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A9" w:rsidRPr="009C0ABD" w:rsidRDefault="003A3EA9" w:rsidP="003A3EA9">
      <w:pPr>
        <w:spacing w:after="0" w:line="240" w:lineRule="auto"/>
        <w:jc w:val="center"/>
        <w:rPr>
          <w:rFonts w:eastAsia="Times New Roman"/>
          <w:b/>
          <w:bCs/>
          <w:spacing w:val="0"/>
          <w:sz w:val="28"/>
          <w:szCs w:val="28"/>
          <w:lang w:eastAsia="sk-SK"/>
        </w:rPr>
      </w:pPr>
      <w:r w:rsidRPr="009C0ABD">
        <w:rPr>
          <w:rFonts w:eastAsia="Times New Roman"/>
          <w:spacing w:val="0"/>
          <w:sz w:val="28"/>
          <w:szCs w:val="28"/>
          <w:lang w:eastAsia="sk-SK"/>
        </w:rPr>
        <w:t>VLÁDA SLOVENSKEJ REPUBLIKY</w:t>
      </w:r>
    </w:p>
    <w:p w:rsidR="003A3EA9" w:rsidRPr="009C0ABD" w:rsidRDefault="003A3EA9" w:rsidP="003A3EA9">
      <w:pPr>
        <w:spacing w:after="0" w:line="240" w:lineRule="auto"/>
        <w:jc w:val="center"/>
        <w:rPr>
          <w:rFonts w:eastAsia="Times New Roman"/>
          <w:b/>
          <w:bCs/>
          <w:spacing w:val="0"/>
          <w:sz w:val="28"/>
          <w:szCs w:val="28"/>
          <w:lang w:eastAsia="sk-SK"/>
        </w:rPr>
      </w:pPr>
    </w:p>
    <w:p w:rsidR="003A3EA9" w:rsidRPr="009C0ABD" w:rsidRDefault="003A3EA9" w:rsidP="003A3EA9">
      <w:pPr>
        <w:spacing w:after="0" w:line="240" w:lineRule="auto"/>
        <w:rPr>
          <w:rFonts w:eastAsia="Times New Roman"/>
          <w:b/>
          <w:bCs/>
          <w:spacing w:val="0"/>
          <w:sz w:val="28"/>
          <w:szCs w:val="28"/>
          <w:lang w:eastAsia="sk-SK"/>
        </w:rPr>
      </w:pPr>
    </w:p>
    <w:p w:rsidR="003A3EA9" w:rsidRPr="009C0ABD" w:rsidRDefault="003A3EA9" w:rsidP="003A3EA9">
      <w:pPr>
        <w:spacing w:after="0" w:line="240" w:lineRule="auto"/>
        <w:rPr>
          <w:rFonts w:eastAsia="Times New Roman"/>
          <w:b/>
          <w:bCs/>
          <w:spacing w:val="0"/>
          <w:sz w:val="28"/>
          <w:szCs w:val="28"/>
          <w:lang w:eastAsia="sk-SK"/>
        </w:rPr>
      </w:pPr>
      <w:r w:rsidRPr="009C0ABD">
        <w:rPr>
          <w:rFonts w:eastAsia="Times New Roman"/>
          <w:b/>
          <w:bCs/>
          <w:noProof/>
          <w:spacing w:val="0"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7691D659" wp14:editId="53D90B3E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01040" cy="800100"/>
            <wp:effectExtent l="0" t="0" r="381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EA9" w:rsidRPr="009C0ABD" w:rsidRDefault="003A3EA9" w:rsidP="003A3EA9">
      <w:pPr>
        <w:spacing w:after="0" w:line="240" w:lineRule="auto"/>
        <w:jc w:val="center"/>
        <w:rPr>
          <w:rFonts w:eastAsia="Times New Roman"/>
          <w:b/>
          <w:bCs/>
          <w:spacing w:val="0"/>
          <w:sz w:val="28"/>
          <w:szCs w:val="28"/>
          <w:lang w:eastAsia="sk-SK"/>
        </w:rPr>
      </w:pPr>
      <w:r w:rsidRPr="009C0ABD">
        <w:rPr>
          <w:rFonts w:eastAsia="Times New Roman"/>
          <w:spacing w:val="0"/>
          <w:sz w:val="28"/>
          <w:szCs w:val="28"/>
          <w:lang w:eastAsia="sk-SK"/>
        </w:rPr>
        <w:t>UZNESENIE VLÁDY SLOVENSKEJ REPUBLIKY</w:t>
      </w:r>
    </w:p>
    <w:p w:rsidR="003A3EA9" w:rsidRPr="009C0ABD" w:rsidRDefault="003A3EA9" w:rsidP="003A3EA9">
      <w:pPr>
        <w:spacing w:after="0" w:line="240" w:lineRule="auto"/>
        <w:jc w:val="center"/>
        <w:rPr>
          <w:rFonts w:eastAsia="Times New Roman"/>
          <w:b/>
          <w:bCs/>
          <w:spacing w:val="0"/>
          <w:sz w:val="28"/>
          <w:szCs w:val="28"/>
          <w:lang w:eastAsia="sk-SK"/>
        </w:rPr>
      </w:pPr>
      <w:r w:rsidRPr="009C0ABD">
        <w:rPr>
          <w:rFonts w:eastAsia="Times New Roman"/>
          <w:spacing w:val="0"/>
          <w:sz w:val="28"/>
          <w:szCs w:val="28"/>
          <w:lang w:eastAsia="sk-SK"/>
        </w:rPr>
        <w:t>č.</w:t>
      </w:r>
      <w:r w:rsidR="00D612E5">
        <w:rPr>
          <w:rFonts w:eastAsia="Times New Roman"/>
          <w:spacing w:val="0"/>
          <w:sz w:val="28"/>
          <w:szCs w:val="28"/>
          <w:lang w:eastAsia="sk-SK"/>
        </w:rPr>
        <w:t xml:space="preserve"> ........</w:t>
      </w:r>
    </w:p>
    <w:p w:rsidR="003A3EA9" w:rsidRPr="009C0ABD" w:rsidRDefault="003A3EA9" w:rsidP="003A3EA9">
      <w:pPr>
        <w:spacing w:after="0" w:line="240" w:lineRule="auto"/>
        <w:jc w:val="center"/>
        <w:rPr>
          <w:rFonts w:eastAsia="Times New Roman"/>
          <w:b/>
          <w:bCs/>
          <w:spacing w:val="0"/>
          <w:sz w:val="28"/>
          <w:szCs w:val="28"/>
          <w:lang w:eastAsia="sk-SK"/>
        </w:rPr>
      </w:pPr>
      <w:r>
        <w:rPr>
          <w:rFonts w:eastAsia="Times New Roman"/>
          <w:spacing w:val="0"/>
          <w:sz w:val="28"/>
          <w:szCs w:val="28"/>
          <w:lang w:eastAsia="sk-SK"/>
        </w:rPr>
        <w:t xml:space="preserve">z </w:t>
      </w:r>
      <w:r w:rsidR="00D612E5">
        <w:rPr>
          <w:rFonts w:eastAsia="Times New Roman"/>
          <w:spacing w:val="0"/>
          <w:sz w:val="28"/>
          <w:szCs w:val="28"/>
          <w:lang w:eastAsia="sk-SK"/>
        </w:rPr>
        <w:t xml:space="preserve">.......... </w:t>
      </w:r>
      <w:bookmarkStart w:id="0" w:name="_GoBack"/>
      <w:bookmarkEnd w:id="0"/>
    </w:p>
    <w:p w:rsidR="003A3EA9" w:rsidRPr="009C0ABD" w:rsidRDefault="003A3EA9" w:rsidP="003A3EA9">
      <w:pPr>
        <w:spacing w:after="0" w:line="240" w:lineRule="auto"/>
        <w:rPr>
          <w:rFonts w:eastAsia="Times New Roman"/>
          <w:b/>
          <w:bCs/>
          <w:spacing w:val="0"/>
          <w:lang w:eastAsia="sk-SK"/>
        </w:rPr>
      </w:pPr>
    </w:p>
    <w:p w:rsidR="003A3EA9" w:rsidRPr="002C1D84" w:rsidRDefault="003A3EA9" w:rsidP="003A3EA9">
      <w:pPr>
        <w:spacing w:after="0" w:line="240" w:lineRule="auto"/>
        <w:jc w:val="center"/>
        <w:rPr>
          <w:rFonts w:eastAsia="Times New Roman"/>
          <w:b/>
          <w:bCs/>
          <w:spacing w:val="0"/>
          <w:sz w:val="28"/>
          <w:szCs w:val="28"/>
          <w:lang w:eastAsia="sk-SK"/>
        </w:rPr>
      </w:pPr>
      <w:r w:rsidRPr="002C1D84">
        <w:rPr>
          <w:rFonts w:eastAsia="Times New Roman"/>
          <w:b/>
          <w:spacing w:val="0"/>
          <w:sz w:val="28"/>
          <w:szCs w:val="28"/>
          <w:lang w:eastAsia="sk-SK"/>
        </w:rPr>
        <w:t>k návrhu nariadenia vlády Slovenskej republiky, ktorým sa</w:t>
      </w:r>
      <w:r w:rsidRPr="002C1D84">
        <w:rPr>
          <w:rFonts w:eastAsia="Times New Roman"/>
          <w:b/>
          <w:spacing w:val="0"/>
          <w:sz w:val="28"/>
          <w:szCs w:val="28"/>
          <w:lang w:eastAsia="cs-CZ"/>
        </w:rPr>
        <w:t xml:space="preserve"> mení a dopĺňa nariadenie vlády Slovenskej republiky č. 481/2011 Z. z.,  ktorým sa ustanovuje maximálna intenzita investičnej pomoci a výška investičnej pomoci podľa formy investičnej pomoci a miery nezamestnanosti v okresoch podľa jednotlivých regiónov Slovenskej republiky</w:t>
      </w:r>
    </w:p>
    <w:p w:rsidR="003A3EA9" w:rsidRPr="009C0ABD" w:rsidRDefault="003A3EA9" w:rsidP="003A3EA9">
      <w:pPr>
        <w:spacing w:after="0" w:line="240" w:lineRule="auto"/>
        <w:jc w:val="center"/>
        <w:rPr>
          <w:rFonts w:eastAsia="Times New Roman"/>
          <w:b/>
          <w:bCs/>
          <w:spacing w:val="0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3EA9" w:rsidRPr="009C0ABD" w:rsidTr="005F53A5">
        <w:trPr>
          <w:trHeight w:val="397"/>
        </w:trPr>
        <w:tc>
          <w:tcPr>
            <w:tcW w:w="2055" w:type="dxa"/>
          </w:tcPr>
          <w:p w:rsidR="003A3EA9" w:rsidRPr="009C0ABD" w:rsidRDefault="003A3EA9" w:rsidP="005F53A5">
            <w:pPr>
              <w:spacing w:after="0" w:line="240" w:lineRule="auto"/>
              <w:rPr>
                <w:rFonts w:eastAsia="Times New Roman"/>
                <w:b/>
                <w:bCs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Číslo materiálu:</w:t>
            </w:r>
          </w:p>
        </w:tc>
        <w:tc>
          <w:tcPr>
            <w:tcW w:w="6804" w:type="dxa"/>
          </w:tcPr>
          <w:p w:rsidR="003A3EA9" w:rsidRPr="009C0ABD" w:rsidRDefault="003A3EA9" w:rsidP="005F53A5">
            <w:pPr>
              <w:spacing w:after="0" w:line="240" w:lineRule="auto"/>
              <w:rPr>
                <w:rFonts w:eastAsia="Times New Roman"/>
                <w:b/>
                <w:bCs/>
                <w:spacing w:val="0"/>
                <w:lang w:eastAsia="sk-SK"/>
              </w:rPr>
            </w:pPr>
          </w:p>
        </w:tc>
      </w:tr>
      <w:tr w:rsidR="003A3EA9" w:rsidRPr="009C0ABD" w:rsidTr="005F53A5">
        <w:trPr>
          <w:trHeight w:val="397"/>
        </w:trPr>
        <w:tc>
          <w:tcPr>
            <w:tcW w:w="2055" w:type="dxa"/>
          </w:tcPr>
          <w:p w:rsidR="003A3EA9" w:rsidRPr="009C0ABD" w:rsidRDefault="003A3EA9" w:rsidP="005F53A5">
            <w:pPr>
              <w:spacing w:after="0" w:line="240" w:lineRule="auto"/>
              <w:rPr>
                <w:rFonts w:eastAsia="Times New Roman"/>
                <w:b/>
                <w:bCs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>Predkladateľ:</w:t>
            </w:r>
          </w:p>
        </w:tc>
        <w:tc>
          <w:tcPr>
            <w:tcW w:w="6804" w:type="dxa"/>
          </w:tcPr>
          <w:p w:rsidR="003A3EA9" w:rsidRPr="009C0ABD" w:rsidRDefault="003A3EA9" w:rsidP="005F53A5">
            <w:pPr>
              <w:spacing w:after="0" w:line="240" w:lineRule="auto"/>
              <w:rPr>
                <w:rFonts w:eastAsia="Times New Roman"/>
                <w:b/>
                <w:bCs/>
                <w:spacing w:val="0"/>
                <w:lang w:eastAsia="sk-SK"/>
              </w:rPr>
            </w:pPr>
            <w:r w:rsidRPr="009C0ABD">
              <w:rPr>
                <w:rFonts w:eastAsia="Times New Roman"/>
                <w:spacing w:val="0"/>
                <w:lang w:eastAsia="sk-SK"/>
              </w:rPr>
              <w:t xml:space="preserve">minister hospodárstva SR </w:t>
            </w:r>
          </w:p>
        </w:tc>
      </w:tr>
    </w:tbl>
    <w:p w:rsidR="003A3EA9" w:rsidRPr="002C1D84" w:rsidRDefault="003A3EA9" w:rsidP="003A3EA9">
      <w:pPr>
        <w:spacing w:before="480" w:after="120" w:line="240" w:lineRule="auto"/>
        <w:ind w:left="1418" w:hanging="1418"/>
        <w:rPr>
          <w:rFonts w:eastAsia="Times New Roman"/>
          <w:b/>
          <w:bCs/>
          <w:spacing w:val="0"/>
          <w:sz w:val="32"/>
          <w:szCs w:val="32"/>
          <w:lang w:eastAsia="sk-SK"/>
        </w:rPr>
      </w:pPr>
      <w:r w:rsidRPr="002C1D84">
        <w:rPr>
          <w:rFonts w:eastAsia="Times New Roman"/>
          <w:b/>
          <w:spacing w:val="0"/>
          <w:sz w:val="32"/>
          <w:szCs w:val="32"/>
          <w:lang w:eastAsia="sk-SK"/>
        </w:rPr>
        <w:t>Vláda</w:t>
      </w:r>
    </w:p>
    <w:p w:rsidR="003A3EA9" w:rsidRPr="002C1D84" w:rsidRDefault="003A3EA9" w:rsidP="003A3EA9">
      <w:pPr>
        <w:keepNext/>
        <w:spacing w:before="360" w:after="0" w:line="240" w:lineRule="auto"/>
        <w:outlineLvl w:val="0"/>
        <w:rPr>
          <w:rFonts w:eastAsia="Arial Unicode MS"/>
          <w:b/>
          <w:bCs/>
          <w:spacing w:val="0"/>
          <w:kern w:val="32"/>
          <w:sz w:val="28"/>
          <w:szCs w:val="28"/>
          <w:lang w:eastAsia="sk-SK"/>
        </w:rPr>
      </w:pPr>
      <w:r w:rsidRPr="002C1D84">
        <w:rPr>
          <w:rFonts w:eastAsia="Arial Unicode MS"/>
          <w:b/>
          <w:spacing w:val="0"/>
          <w:kern w:val="32"/>
          <w:sz w:val="28"/>
          <w:szCs w:val="28"/>
          <w:lang w:eastAsia="sk-SK"/>
        </w:rPr>
        <w:t>A.</w:t>
      </w:r>
      <w:r w:rsidRPr="002C1D84">
        <w:rPr>
          <w:rFonts w:eastAsia="Arial Unicode MS"/>
          <w:b/>
          <w:spacing w:val="0"/>
          <w:kern w:val="32"/>
          <w:sz w:val="28"/>
          <w:szCs w:val="28"/>
          <w:lang w:eastAsia="sk-SK"/>
        </w:rPr>
        <w:tab/>
        <w:t>schvaľuje</w:t>
      </w:r>
    </w:p>
    <w:p w:rsidR="003A3EA9" w:rsidRPr="009C0ABD" w:rsidRDefault="003A3EA9" w:rsidP="003A3EA9">
      <w:pPr>
        <w:spacing w:after="0" w:line="240" w:lineRule="auto"/>
        <w:rPr>
          <w:rFonts w:eastAsia="Arial Unicode MS"/>
          <w:b/>
          <w:spacing w:val="0"/>
          <w:lang w:eastAsia="sk-SK"/>
        </w:rPr>
      </w:pPr>
    </w:p>
    <w:p w:rsidR="003A3EA9" w:rsidRDefault="003A3EA9" w:rsidP="003A3EA9">
      <w:pPr>
        <w:numPr>
          <w:ilvl w:val="1"/>
          <w:numId w:val="0"/>
        </w:numPr>
        <w:tabs>
          <w:tab w:val="num" w:pos="1418"/>
        </w:tabs>
        <w:spacing w:before="120" w:after="0" w:line="240" w:lineRule="auto"/>
        <w:ind w:left="1418" w:hanging="851"/>
        <w:jc w:val="both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  A.1.</w:t>
      </w:r>
      <w:r w:rsidRPr="009C0ABD">
        <w:rPr>
          <w:rFonts w:eastAsia="Times New Roman"/>
          <w:spacing w:val="0"/>
          <w:lang w:eastAsia="sk-SK"/>
        </w:rPr>
        <w:tab/>
        <w:t>návrh nariadenia vlády Slovenskej republiky, ktorým sa</w:t>
      </w:r>
      <w:r w:rsidRPr="009C0ABD">
        <w:rPr>
          <w:rFonts w:eastAsia="Times New Roman"/>
          <w:spacing w:val="0"/>
          <w:lang w:eastAsia="cs-CZ"/>
        </w:rPr>
        <w:t xml:space="preserve"> mení a dopĺňa nariadenie vlády Slovenskej republiky č. 481/2011 Z. z.,  ktorým sa ustanovuje maximálna intenzita investičnej pomoci a výška investičnej pomoci podľa formy investičnej pomoci a miery nezamestnanosti v okresoch podľa jednotlivých regiónov Slovenskej </w:t>
      </w:r>
      <w:r w:rsidRPr="009C0ABD">
        <w:rPr>
          <w:rFonts w:eastAsia="Times New Roman"/>
          <w:spacing w:val="0"/>
          <w:szCs w:val="20"/>
          <w:lang w:eastAsia="cs-CZ"/>
        </w:rPr>
        <w:t>republik</w:t>
      </w:r>
      <w:r>
        <w:rPr>
          <w:rFonts w:eastAsia="Times New Roman"/>
          <w:spacing w:val="0"/>
          <w:szCs w:val="20"/>
          <w:lang w:eastAsia="cs-CZ"/>
        </w:rPr>
        <w:t>y,</w:t>
      </w:r>
      <w:r w:rsidRPr="009C0ABD">
        <w:rPr>
          <w:rFonts w:eastAsia="Times New Roman"/>
          <w:spacing w:val="0"/>
          <w:lang w:eastAsia="sk-SK"/>
        </w:rPr>
        <w:t xml:space="preserve"> </w:t>
      </w:r>
    </w:p>
    <w:p w:rsidR="003A3EA9" w:rsidRPr="009C0ABD" w:rsidRDefault="003A3EA9" w:rsidP="003A3EA9">
      <w:pPr>
        <w:numPr>
          <w:ilvl w:val="1"/>
          <w:numId w:val="0"/>
        </w:numPr>
        <w:tabs>
          <w:tab w:val="num" w:pos="1418"/>
        </w:tabs>
        <w:spacing w:before="120" w:after="0" w:line="240" w:lineRule="auto"/>
        <w:ind w:left="1418" w:hanging="851"/>
        <w:jc w:val="both"/>
        <w:rPr>
          <w:rFonts w:eastAsia="Times New Roman"/>
          <w:b/>
          <w:bCs/>
          <w:spacing w:val="0"/>
          <w:lang w:eastAsia="sk-SK"/>
        </w:rPr>
      </w:pPr>
    </w:p>
    <w:p w:rsidR="003A3EA9" w:rsidRPr="002C1D84" w:rsidRDefault="003A3EA9" w:rsidP="003A3EA9">
      <w:pPr>
        <w:keepNext/>
        <w:spacing w:before="360" w:after="0" w:line="240" w:lineRule="auto"/>
        <w:outlineLvl w:val="0"/>
        <w:rPr>
          <w:rFonts w:eastAsia="Arial Unicode MS"/>
          <w:b/>
          <w:bCs/>
          <w:spacing w:val="0"/>
          <w:kern w:val="32"/>
          <w:sz w:val="28"/>
          <w:szCs w:val="28"/>
          <w:lang w:eastAsia="sk-SK"/>
        </w:rPr>
      </w:pPr>
      <w:r w:rsidRPr="002C1D84">
        <w:rPr>
          <w:rFonts w:eastAsia="Arial Unicode MS"/>
          <w:b/>
          <w:spacing w:val="0"/>
          <w:kern w:val="32"/>
          <w:sz w:val="28"/>
          <w:szCs w:val="28"/>
          <w:lang w:eastAsia="sk-SK"/>
        </w:rPr>
        <w:t>B.</w:t>
      </w:r>
      <w:r w:rsidRPr="002C1D84">
        <w:rPr>
          <w:rFonts w:eastAsia="Arial Unicode MS"/>
          <w:b/>
          <w:spacing w:val="0"/>
          <w:kern w:val="32"/>
          <w:sz w:val="28"/>
          <w:szCs w:val="28"/>
          <w:lang w:eastAsia="sk-SK"/>
        </w:rPr>
        <w:tab/>
        <w:t xml:space="preserve">ukladá </w:t>
      </w:r>
    </w:p>
    <w:p w:rsidR="003A3EA9" w:rsidRPr="009C0ABD" w:rsidRDefault="003A3EA9" w:rsidP="003A3EA9">
      <w:pPr>
        <w:spacing w:after="0" w:line="240" w:lineRule="auto"/>
        <w:rPr>
          <w:rFonts w:eastAsia="Times New Roman"/>
          <w:b/>
          <w:spacing w:val="0"/>
          <w:lang w:eastAsia="sk-SK"/>
        </w:rPr>
      </w:pPr>
    </w:p>
    <w:p w:rsidR="003A3EA9" w:rsidRPr="009C0ABD" w:rsidRDefault="003A3EA9" w:rsidP="003A3EA9">
      <w:pPr>
        <w:spacing w:after="0" w:line="240" w:lineRule="auto"/>
        <w:ind w:firstLine="567"/>
        <w:rPr>
          <w:rFonts w:eastAsia="Times New Roman"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 xml:space="preserve">   predsedovi vlády</w:t>
      </w:r>
    </w:p>
    <w:p w:rsidR="003A3EA9" w:rsidRPr="009C0ABD" w:rsidRDefault="003A3EA9" w:rsidP="003A3EA9">
      <w:pPr>
        <w:spacing w:before="120" w:after="0" w:line="240" w:lineRule="auto"/>
        <w:ind w:left="1440" w:hanging="731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B.1.</w:t>
      </w:r>
      <w:r w:rsidRPr="009C0ABD">
        <w:rPr>
          <w:rFonts w:eastAsia="Times New Roman"/>
          <w:spacing w:val="0"/>
          <w:lang w:eastAsia="sk-SK"/>
        </w:rPr>
        <w:tab/>
        <w:t>zabezpečiť uverejnenie nariadenia vlády SR v  Zbierke zákonov SR.</w:t>
      </w:r>
    </w:p>
    <w:p w:rsidR="003A3EA9" w:rsidRPr="009C0ABD" w:rsidRDefault="003A3EA9" w:rsidP="003A3EA9">
      <w:pPr>
        <w:spacing w:before="120" w:after="0" w:line="240" w:lineRule="auto"/>
        <w:jc w:val="both"/>
        <w:rPr>
          <w:rFonts w:eastAsia="Times New Roman"/>
          <w:bCs/>
          <w:spacing w:val="0"/>
          <w:lang w:eastAsia="sk-SK"/>
        </w:rPr>
      </w:pPr>
    </w:p>
    <w:p w:rsidR="003A3EA9" w:rsidRDefault="003A3EA9" w:rsidP="003A3EA9">
      <w:pPr>
        <w:spacing w:before="120" w:after="120" w:line="240" w:lineRule="auto"/>
        <w:ind w:left="567"/>
        <w:jc w:val="both"/>
        <w:rPr>
          <w:rFonts w:eastAsia="Times New Roman"/>
          <w:spacing w:val="0"/>
          <w:lang w:eastAsia="sk-SK"/>
        </w:rPr>
      </w:pPr>
    </w:p>
    <w:p w:rsidR="003A3EA9" w:rsidRPr="009C0ABD" w:rsidRDefault="003A3EA9" w:rsidP="003A3EA9">
      <w:pPr>
        <w:spacing w:before="120" w:after="120" w:line="240" w:lineRule="auto"/>
        <w:ind w:left="567"/>
        <w:jc w:val="both"/>
        <w:rPr>
          <w:rFonts w:eastAsia="Times New Roman"/>
          <w:b/>
          <w:bCs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>Vykoná: predseda vlády</w:t>
      </w:r>
      <w:r w:rsidRPr="009C0ABD">
        <w:rPr>
          <w:rFonts w:eastAsia="Times New Roman"/>
          <w:spacing w:val="0"/>
          <w:lang w:eastAsia="sk-SK"/>
        </w:rPr>
        <w:tab/>
      </w:r>
    </w:p>
    <w:p w:rsidR="003A3EA9" w:rsidRPr="009C0ABD" w:rsidRDefault="003A3EA9" w:rsidP="003A3EA9">
      <w:pPr>
        <w:spacing w:after="0" w:line="240" w:lineRule="auto"/>
        <w:ind w:firstLine="540"/>
        <w:jc w:val="both"/>
        <w:rPr>
          <w:rFonts w:eastAsia="Times New Roman"/>
          <w:b/>
          <w:spacing w:val="0"/>
          <w:lang w:eastAsia="sk-SK"/>
        </w:rPr>
      </w:pPr>
      <w:r w:rsidRPr="009C0ABD">
        <w:rPr>
          <w:rFonts w:eastAsia="Times New Roman"/>
          <w:spacing w:val="0"/>
          <w:lang w:eastAsia="sk-SK"/>
        </w:rPr>
        <w:tab/>
      </w:r>
      <w:r w:rsidRPr="009C0ABD">
        <w:rPr>
          <w:rFonts w:eastAsia="Times New Roman"/>
          <w:spacing w:val="0"/>
          <w:lang w:eastAsia="sk-SK"/>
        </w:rPr>
        <w:tab/>
      </w:r>
    </w:p>
    <w:p w:rsidR="003A3EA9" w:rsidRPr="009C0ABD" w:rsidRDefault="003A3EA9" w:rsidP="003A3EA9">
      <w:pPr>
        <w:spacing w:after="0" w:line="240" w:lineRule="auto"/>
        <w:ind w:firstLine="540"/>
        <w:jc w:val="both"/>
        <w:outlineLvl w:val="0"/>
        <w:rPr>
          <w:rFonts w:eastAsia="Times New Roman"/>
          <w:spacing w:val="0"/>
          <w:lang w:eastAsia="sk-SK"/>
        </w:rPr>
      </w:pPr>
    </w:p>
    <w:p w:rsidR="003A3EA9" w:rsidRPr="009C0ABD" w:rsidRDefault="003A3EA9" w:rsidP="003A3EA9">
      <w:pPr>
        <w:spacing w:after="0" w:line="240" w:lineRule="auto"/>
        <w:ind w:firstLine="540"/>
        <w:jc w:val="both"/>
        <w:outlineLvl w:val="0"/>
        <w:rPr>
          <w:rFonts w:eastAsia="Times New Roman"/>
          <w:spacing w:val="0"/>
          <w:lang w:eastAsia="sk-SK"/>
        </w:rPr>
      </w:pPr>
    </w:p>
    <w:p w:rsidR="003A3EA9" w:rsidRPr="009C0ABD" w:rsidRDefault="003A3EA9" w:rsidP="003A3EA9">
      <w:pPr>
        <w:spacing w:after="0" w:line="240" w:lineRule="auto"/>
        <w:ind w:firstLine="540"/>
        <w:jc w:val="both"/>
        <w:outlineLvl w:val="0"/>
        <w:rPr>
          <w:rFonts w:eastAsia="Times New Roman"/>
          <w:spacing w:val="0"/>
          <w:lang w:eastAsia="sk-SK"/>
        </w:rPr>
      </w:pPr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A9"/>
    <w:rsid w:val="00113AAF"/>
    <w:rsid w:val="003A3EA9"/>
    <w:rsid w:val="00D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3EA9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3EA9"/>
    <w:rPr>
      <w:b w:val="0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2012-11-23T10:25:00Z</dcterms:created>
  <dcterms:modified xsi:type="dcterms:W3CDTF">2013-02-05T10:40:00Z</dcterms:modified>
</cp:coreProperties>
</file>