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10" w:rsidRPr="00021310" w:rsidRDefault="00021310" w:rsidP="00021310">
      <w:pPr>
        <w:keepNext/>
        <w:spacing w:after="0" w:line="240" w:lineRule="auto"/>
        <w:jc w:val="center"/>
        <w:outlineLvl w:val="0"/>
        <w:rPr>
          <w:rFonts w:eastAsia="Times New Roman"/>
          <w:bCs w:val="0"/>
          <w:noProof/>
          <w:spacing w:val="0"/>
          <w:szCs w:val="20"/>
          <w:lang w:eastAsia="sk-SK"/>
        </w:rPr>
      </w:pPr>
      <w:r w:rsidRPr="00021310">
        <w:rPr>
          <w:rFonts w:eastAsia="Times New Roman"/>
          <w:bCs w:val="0"/>
          <w:noProof/>
          <w:spacing w:val="0"/>
          <w:szCs w:val="20"/>
          <w:lang w:eastAsia="sk-SK"/>
        </w:rPr>
        <w:t>Predkladacia správa</w:t>
      </w:r>
    </w:p>
    <w:p w:rsidR="00021310" w:rsidRPr="00021310" w:rsidRDefault="00021310" w:rsidP="00021310">
      <w:pPr>
        <w:spacing w:after="0" w:line="240" w:lineRule="auto"/>
        <w:rPr>
          <w:rFonts w:eastAsia="Times New Roman"/>
          <w:b w:val="0"/>
          <w:bCs w:val="0"/>
          <w:noProof/>
          <w:spacing w:val="0"/>
          <w:sz w:val="20"/>
          <w:szCs w:val="20"/>
          <w:lang w:eastAsia="sk-SK"/>
        </w:rPr>
      </w:pPr>
    </w:p>
    <w:p w:rsidR="00021310" w:rsidRPr="00021310" w:rsidRDefault="00021310" w:rsidP="00021310">
      <w:pPr>
        <w:spacing w:after="0" w:line="240" w:lineRule="auto"/>
        <w:rPr>
          <w:rFonts w:eastAsia="Times New Roman"/>
          <w:b w:val="0"/>
          <w:bCs w:val="0"/>
          <w:noProof/>
          <w:spacing w:val="0"/>
          <w:sz w:val="20"/>
          <w:szCs w:val="20"/>
          <w:lang w:eastAsia="sk-SK"/>
        </w:rPr>
      </w:pPr>
    </w:p>
    <w:p w:rsidR="00021310" w:rsidRPr="00021310" w:rsidRDefault="00021310" w:rsidP="00021310">
      <w:pPr>
        <w:spacing w:before="120" w:after="0" w:line="240" w:lineRule="auto"/>
        <w:ind w:firstLine="709"/>
        <w:jc w:val="both"/>
        <w:rPr>
          <w:rFonts w:eastAsia="Times New Roman"/>
          <w:b w:val="0"/>
          <w:bCs w:val="0"/>
          <w:noProof/>
          <w:spacing w:val="0"/>
          <w:szCs w:val="19"/>
          <w:lang w:eastAsia="sk-SK"/>
        </w:rPr>
      </w:pPr>
      <w:r w:rsidRPr="00021310">
        <w:rPr>
          <w:rFonts w:eastAsia="Times New Roman"/>
          <w:b w:val="0"/>
          <w:bCs w:val="0"/>
          <w:noProof/>
          <w:spacing w:val="0"/>
          <w:szCs w:val="20"/>
          <w:lang w:eastAsia="sk-SK"/>
        </w:rPr>
        <w:t xml:space="preserve">Návrh nariadenia vlády Slovenskej republiky, ktorým sa mení a dopĺňa nariadenie vlády Slovenskej republiky č. 46/2009 Z. z., ktorým sa ustanovujú </w:t>
      </w:r>
      <w:r w:rsidRPr="00021310">
        <w:rPr>
          <w:rFonts w:eastAsia="Times New Roman"/>
          <w:b w:val="0"/>
          <w:bCs w:val="0"/>
          <w:noProof/>
          <w:spacing w:val="0"/>
          <w:szCs w:val="19"/>
          <w:lang w:eastAsia="sk-SK"/>
        </w:rPr>
        <w:t>požiadavky na aerosólové rozprašovače (ďalej len „nariadenie vlády“) sa predkladá ako iniciatívny návrh.</w:t>
      </w:r>
    </w:p>
    <w:p w:rsidR="00021310" w:rsidRPr="00021310" w:rsidRDefault="00021310" w:rsidP="00021310">
      <w:pPr>
        <w:spacing w:before="120" w:after="0" w:line="240" w:lineRule="auto"/>
        <w:ind w:firstLine="709"/>
        <w:jc w:val="both"/>
        <w:rPr>
          <w:rFonts w:eastAsia="Times New Roman"/>
          <w:b w:val="0"/>
          <w:bCs w:val="0"/>
          <w:noProof/>
          <w:spacing w:val="0"/>
          <w:szCs w:val="19"/>
          <w:lang w:eastAsia="sk-SK"/>
        </w:rPr>
      </w:pPr>
      <w:r w:rsidRPr="00021310">
        <w:rPr>
          <w:rFonts w:eastAsia="Times New Roman"/>
          <w:b w:val="0"/>
          <w:bCs w:val="0"/>
          <w:noProof/>
          <w:spacing w:val="0"/>
          <w:szCs w:val="20"/>
          <w:lang w:eastAsia="sk-SK"/>
        </w:rPr>
        <w:t xml:space="preserve">Návrh nariadenia je vypracovaný v súlade s § 2 ods. 1 písm. h) zákona                                  č. 19/2002 Z. z., ktorým sa ustanovujú podmienky vydávania aproximačných nariadení vlády Slovenskej republiky. </w:t>
      </w:r>
    </w:p>
    <w:p w:rsidR="00021310" w:rsidRPr="00021310" w:rsidRDefault="00021310" w:rsidP="00021310">
      <w:pPr>
        <w:spacing w:before="120" w:after="0" w:line="240" w:lineRule="auto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  <w:r w:rsidRPr="00021310">
        <w:rPr>
          <w:rFonts w:eastAsia="Times New Roman"/>
          <w:noProof/>
          <w:spacing w:val="0"/>
          <w:lang w:eastAsia="sk-SK"/>
        </w:rPr>
        <w:tab/>
      </w:r>
      <w:r w:rsidRPr="00021310">
        <w:rPr>
          <w:rFonts w:eastAsia="Times New Roman"/>
          <w:b w:val="0"/>
          <w:bCs w:val="0"/>
          <w:noProof/>
          <w:spacing w:val="0"/>
          <w:lang w:eastAsia="sk-SK"/>
        </w:rPr>
        <w:t>Cieľom návrhu nariadenia vlády je do právneho poriadku Slovenskej republiky prebrať smernicu Komisie 2013/10/EÚ z 19. marca 2013, ktorou sa mení a dopĺňa smernica Rady 75/324/EHS o aproximácii právnych predpisov členských štátov týkajúcich                               sa aerosólových rozprašovačov s cieľom prispôsobiť jej ustanovenia o označovaní nariadeniu Európskeho parlametnu a Rady (ES) č. 1272/2008 o klasifikácii, označovaní a balení látok a zmesí (Ú. v. L 77, 20. 03. 2013).</w:t>
      </w:r>
    </w:p>
    <w:p w:rsidR="00021310" w:rsidRPr="00021310" w:rsidRDefault="00021310" w:rsidP="00021310">
      <w:pPr>
        <w:spacing w:before="120" w:after="0" w:line="240" w:lineRule="auto"/>
        <w:ind w:firstLine="709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  <w:r w:rsidRPr="00021310">
        <w:rPr>
          <w:rFonts w:eastAsia="Times New Roman"/>
          <w:b w:val="0"/>
          <w:bCs w:val="0"/>
          <w:noProof/>
          <w:spacing w:val="0"/>
          <w:lang w:eastAsia="sk-SK"/>
        </w:rPr>
        <w:t>Návrhom nariadenia vlády sa upravujú jednotné podmienky uvádzania aerosólových rozrašovačov na trh.</w:t>
      </w:r>
    </w:p>
    <w:p w:rsidR="00021310" w:rsidRPr="00021310" w:rsidRDefault="00021310" w:rsidP="00021310">
      <w:pPr>
        <w:spacing w:before="120" w:after="0" w:line="240" w:lineRule="auto"/>
        <w:ind w:firstLine="709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  <w:r w:rsidRPr="00021310">
        <w:rPr>
          <w:rFonts w:eastAsia="Times New Roman"/>
          <w:b w:val="0"/>
          <w:bCs w:val="0"/>
          <w:noProof/>
          <w:spacing w:val="0"/>
          <w:lang w:eastAsia="sk-SK"/>
        </w:rPr>
        <w:t xml:space="preserve">Predkladaný materiál nemá vplyv na rozpočet verejnej správy, podnikateľské prostredie, nemá sociálne vplyvy, vplyvy na životné prostredie ani na informatizáciu spoločnosti.    </w:t>
      </w:r>
    </w:p>
    <w:p w:rsidR="00021310" w:rsidRPr="00021310" w:rsidRDefault="00021310" w:rsidP="0002131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021310">
        <w:rPr>
          <w:rFonts w:eastAsia="Times New Roman"/>
          <w:b w:val="0"/>
          <w:bCs w:val="0"/>
          <w:noProof/>
          <w:spacing w:val="0"/>
          <w:lang w:eastAsia="sk-SK"/>
        </w:rPr>
        <w:t>Navrhovaná právna úprava je v súlade s Ústavou Slovenskej republiky, </w:t>
      </w:r>
      <w:r w:rsidRPr="00021310">
        <w:rPr>
          <w:rFonts w:eastAsia="Times New Roman"/>
          <w:b w:val="0"/>
          <w:bCs w:val="0"/>
          <w:spacing w:val="0"/>
          <w:lang w:eastAsia="sk-SK"/>
        </w:rPr>
        <w:t>zákonmi a medzinárodnými zmluvami, ktorými je Slovenská republika viazaná.</w:t>
      </w:r>
    </w:p>
    <w:p w:rsidR="00021310" w:rsidRPr="00021310" w:rsidRDefault="00021310" w:rsidP="00021310">
      <w:pPr>
        <w:spacing w:after="120" w:line="240" w:lineRule="auto"/>
        <w:ind w:firstLine="708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021310">
        <w:rPr>
          <w:rFonts w:eastAsia="Times New Roman"/>
          <w:b w:val="0"/>
          <w:bCs w:val="0"/>
          <w:spacing w:val="0"/>
          <w:lang w:eastAsia="cs-CZ"/>
        </w:rPr>
        <w:t>Materiál podlieha sprístupňovaniu podľa zákona č. 211/2000 Z. z. o slobodnom prístupe k informáciám a o zmene a doplnení niektorých zákonov (zákon o slobode informácií) v znení neskorších predpisov.</w:t>
      </w:r>
    </w:p>
    <w:p w:rsidR="00021310" w:rsidRPr="00021310" w:rsidRDefault="00021310" w:rsidP="00021310">
      <w:pPr>
        <w:spacing w:after="120" w:line="240" w:lineRule="auto"/>
        <w:ind w:firstLine="708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021310">
        <w:rPr>
          <w:rFonts w:eastAsia="Times New Roman"/>
          <w:b w:val="0"/>
          <w:bCs w:val="0"/>
          <w:spacing w:val="0"/>
          <w:lang w:eastAsia="cs-CZ"/>
        </w:rPr>
        <w:t xml:space="preserve">Materiál nebude predmetom </w:t>
      </w:r>
      <w:proofErr w:type="spellStart"/>
      <w:r w:rsidRPr="00021310">
        <w:rPr>
          <w:rFonts w:eastAsia="Times New Roman"/>
          <w:b w:val="0"/>
          <w:bCs w:val="0"/>
          <w:spacing w:val="0"/>
          <w:lang w:eastAsia="cs-CZ"/>
        </w:rPr>
        <w:t>vnútrokomunitárneho</w:t>
      </w:r>
      <w:proofErr w:type="spellEnd"/>
      <w:r w:rsidRPr="00021310">
        <w:rPr>
          <w:rFonts w:eastAsia="Times New Roman"/>
          <w:b w:val="0"/>
          <w:bCs w:val="0"/>
          <w:spacing w:val="0"/>
          <w:lang w:eastAsia="cs-CZ"/>
        </w:rPr>
        <w:t xml:space="preserve"> pripomienkového konania.</w:t>
      </w:r>
    </w:p>
    <w:p w:rsidR="00021310" w:rsidRPr="00021310" w:rsidRDefault="00021310" w:rsidP="00021310">
      <w:pPr>
        <w:spacing w:after="120" w:line="240" w:lineRule="auto"/>
        <w:ind w:firstLine="708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021310">
        <w:rPr>
          <w:rFonts w:eastAsia="Times New Roman"/>
          <w:b w:val="0"/>
          <w:bCs w:val="0"/>
          <w:spacing w:val="0"/>
          <w:lang w:eastAsia="cs-CZ"/>
        </w:rPr>
        <w:t>Materiál bol predmetom medzirezortného pripomienkového konania, ktorého výsledky sú uvedené vo vyhodnotení pripomienkového konania a na rokovanie Legislatívnej rady vlády Slovenskej republiky sa predkladá bez rozporov.</w:t>
      </w:r>
    </w:p>
    <w:p w:rsidR="00021310" w:rsidRPr="00021310" w:rsidRDefault="00021310" w:rsidP="00021310">
      <w:pPr>
        <w:spacing w:after="0" w:line="240" w:lineRule="auto"/>
        <w:rPr>
          <w:rFonts w:eastAsia="Times New Roman"/>
          <w:b w:val="0"/>
          <w:bCs w:val="0"/>
          <w:noProof/>
          <w:spacing w:val="0"/>
          <w:sz w:val="20"/>
          <w:szCs w:val="20"/>
          <w:lang w:eastAsia="sk-SK"/>
        </w:rPr>
      </w:pPr>
      <w:bookmarkStart w:id="0" w:name="_GoBack"/>
      <w:bookmarkEnd w:id="0"/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10"/>
    <w:rsid w:val="00021310"/>
    <w:rsid w:val="001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2013-08-16T05:30:00Z</dcterms:created>
  <dcterms:modified xsi:type="dcterms:W3CDTF">2013-08-16T05:30:00Z</dcterms:modified>
</cp:coreProperties>
</file>