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906188" w:rsidRDefault="00B233C3" w:rsidP="00906188">
      <w:pPr>
        <w:widowControl/>
        <w:ind w:firstLine="709"/>
        <w:jc w:val="both"/>
        <w:rPr>
          <w:b/>
          <w:caps/>
          <w:color w:val="000000"/>
          <w:spacing w:val="30"/>
        </w:rPr>
      </w:pPr>
      <w:r w:rsidRPr="00B233C3">
        <w:rPr>
          <w:color w:val="000000"/>
        </w:rPr>
        <w:t>Vláda Slovenskej republiky na svojom rokovaní dňa .</w:t>
      </w:r>
      <w:r w:rsidR="00906188">
        <w:rPr>
          <w:color w:val="000000"/>
        </w:rPr>
        <w:t>................</w:t>
      </w:r>
      <w:bookmarkStart w:id="0" w:name="_GoBack"/>
      <w:bookmarkEnd w:id="0"/>
      <w:r w:rsidRPr="00B233C3">
        <w:rPr>
          <w:color w:val="000000"/>
        </w:rPr>
        <w:t>. prerokovala a schválila návrhu nariadenia vlády Slovenskej republiky, ktorým sa dopĺňa nariadenie vlády Slovenskej republiky č. 499/2008 Z. z. o podmienkach poskytovania podpory podľa programu rozvoja vidieka v znení neskorších predpisov </w:t>
      </w:r>
    </w:p>
    <w:sectPr w:rsidR="00633F82" w:rsidRPr="009061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88"/>
    <w:rsid w:val="002515A0"/>
    <w:rsid w:val="0061409E"/>
    <w:rsid w:val="00633F82"/>
    <w:rsid w:val="00906188"/>
    <w:rsid w:val="00B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54214-0D37-4F2E-A9F4-F72BDA6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Ňuňuk Pavol</cp:lastModifiedBy>
  <cp:revision>2</cp:revision>
  <dcterms:created xsi:type="dcterms:W3CDTF">2014-02-03T09:37:00Z</dcterms:created>
  <dcterms:modified xsi:type="dcterms:W3CDTF">2014-02-03T09:37:00Z</dcterms:modified>
</cp:coreProperties>
</file>