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018"/>
        <w:gridCol w:w="1077"/>
        <w:gridCol w:w="1284"/>
        <w:gridCol w:w="1417"/>
        <w:gridCol w:w="4474"/>
        <w:gridCol w:w="718"/>
        <w:gridCol w:w="2037"/>
      </w:tblGrid>
      <w:tr w:rsidR="004E479F" w:rsidRPr="004E479F" w:rsidTr="00EA552E">
        <w:trPr>
          <w:trHeight w:val="567"/>
        </w:trPr>
        <w:tc>
          <w:tcPr>
            <w:tcW w:w="15849" w:type="dxa"/>
            <w:gridSpan w:val="8"/>
            <w:vAlign w:val="center"/>
          </w:tcPr>
          <w:p w:rsidR="00FB5BB3" w:rsidRPr="004E479F" w:rsidRDefault="00FB5BB3" w:rsidP="000A484E">
            <w:pPr>
              <w:pStyle w:val="Zkladntext3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E479F">
              <w:rPr>
                <w:b/>
                <w:bCs/>
                <w:sz w:val="20"/>
                <w:szCs w:val="20"/>
              </w:rPr>
              <w:t>TABUĽKA ZHODY</w:t>
            </w:r>
          </w:p>
          <w:p w:rsidR="00FB5BB3" w:rsidRPr="004E479F" w:rsidRDefault="00FB5BB3" w:rsidP="000A484E">
            <w:pPr>
              <w:pStyle w:val="Zkladntext3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E479F">
              <w:rPr>
                <w:b/>
                <w:bCs/>
                <w:sz w:val="20"/>
                <w:szCs w:val="20"/>
              </w:rPr>
              <w:t>právneho predpisu s právom Európskej únie</w:t>
            </w:r>
          </w:p>
        </w:tc>
      </w:tr>
      <w:tr w:rsidR="004E479F" w:rsidRPr="004E479F" w:rsidTr="00EA552E">
        <w:trPr>
          <w:trHeight w:val="567"/>
        </w:trPr>
        <w:tc>
          <w:tcPr>
            <w:tcW w:w="5919" w:type="dxa"/>
            <w:gridSpan w:val="3"/>
            <w:vAlign w:val="center"/>
          </w:tcPr>
          <w:p w:rsidR="005844D2" w:rsidRPr="004E479F" w:rsidRDefault="007109F8" w:rsidP="006C1FE6">
            <w:pPr>
              <w:pStyle w:val="Zkladntext3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E479F">
              <w:rPr>
                <w:b/>
                <w:sz w:val="20"/>
                <w:szCs w:val="20"/>
              </w:rPr>
              <w:t>Smernica</w:t>
            </w:r>
            <w:r w:rsidR="006C1FE6" w:rsidRPr="004E479F">
              <w:rPr>
                <w:b/>
                <w:sz w:val="20"/>
                <w:szCs w:val="20"/>
              </w:rPr>
              <w:t xml:space="preserve"> Európskeho parlamentu a Rady 2014/64/EÚ z 15. </w:t>
            </w:r>
            <w:r w:rsidR="004A541F" w:rsidRPr="004E479F">
              <w:rPr>
                <w:b/>
                <w:sz w:val="20"/>
                <w:szCs w:val="20"/>
              </w:rPr>
              <w:t>m</w:t>
            </w:r>
            <w:r w:rsidR="006C1FE6" w:rsidRPr="004E479F">
              <w:rPr>
                <w:b/>
                <w:sz w:val="20"/>
                <w:szCs w:val="20"/>
              </w:rPr>
              <w:t>ája 2014, ktorou sa mení smernica Rady 64/432/EHS, pokiaľ ide o počítačové databázy, ktoré sú súčasťou sietí dohľadu v členských štátoch</w:t>
            </w:r>
            <w:r w:rsidR="002411D6" w:rsidRPr="004E47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0" w:type="dxa"/>
            <w:gridSpan w:val="5"/>
            <w:vAlign w:val="center"/>
          </w:tcPr>
          <w:p w:rsidR="00C71971" w:rsidRPr="004E479F" w:rsidRDefault="002411D6" w:rsidP="00071C4D">
            <w:pPr>
              <w:pStyle w:val="Zkladntext3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E479F">
              <w:rPr>
                <w:b/>
                <w:bCs/>
                <w:sz w:val="20"/>
                <w:szCs w:val="20"/>
              </w:rPr>
              <w:t xml:space="preserve">Návrh nariadenia vlády Slovenskej republiky, </w:t>
            </w:r>
            <w:r w:rsidR="006C1FE6" w:rsidRPr="004E479F">
              <w:rPr>
                <w:b/>
                <w:bCs/>
                <w:sz w:val="20"/>
                <w:szCs w:val="20"/>
              </w:rPr>
              <w:t>ktorým sa mení a dopĺňa nariadenie vlády Slovenskej republiky č.</w:t>
            </w:r>
            <w:r w:rsidR="00071C4D" w:rsidRPr="004E479F">
              <w:rPr>
                <w:b/>
                <w:bCs/>
                <w:sz w:val="20"/>
                <w:szCs w:val="20"/>
              </w:rPr>
              <w:t> </w:t>
            </w:r>
            <w:r w:rsidR="006C1FE6" w:rsidRPr="004E479F">
              <w:rPr>
                <w:b/>
                <w:bCs/>
                <w:sz w:val="20"/>
                <w:szCs w:val="20"/>
              </w:rPr>
              <w:t xml:space="preserve">280/2003 Z. z. o zdravotných problémoch, ktoré ovplyvňujú výmenu s hovädzím dobytkom a ošípanými v znení neskorších predpisov </w:t>
            </w:r>
            <w:r w:rsidRPr="004E479F">
              <w:rPr>
                <w:b/>
                <w:bCs/>
                <w:sz w:val="20"/>
                <w:szCs w:val="20"/>
              </w:rPr>
              <w:t>(ďalej len „návrh nariadenia vlády“)</w:t>
            </w:r>
          </w:p>
        </w:tc>
      </w:tr>
      <w:tr w:rsidR="004E479F" w:rsidRPr="004E479F" w:rsidTr="00EA552E">
        <w:tc>
          <w:tcPr>
            <w:tcW w:w="824" w:type="dxa"/>
            <w:vAlign w:val="center"/>
          </w:tcPr>
          <w:p w:rsidR="00EA552E" w:rsidRPr="004E479F" w:rsidRDefault="00EA552E" w:rsidP="000A484E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1</w:t>
            </w:r>
          </w:p>
        </w:tc>
        <w:tc>
          <w:tcPr>
            <w:tcW w:w="4018" w:type="dxa"/>
            <w:vAlign w:val="center"/>
          </w:tcPr>
          <w:p w:rsidR="00EA552E" w:rsidRPr="004E479F" w:rsidRDefault="00EA552E" w:rsidP="000A484E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EA552E" w:rsidRPr="004E479F" w:rsidRDefault="00EA552E" w:rsidP="000A484E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vAlign w:val="center"/>
          </w:tcPr>
          <w:p w:rsidR="00EA552E" w:rsidRPr="004E479F" w:rsidRDefault="00EA552E" w:rsidP="000A484E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EA552E" w:rsidRPr="004E479F" w:rsidRDefault="00EA552E" w:rsidP="000A484E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5</w:t>
            </w:r>
          </w:p>
        </w:tc>
        <w:tc>
          <w:tcPr>
            <w:tcW w:w="4474" w:type="dxa"/>
            <w:vAlign w:val="center"/>
          </w:tcPr>
          <w:p w:rsidR="00EA552E" w:rsidRPr="004E479F" w:rsidRDefault="00EA552E" w:rsidP="000A484E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vAlign w:val="center"/>
          </w:tcPr>
          <w:p w:rsidR="00EA552E" w:rsidRPr="004E479F" w:rsidRDefault="00EA552E" w:rsidP="000A484E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7</w:t>
            </w:r>
          </w:p>
        </w:tc>
        <w:tc>
          <w:tcPr>
            <w:tcW w:w="2037" w:type="dxa"/>
            <w:vAlign w:val="center"/>
          </w:tcPr>
          <w:p w:rsidR="00EA552E" w:rsidRPr="004E479F" w:rsidRDefault="00EA552E" w:rsidP="000A484E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8</w:t>
            </w:r>
          </w:p>
        </w:tc>
      </w:tr>
      <w:tr w:rsidR="004E479F" w:rsidRPr="004E479F" w:rsidTr="00EA552E">
        <w:tc>
          <w:tcPr>
            <w:tcW w:w="824" w:type="dxa"/>
            <w:vAlign w:val="center"/>
          </w:tcPr>
          <w:p w:rsidR="00EA552E" w:rsidRPr="004E479F" w:rsidRDefault="00EA552E" w:rsidP="000A484E">
            <w:pPr>
              <w:pStyle w:val="Normlny0"/>
              <w:jc w:val="center"/>
            </w:pPr>
            <w:r w:rsidRPr="004E479F">
              <w:t>Článok</w:t>
            </w:r>
          </w:p>
          <w:p w:rsidR="00EA552E" w:rsidRPr="004E479F" w:rsidRDefault="00EA552E" w:rsidP="000A484E">
            <w:pPr>
              <w:pStyle w:val="Normlny0"/>
              <w:jc w:val="center"/>
            </w:pPr>
            <w:r w:rsidRPr="004E479F">
              <w:t>(Č, O,</w:t>
            </w:r>
          </w:p>
          <w:p w:rsidR="00EA552E" w:rsidRPr="004E479F" w:rsidRDefault="00EA552E" w:rsidP="000A484E">
            <w:pPr>
              <w:pStyle w:val="Normlny0"/>
              <w:jc w:val="center"/>
            </w:pPr>
            <w:r w:rsidRPr="004E479F">
              <w:t>V, P)</w:t>
            </w:r>
          </w:p>
        </w:tc>
        <w:tc>
          <w:tcPr>
            <w:tcW w:w="4018" w:type="dxa"/>
            <w:vAlign w:val="center"/>
          </w:tcPr>
          <w:p w:rsidR="00EA552E" w:rsidRPr="004E479F" w:rsidRDefault="00EA552E" w:rsidP="000A484E">
            <w:pPr>
              <w:pStyle w:val="Normlny0"/>
              <w:jc w:val="center"/>
            </w:pPr>
            <w:r w:rsidRPr="004E479F">
              <w:t>Text</w:t>
            </w:r>
          </w:p>
        </w:tc>
        <w:tc>
          <w:tcPr>
            <w:tcW w:w="1077" w:type="dxa"/>
            <w:vAlign w:val="center"/>
          </w:tcPr>
          <w:p w:rsidR="00EA552E" w:rsidRPr="004E479F" w:rsidRDefault="00EA552E" w:rsidP="000A484E">
            <w:pPr>
              <w:pStyle w:val="Normlny0"/>
              <w:jc w:val="center"/>
            </w:pPr>
            <w:r w:rsidRPr="004E479F">
              <w:t xml:space="preserve">Spôsob </w:t>
            </w:r>
            <w:proofErr w:type="spellStart"/>
            <w:r w:rsidRPr="004E479F">
              <w:t>transp</w:t>
            </w:r>
            <w:proofErr w:type="spellEnd"/>
            <w:r w:rsidRPr="004E479F">
              <w:t>.</w:t>
            </w:r>
          </w:p>
          <w:p w:rsidR="00EA552E" w:rsidRPr="004E479F" w:rsidRDefault="00EA552E" w:rsidP="000A484E">
            <w:pPr>
              <w:pStyle w:val="Normlny0"/>
              <w:jc w:val="center"/>
            </w:pPr>
            <w:r w:rsidRPr="004E479F">
              <w:t xml:space="preserve">(N, O, D, </w:t>
            </w:r>
            <w:proofErr w:type="spellStart"/>
            <w:r w:rsidRPr="004E479F">
              <w:t>n.a</w:t>
            </w:r>
            <w:proofErr w:type="spellEnd"/>
            <w:r w:rsidRPr="004E479F">
              <w:t>.)</w:t>
            </w:r>
          </w:p>
        </w:tc>
        <w:tc>
          <w:tcPr>
            <w:tcW w:w="1284" w:type="dxa"/>
            <w:vAlign w:val="center"/>
          </w:tcPr>
          <w:p w:rsidR="00EA552E" w:rsidRPr="004E479F" w:rsidRDefault="00EA552E" w:rsidP="000A484E">
            <w:pPr>
              <w:pStyle w:val="Normlny0"/>
              <w:jc w:val="center"/>
            </w:pPr>
            <w:r w:rsidRPr="004E479F">
              <w:t>Číslo</w:t>
            </w:r>
          </w:p>
        </w:tc>
        <w:tc>
          <w:tcPr>
            <w:tcW w:w="1417" w:type="dxa"/>
            <w:vAlign w:val="center"/>
          </w:tcPr>
          <w:p w:rsidR="00EA552E" w:rsidRPr="004E479F" w:rsidRDefault="00EA552E" w:rsidP="000A484E">
            <w:pPr>
              <w:pStyle w:val="Normlny0"/>
              <w:jc w:val="center"/>
            </w:pPr>
            <w:r w:rsidRPr="004E479F">
              <w:t>Článok (Č, §, O, V, P)</w:t>
            </w:r>
          </w:p>
        </w:tc>
        <w:tc>
          <w:tcPr>
            <w:tcW w:w="4474" w:type="dxa"/>
            <w:vAlign w:val="center"/>
          </w:tcPr>
          <w:p w:rsidR="00EA552E" w:rsidRPr="004E479F" w:rsidRDefault="00EA552E" w:rsidP="000A484E">
            <w:pPr>
              <w:pStyle w:val="Normlny0"/>
              <w:jc w:val="center"/>
            </w:pPr>
            <w:r w:rsidRPr="004E479F">
              <w:t>Text</w:t>
            </w:r>
          </w:p>
        </w:tc>
        <w:tc>
          <w:tcPr>
            <w:tcW w:w="718" w:type="dxa"/>
            <w:vAlign w:val="center"/>
          </w:tcPr>
          <w:p w:rsidR="00EA552E" w:rsidRPr="004E479F" w:rsidRDefault="00EA552E" w:rsidP="000A484E">
            <w:pPr>
              <w:pStyle w:val="Normlny0"/>
              <w:ind w:left="-62" w:right="-156"/>
              <w:jc w:val="center"/>
            </w:pPr>
            <w:r w:rsidRPr="004E479F">
              <w:t>Zhoda</w:t>
            </w:r>
          </w:p>
        </w:tc>
        <w:tc>
          <w:tcPr>
            <w:tcW w:w="2037" w:type="dxa"/>
            <w:vAlign w:val="center"/>
          </w:tcPr>
          <w:p w:rsidR="00EA552E" w:rsidRPr="004E479F" w:rsidRDefault="00EA552E" w:rsidP="000A484E">
            <w:pPr>
              <w:pStyle w:val="Normlny0"/>
              <w:jc w:val="center"/>
            </w:pPr>
          </w:p>
          <w:p w:rsidR="00EA552E" w:rsidRPr="004E479F" w:rsidRDefault="00EA552E" w:rsidP="000A484E">
            <w:pPr>
              <w:pStyle w:val="Normlny0"/>
              <w:jc w:val="center"/>
            </w:pPr>
            <w:r w:rsidRPr="004E479F">
              <w:t>Poznámky</w:t>
            </w:r>
          </w:p>
          <w:p w:rsidR="00EA552E" w:rsidRPr="004E479F" w:rsidRDefault="00EA552E" w:rsidP="000A484E">
            <w:pPr>
              <w:pStyle w:val="Normlny0"/>
              <w:jc w:val="center"/>
            </w:pPr>
          </w:p>
        </w:tc>
      </w:tr>
      <w:tr w:rsidR="004E479F" w:rsidRPr="004E479F" w:rsidTr="00EA552E">
        <w:tc>
          <w:tcPr>
            <w:tcW w:w="824" w:type="dxa"/>
          </w:tcPr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Č</w:t>
            </w:r>
            <w:r w:rsidR="00426DDD" w:rsidRPr="004E479F">
              <w:rPr>
                <w:sz w:val="20"/>
                <w:szCs w:val="20"/>
              </w:rPr>
              <w:t>:</w:t>
            </w:r>
            <w:r w:rsidRPr="004E479F">
              <w:rPr>
                <w:sz w:val="20"/>
                <w:szCs w:val="20"/>
              </w:rPr>
              <w:t xml:space="preserve"> </w:t>
            </w:r>
            <w:r w:rsidR="00426DDD" w:rsidRPr="004E479F">
              <w:rPr>
                <w:sz w:val="20"/>
                <w:szCs w:val="20"/>
              </w:rPr>
              <w:t>1</w:t>
            </w:r>
            <w:r w:rsidRPr="004E479F">
              <w:rPr>
                <w:sz w:val="20"/>
                <w:szCs w:val="20"/>
              </w:rPr>
              <w:t xml:space="preserve"> </w:t>
            </w:r>
          </w:p>
          <w:p w:rsidR="00EA552E" w:rsidRPr="004E479F" w:rsidRDefault="00EA552E" w:rsidP="00301934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8" w:type="dxa"/>
          </w:tcPr>
          <w:p w:rsidR="00EA552E" w:rsidRPr="004E479F" w:rsidRDefault="00426DDD" w:rsidP="002411D6">
            <w:pPr>
              <w:pStyle w:val="Normlny0"/>
              <w:jc w:val="both"/>
            </w:pPr>
            <w:r w:rsidRPr="004E479F">
              <w:t>V článku 14 ods. 3 smernice 64/432/EHS sa v časti C bod 1 nahrádza takto:</w:t>
            </w:r>
          </w:p>
          <w:p w:rsidR="00EA552E" w:rsidRPr="004E479F" w:rsidRDefault="00EA552E" w:rsidP="002411D6">
            <w:pPr>
              <w:pStyle w:val="Normlny0"/>
              <w:jc w:val="both"/>
            </w:pPr>
            <w:r w:rsidRPr="004E479F">
              <w:t xml:space="preserve"> „1. V prípade každého zvieraťa:</w:t>
            </w:r>
          </w:p>
          <w:p w:rsidR="00EA552E" w:rsidRPr="004E479F" w:rsidRDefault="00EA552E" w:rsidP="002411D6">
            <w:pPr>
              <w:pStyle w:val="Normlny0"/>
              <w:jc w:val="both"/>
            </w:pPr>
            <w:r w:rsidRPr="004E479F">
              <w:t xml:space="preserve"> — jedinečný identifikačný kód alebo kódy, pokiaľ ide o prípady uvedené v článku 4 ods. 1, článku 4b, článku 4c ods. 1 a článku 4d nariadenia Európskeho parlamentu a Rady (ES) č. 1760/2000 (*),</w:t>
            </w:r>
          </w:p>
          <w:p w:rsidR="00EA552E" w:rsidRPr="004E479F" w:rsidRDefault="00EA552E" w:rsidP="002411D6">
            <w:pPr>
              <w:pStyle w:val="Normlny0"/>
              <w:jc w:val="both"/>
            </w:pPr>
            <w:r w:rsidRPr="004E479F">
              <w:t xml:space="preserve">— dátum narodenia, </w:t>
            </w:r>
          </w:p>
          <w:p w:rsidR="00EA552E" w:rsidRPr="004E479F" w:rsidRDefault="00EA552E" w:rsidP="002411D6">
            <w:pPr>
              <w:pStyle w:val="Normlny0"/>
              <w:jc w:val="both"/>
            </w:pPr>
            <w:r w:rsidRPr="004E479F">
              <w:t>— pohlavie,</w:t>
            </w:r>
          </w:p>
          <w:p w:rsidR="00EA552E" w:rsidRPr="004E479F" w:rsidRDefault="00EA552E" w:rsidP="002411D6">
            <w:pPr>
              <w:pStyle w:val="Normlny0"/>
              <w:jc w:val="both"/>
            </w:pPr>
            <w:r w:rsidRPr="004E479F">
              <w:t xml:space="preserve">— plemeno alebo farba srsti, </w:t>
            </w:r>
          </w:p>
          <w:p w:rsidR="00EA552E" w:rsidRPr="004E479F" w:rsidRDefault="00EA552E" w:rsidP="002411D6">
            <w:pPr>
              <w:pStyle w:val="Normlny0"/>
              <w:jc w:val="both"/>
            </w:pPr>
            <w:r w:rsidRPr="004E479F">
              <w:t xml:space="preserve">— identifikačný kód matky alebo, v prípade zvieraťa dovezeného z tretej krajiny, jedinečný identifikačný kód individuálneho prostriedku identifikácie, ktorý bol zvieraťu pridelený členským štátom určenia v súlade s nariadením (ES) č. 1760/2000, </w:t>
            </w:r>
          </w:p>
          <w:p w:rsidR="00EA552E" w:rsidRPr="004E479F" w:rsidRDefault="00EA552E" w:rsidP="002411D6">
            <w:pPr>
              <w:pStyle w:val="Normlny0"/>
              <w:jc w:val="both"/>
            </w:pPr>
            <w:r w:rsidRPr="004E479F">
              <w:t xml:space="preserve">— identifikačné číslo chovu, kde sa narodilo, — identifikačné čísla všetkých chovov, kde sa zviera držalo, a dátumy každej zmeny chovu, — dátum uhynutia alebo zabitia, </w:t>
            </w:r>
          </w:p>
          <w:p w:rsidR="00EA552E" w:rsidRPr="004E479F" w:rsidRDefault="00EA552E" w:rsidP="002411D6">
            <w:pPr>
              <w:pStyle w:val="Normlny0"/>
              <w:jc w:val="both"/>
            </w:pPr>
            <w:r w:rsidRPr="004E479F">
              <w:t xml:space="preserve">— druh elektronického identifikátora, ak je ním zviera označené. </w:t>
            </w:r>
          </w:p>
          <w:p w:rsidR="00EA552E" w:rsidRPr="004E479F" w:rsidRDefault="00EA552E" w:rsidP="002411D6">
            <w:pPr>
              <w:pStyle w:val="Normlny0"/>
              <w:jc w:val="both"/>
            </w:pPr>
            <w:r w:rsidRPr="004E479F">
              <w:t>(*) Nariadenie Európskeho parlamentu a Rady (ES) č. 1760/2000 zo 17. júla 2000, ktorým sa zriaďuje systém identifikácie a registrácie hovädzieho dobytka, o označovaní hovädzieho mäsa a výrobkov z hovädzieho mäsa, a ktorým sa zrušuje nariadenie Rady (ES) č. 820/97 (Ú. v. ES L 204, 11.8.2000, s. 1).“.</w:t>
            </w:r>
          </w:p>
        </w:tc>
        <w:tc>
          <w:tcPr>
            <w:tcW w:w="1077" w:type="dxa"/>
          </w:tcPr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N</w:t>
            </w:r>
          </w:p>
        </w:tc>
        <w:tc>
          <w:tcPr>
            <w:tcW w:w="1284" w:type="dxa"/>
          </w:tcPr>
          <w:p w:rsidR="00EA552E" w:rsidRPr="004E479F" w:rsidRDefault="00EA552E" w:rsidP="00FB02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552E" w:rsidRPr="004E479F" w:rsidRDefault="00EA552E" w:rsidP="002079FC">
            <w:pPr>
              <w:pStyle w:val="Normlny0"/>
              <w:jc w:val="center"/>
            </w:pPr>
            <w:r w:rsidRPr="004E479F">
              <w:t>Č</w:t>
            </w:r>
            <w:r w:rsidR="00426DDD" w:rsidRPr="004E479F">
              <w:t>:</w:t>
            </w:r>
            <w:r w:rsidRPr="004E479F">
              <w:t xml:space="preserve"> I</w:t>
            </w:r>
          </w:p>
          <w:p w:rsidR="00EA552E" w:rsidRPr="004E479F" w:rsidRDefault="002E15B3" w:rsidP="002079FC">
            <w:pPr>
              <w:pStyle w:val="Normlny0"/>
              <w:jc w:val="center"/>
            </w:pPr>
            <w:r w:rsidRPr="004E479F">
              <w:t>B</w:t>
            </w:r>
            <w:r w:rsidR="00426DDD" w:rsidRPr="004E479F">
              <w:t>:</w:t>
            </w:r>
            <w:r w:rsidR="001444C7" w:rsidRPr="004E479F">
              <w:t xml:space="preserve"> 3</w:t>
            </w:r>
          </w:p>
          <w:p w:rsidR="00EA552E" w:rsidRPr="004E479F" w:rsidRDefault="00EA552E" w:rsidP="002079FC">
            <w:pPr>
              <w:pStyle w:val="Normlny0"/>
              <w:jc w:val="center"/>
            </w:pPr>
          </w:p>
        </w:tc>
        <w:tc>
          <w:tcPr>
            <w:tcW w:w="4474" w:type="dxa"/>
          </w:tcPr>
          <w:p w:rsidR="00EA552E" w:rsidRPr="004E479F" w:rsidRDefault="001444C7" w:rsidP="001444C7">
            <w:pPr>
              <w:pStyle w:val="odsek"/>
              <w:keepLines/>
              <w:spacing w:before="0" w:after="0"/>
              <w:ind w:firstLine="0"/>
              <w:rPr>
                <w:sz w:val="20"/>
                <w:szCs w:val="20"/>
                <w:lang w:eastAsia="cs-CZ"/>
              </w:rPr>
            </w:pPr>
            <w:r w:rsidRPr="004E479F">
              <w:rPr>
                <w:sz w:val="20"/>
                <w:szCs w:val="20"/>
                <w:lang w:eastAsia="cs-CZ"/>
              </w:rPr>
              <w:t xml:space="preserve">3. </w:t>
            </w:r>
            <w:r w:rsidR="00EA552E" w:rsidRPr="004E479F">
              <w:rPr>
                <w:sz w:val="20"/>
                <w:szCs w:val="20"/>
                <w:lang w:eastAsia="cs-CZ"/>
              </w:rPr>
              <w:t>V § 14 ods. 8 písm. c) prvý bod znie:</w:t>
            </w:r>
          </w:p>
          <w:p w:rsidR="00EA552E" w:rsidRPr="004E479F" w:rsidRDefault="00EA552E" w:rsidP="00573157">
            <w:pPr>
              <w:pStyle w:val="odsek"/>
              <w:keepLines/>
              <w:spacing w:before="0" w:after="0"/>
              <w:ind w:left="357" w:firstLine="0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 xml:space="preserve">„1. pre zviera </w:t>
            </w:r>
          </w:p>
          <w:p w:rsidR="00EA552E" w:rsidRPr="004E479F" w:rsidRDefault="00EA552E" w:rsidP="00573157">
            <w:pPr>
              <w:pStyle w:val="odsek"/>
              <w:keepLines/>
              <w:numPr>
                <w:ilvl w:val="1"/>
                <w:numId w:val="23"/>
              </w:numPr>
              <w:spacing w:before="0" w:after="0"/>
              <w:ind w:left="1276" w:hanging="567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 xml:space="preserve">jedinečný identifikačný kód alebo kódy, </w:t>
            </w:r>
            <w:r w:rsidR="001444C7" w:rsidRPr="004E479F">
              <w:rPr>
                <w:sz w:val="20"/>
                <w:szCs w:val="20"/>
              </w:rPr>
              <w:t>ak</w:t>
            </w:r>
            <w:r w:rsidRPr="004E479F">
              <w:rPr>
                <w:sz w:val="20"/>
                <w:szCs w:val="20"/>
              </w:rPr>
              <w:t xml:space="preserve"> ide o prípady uvedené v osobitnom predpise,</w:t>
            </w:r>
            <w:r w:rsidRPr="004E479F">
              <w:rPr>
                <w:sz w:val="20"/>
                <w:szCs w:val="20"/>
                <w:vertAlign w:val="superscript"/>
              </w:rPr>
              <w:t>28a</w:t>
            </w:r>
            <w:r w:rsidRPr="004E479F">
              <w:rPr>
                <w:sz w:val="20"/>
                <w:szCs w:val="20"/>
              </w:rPr>
              <w:t xml:space="preserve">)  </w:t>
            </w:r>
          </w:p>
          <w:p w:rsidR="00EA552E" w:rsidRPr="004E479F" w:rsidRDefault="00EA552E" w:rsidP="00573157">
            <w:pPr>
              <w:pStyle w:val="odsek"/>
              <w:keepLines/>
              <w:numPr>
                <w:ilvl w:val="1"/>
                <w:numId w:val="23"/>
              </w:numPr>
              <w:spacing w:before="0" w:after="0"/>
              <w:ind w:left="1276" w:hanging="567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 xml:space="preserve">dátum narodenia, </w:t>
            </w:r>
          </w:p>
          <w:p w:rsidR="00EA552E" w:rsidRPr="004E479F" w:rsidRDefault="00EA552E" w:rsidP="00573157">
            <w:pPr>
              <w:pStyle w:val="odsek"/>
              <w:keepLines/>
              <w:numPr>
                <w:ilvl w:val="1"/>
                <w:numId w:val="23"/>
              </w:numPr>
              <w:spacing w:before="0" w:after="0"/>
              <w:ind w:left="1276" w:hanging="567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 xml:space="preserve">pohlavie, </w:t>
            </w:r>
          </w:p>
          <w:p w:rsidR="00EA552E" w:rsidRPr="004E479F" w:rsidRDefault="00EA552E" w:rsidP="00573157">
            <w:pPr>
              <w:pStyle w:val="odsek"/>
              <w:keepLines/>
              <w:numPr>
                <w:ilvl w:val="1"/>
                <w:numId w:val="23"/>
              </w:numPr>
              <w:spacing w:before="0" w:after="0"/>
              <w:ind w:left="1276" w:hanging="567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 xml:space="preserve">plemeno alebo farba srsti, </w:t>
            </w:r>
          </w:p>
          <w:p w:rsidR="00EA552E" w:rsidRPr="004E479F" w:rsidRDefault="00EA552E" w:rsidP="00573157">
            <w:pPr>
              <w:pStyle w:val="odsek"/>
              <w:keepLines/>
              <w:numPr>
                <w:ilvl w:val="1"/>
                <w:numId w:val="23"/>
              </w:numPr>
              <w:spacing w:before="0" w:after="0"/>
              <w:ind w:left="1276" w:hanging="567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identifikačný kód matky, alebo ak ide o zviera dovezené z tretej krajiny, jedinečný identifikačný kód individuálneho prostriedku identifikácie pridelený podľa osobitného predpisu,</w:t>
            </w:r>
            <w:r w:rsidRPr="004E479F">
              <w:rPr>
                <w:sz w:val="20"/>
                <w:szCs w:val="20"/>
                <w:vertAlign w:val="superscript"/>
              </w:rPr>
              <w:t>8</w:t>
            </w:r>
            <w:r w:rsidRPr="004E479F">
              <w:rPr>
                <w:sz w:val="20"/>
                <w:szCs w:val="20"/>
              </w:rPr>
              <w:t xml:space="preserve">) </w:t>
            </w:r>
          </w:p>
          <w:p w:rsidR="00EA552E" w:rsidRPr="004E479F" w:rsidRDefault="00EA552E" w:rsidP="00573157">
            <w:pPr>
              <w:pStyle w:val="odsek"/>
              <w:keepLines/>
              <w:numPr>
                <w:ilvl w:val="1"/>
                <w:numId w:val="23"/>
              </w:numPr>
              <w:spacing w:before="0" w:after="0"/>
              <w:ind w:left="1276" w:hanging="567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 xml:space="preserve">identifikačné číslo chovu, kde sa zviera narodilo, </w:t>
            </w:r>
          </w:p>
          <w:p w:rsidR="00EA552E" w:rsidRPr="004E479F" w:rsidRDefault="00EA552E" w:rsidP="00573157">
            <w:pPr>
              <w:pStyle w:val="odsek"/>
              <w:keepLines/>
              <w:numPr>
                <w:ilvl w:val="1"/>
                <w:numId w:val="23"/>
              </w:numPr>
              <w:spacing w:before="0" w:after="0"/>
              <w:ind w:left="1276" w:hanging="567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 xml:space="preserve">identifikačné čísla všetkých chovov, kde bolo zviera držané a dátumy každej zmeny chovu, </w:t>
            </w:r>
          </w:p>
          <w:p w:rsidR="00EA552E" w:rsidRPr="004E479F" w:rsidRDefault="00EA552E" w:rsidP="00573157">
            <w:pPr>
              <w:pStyle w:val="odsek"/>
              <w:keepLines/>
              <w:numPr>
                <w:ilvl w:val="1"/>
                <w:numId w:val="23"/>
              </w:numPr>
              <w:spacing w:before="0" w:after="0"/>
              <w:ind w:left="1276" w:hanging="567"/>
              <w:rPr>
                <w:sz w:val="20"/>
                <w:szCs w:val="20"/>
                <w:lang w:eastAsia="cs-CZ"/>
              </w:rPr>
            </w:pPr>
            <w:r w:rsidRPr="004E479F">
              <w:rPr>
                <w:sz w:val="20"/>
                <w:szCs w:val="20"/>
              </w:rPr>
              <w:t>dátum uhynutia alebo zabitia,</w:t>
            </w:r>
          </w:p>
          <w:p w:rsidR="00EA552E" w:rsidRPr="004E479F" w:rsidRDefault="00EA552E" w:rsidP="00573157">
            <w:pPr>
              <w:pStyle w:val="odsek"/>
              <w:keepLines/>
              <w:numPr>
                <w:ilvl w:val="1"/>
                <w:numId w:val="23"/>
              </w:numPr>
              <w:spacing w:before="0" w:after="0"/>
              <w:ind w:left="1276" w:hanging="567"/>
              <w:rPr>
                <w:sz w:val="20"/>
                <w:szCs w:val="20"/>
                <w:lang w:eastAsia="cs-CZ"/>
              </w:rPr>
            </w:pPr>
            <w:r w:rsidRPr="004E479F">
              <w:rPr>
                <w:sz w:val="20"/>
                <w:szCs w:val="20"/>
              </w:rPr>
              <w:t>druh elektronického identifikátora, ak je ním zviera označené.“.</w:t>
            </w:r>
          </w:p>
          <w:p w:rsidR="00EA552E" w:rsidRPr="004E479F" w:rsidRDefault="00EA552E" w:rsidP="00573157">
            <w:pPr>
              <w:pStyle w:val="odsek"/>
              <w:keepLines/>
              <w:spacing w:before="0" w:after="0"/>
              <w:ind w:left="1276" w:firstLine="0"/>
              <w:rPr>
                <w:sz w:val="20"/>
                <w:szCs w:val="20"/>
              </w:rPr>
            </w:pPr>
          </w:p>
          <w:p w:rsidR="00EA552E" w:rsidRPr="004E479F" w:rsidRDefault="00EA552E" w:rsidP="00573157">
            <w:pPr>
              <w:pStyle w:val="odsek"/>
              <w:keepLines/>
              <w:spacing w:before="0" w:after="0"/>
              <w:ind w:left="425" w:firstLine="0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Poznámky pod čiarou k odkazom 28a a 8 znejú:</w:t>
            </w:r>
          </w:p>
          <w:p w:rsidR="00EA552E" w:rsidRPr="004E479F" w:rsidRDefault="00EA552E" w:rsidP="00573157">
            <w:pPr>
              <w:pStyle w:val="Normlnywebov"/>
              <w:spacing w:before="0" w:beforeAutospacing="0" w:after="0" w:afterAutospacing="0"/>
              <w:ind w:left="227"/>
              <w:jc w:val="both"/>
              <w:rPr>
                <w:color w:val="auto"/>
                <w:sz w:val="20"/>
                <w:szCs w:val="20"/>
              </w:rPr>
            </w:pPr>
            <w:r w:rsidRPr="004E479F">
              <w:rPr>
                <w:color w:val="auto"/>
                <w:sz w:val="20"/>
                <w:szCs w:val="20"/>
              </w:rPr>
              <w:t>„</w:t>
            </w:r>
            <w:r w:rsidRPr="004E479F">
              <w:rPr>
                <w:rStyle w:val="Odkaznapoznmkupodiarou"/>
                <w:color w:val="auto"/>
                <w:sz w:val="20"/>
                <w:szCs w:val="20"/>
              </w:rPr>
              <w:t>28a</w:t>
            </w:r>
            <w:r w:rsidRPr="004E479F">
              <w:rPr>
                <w:color w:val="auto"/>
                <w:sz w:val="20"/>
                <w:szCs w:val="20"/>
              </w:rPr>
              <w:t>) Čl. 4 ods. 1, čl. 4 písm. b),  čl. 4 písm. c) ods. 1 a článok 4 písm. d) nariadenia (ES) č. 1760/2000 v platnom znení.</w:t>
            </w:r>
          </w:p>
          <w:p w:rsidR="00EA552E" w:rsidRPr="004E479F" w:rsidRDefault="00EA552E" w:rsidP="00573157">
            <w:pPr>
              <w:pStyle w:val="Normlny0"/>
              <w:jc w:val="both"/>
            </w:pPr>
            <w:r w:rsidRPr="004E479F">
              <w:rPr>
                <w:vertAlign w:val="superscript"/>
              </w:rPr>
              <w:t>8</w:t>
            </w:r>
            <w:r w:rsidRPr="004E479F">
              <w:t xml:space="preserve">) Nariadenie Európskeho parlamentu a Rady (ES) č. 1760/2000 zo 17. júla 2000, ktorým sa zriaďuje systém identifikácie a registrácie hovädzieho dobytka, o označovaní hovädzieho mäsa a výrobkov </w:t>
            </w:r>
            <w:r w:rsidRPr="004E479F">
              <w:lastRenderedPageBreak/>
              <w:t xml:space="preserve">z hovädzieho mäsa, a ktorým sa zrušuje nariadenie Rady (ES) č. 820/97 (Ú. v. ES L 204, 11.8.2000) </w:t>
            </w:r>
            <w:r w:rsidR="001444C7" w:rsidRPr="004E479F">
              <w:t xml:space="preserve">(Mimoriadne vydanie Ú. v. EÚ, kap. 3/zv. 30) </w:t>
            </w:r>
            <w:r w:rsidRPr="004E479F">
              <w:t>v platnom znení.</w:t>
            </w:r>
          </w:p>
          <w:p w:rsidR="00EA552E" w:rsidRPr="004E479F" w:rsidRDefault="00EA552E" w:rsidP="007109F8">
            <w:pPr>
              <w:pStyle w:val="Normlnywebov"/>
              <w:spacing w:before="0" w:beforeAutospacing="0" w:after="0" w:afterAutospacing="0"/>
              <w:ind w:left="34"/>
              <w:jc w:val="both"/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</w:pPr>
            <w:r w:rsidRPr="004E479F">
              <w:rPr>
                <w:color w:val="auto"/>
                <w:sz w:val="20"/>
                <w:szCs w:val="20"/>
                <w:shd w:val="clear" w:color="auto" w:fill="FFFFFF"/>
              </w:rPr>
              <w:t>Nariadenie vlády Slovenskej republiky č.</w:t>
            </w:r>
            <w:r w:rsidRPr="004E479F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278/2003 Z. z.</w:t>
            </w:r>
          </w:p>
          <w:p w:rsidR="00EA552E" w:rsidRPr="004E479F" w:rsidRDefault="00EA552E" w:rsidP="00AF6A7D">
            <w:pPr>
              <w:pStyle w:val="Normlny0"/>
              <w:ind w:left="34"/>
              <w:jc w:val="both"/>
            </w:pPr>
            <w:r w:rsidRPr="004E479F">
              <w:rPr>
                <w:shd w:val="clear" w:color="auto" w:fill="FFFFFF"/>
              </w:rPr>
              <w:t>Nariadenie vlády Slovenskej republiky č. 305/2003 Z. z.</w:t>
            </w:r>
            <w:r w:rsidRPr="004E479F">
              <w:rPr>
                <w:rStyle w:val="apple-converted-space"/>
                <w:shd w:val="clear" w:color="auto" w:fill="FFFFFF"/>
              </w:rPr>
              <w:t> </w:t>
            </w:r>
            <w:r w:rsidRPr="004E479F">
              <w:t>“.</w:t>
            </w:r>
          </w:p>
        </w:tc>
        <w:tc>
          <w:tcPr>
            <w:tcW w:w="718" w:type="dxa"/>
          </w:tcPr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037" w:type="dxa"/>
          </w:tcPr>
          <w:p w:rsidR="00EA552E" w:rsidRPr="004E479F" w:rsidRDefault="00EA552E" w:rsidP="00FA6BC7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479F" w:rsidRPr="004E479F" w:rsidTr="00EA552E">
        <w:tc>
          <w:tcPr>
            <w:tcW w:w="824" w:type="dxa"/>
          </w:tcPr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lastRenderedPageBreak/>
              <w:t>Č</w:t>
            </w:r>
            <w:r w:rsidR="00426DDD" w:rsidRPr="004E479F">
              <w:rPr>
                <w:sz w:val="20"/>
                <w:szCs w:val="20"/>
              </w:rPr>
              <w:t>:</w:t>
            </w:r>
            <w:r w:rsidRPr="004E479F">
              <w:rPr>
                <w:sz w:val="20"/>
                <w:szCs w:val="20"/>
              </w:rPr>
              <w:t xml:space="preserve"> 2</w:t>
            </w:r>
          </w:p>
          <w:p w:rsidR="00426DDD" w:rsidRPr="004E479F" w:rsidRDefault="002E15B3" w:rsidP="002E15B3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O</w:t>
            </w:r>
            <w:r w:rsidR="00426DDD" w:rsidRPr="004E479F">
              <w:rPr>
                <w:sz w:val="20"/>
                <w:szCs w:val="20"/>
              </w:rPr>
              <w:t>: 1</w:t>
            </w:r>
            <w:r w:rsidRPr="004E479F">
              <w:rPr>
                <w:sz w:val="20"/>
                <w:szCs w:val="20"/>
              </w:rPr>
              <w:t>,</w:t>
            </w:r>
            <w:r w:rsidR="00426DDD" w:rsidRPr="004E479F">
              <w:rPr>
                <w:sz w:val="20"/>
                <w:szCs w:val="20"/>
              </w:rPr>
              <w:t>2</w:t>
            </w:r>
          </w:p>
        </w:tc>
        <w:tc>
          <w:tcPr>
            <w:tcW w:w="4018" w:type="dxa"/>
          </w:tcPr>
          <w:p w:rsidR="00EA552E" w:rsidRPr="004E479F" w:rsidRDefault="00EA552E" w:rsidP="002411D6">
            <w:pPr>
              <w:pStyle w:val="Normlny0"/>
              <w:jc w:val="both"/>
            </w:pPr>
            <w:r w:rsidRPr="004E479F">
              <w:t xml:space="preserve">1. Členské štáty uvedú do účinnosti zákony, iné právne predpisy a správne opatrenia potrebné na dosiahnutie súladu s touto smernicou do 18. januára 2016. Znenie týchto opatrení bezodkladne oznámia Komisii. </w:t>
            </w:r>
          </w:p>
          <w:p w:rsidR="00EA552E" w:rsidRPr="004E479F" w:rsidRDefault="00EA552E" w:rsidP="002411D6">
            <w:pPr>
              <w:pStyle w:val="Normlny0"/>
              <w:jc w:val="both"/>
            </w:pPr>
          </w:p>
          <w:p w:rsidR="00EA552E" w:rsidRPr="004E479F" w:rsidRDefault="00EA552E" w:rsidP="002411D6">
            <w:pPr>
              <w:pStyle w:val="Normlny0"/>
              <w:jc w:val="both"/>
            </w:pPr>
            <w:r w:rsidRPr="004E479F">
              <w:t xml:space="preserve">Tieto opatrenia sa uplatňujú od 18. júla 2019. </w:t>
            </w:r>
          </w:p>
          <w:p w:rsidR="00EA552E" w:rsidRPr="004E479F" w:rsidRDefault="00EA552E" w:rsidP="002411D6">
            <w:pPr>
              <w:pStyle w:val="Normlny0"/>
              <w:jc w:val="both"/>
            </w:pPr>
          </w:p>
          <w:p w:rsidR="00EA552E" w:rsidRPr="004E479F" w:rsidRDefault="00EA552E" w:rsidP="002411D6">
            <w:pPr>
              <w:pStyle w:val="Normlny0"/>
              <w:jc w:val="both"/>
            </w:pPr>
          </w:p>
          <w:p w:rsidR="00EA552E" w:rsidRPr="004E479F" w:rsidRDefault="00EA552E" w:rsidP="002411D6">
            <w:pPr>
              <w:pStyle w:val="Normlny0"/>
              <w:jc w:val="both"/>
            </w:pPr>
          </w:p>
          <w:p w:rsidR="00EA552E" w:rsidRPr="004E479F" w:rsidRDefault="00EA552E" w:rsidP="002411D6">
            <w:pPr>
              <w:pStyle w:val="Normlny0"/>
              <w:jc w:val="both"/>
            </w:pPr>
          </w:p>
          <w:p w:rsidR="00EA552E" w:rsidRPr="004E479F" w:rsidRDefault="00EA552E" w:rsidP="002411D6">
            <w:pPr>
              <w:pStyle w:val="Normlny0"/>
              <w:jc w:val="both"/>
            </w:pPr>
          </w:p>
          <w:p w:rsidR="00EA552E" w:rsidRPr="004E479F" w:rsidRDefault="00EA552E" w:rsidP="002411D6">
            <w:pPr>
              <w:pStyle w:val="Normlny0"/>
              <w:jc w:val="both"/>
            </w:pPr>
          </w:p>
          <w:p w:rsidR="00EA552E" w:rsidRPr="004E479F" w:rsidRDefault="00EA552E" w:rsidP="002411D6">
            <w:pPr>
              <w:pStyle w:val="Normlny0"/>
              <w:jc w:val="both"/>
            </w:pPr>
          </w:p>
          <w:p w:rsidR="00EA552E" w:rsidRPr="004E479F" w:rsidRDefault="00EA552E" w:rsidP="002411D6">
            <w:pPr>
              <w:pStyle w:val="Normlny0"/>
              <w:jc w:val="both"/>
            </w:pPr>
            <w:r w:rsidRPr="004E479F">
              <w:t xml:space="preserve">Členské štáty uvedú priamo v prijatých opatreniach alebo pri ich úradnom uverejnení odkaz na túto smernicu. Podrobnosti o odkaze upravia členské štáty. </w:t>
            </w:r>
          </w:p>
          <w:p w:rsidR="00EA552E" w:rsidRPr="004E479F" w:rsidRDefault="00EA552E" w:rsidP="002411D6">
            <w:pPr>
              <w:pStyle w:val="Normlny0"/>
              <w:jc w:val="both"/>
            </w:pPr>
          </w:p>
          <w:p w:rsidR="001444C7" w:rsidRPr="004E479F" w:rsidRDefault="001444C7" w:rsidP="009033CC">
            <w:pPr>
              <w:pStyle w:val="Normlny0"/>
              <w:jc w:val="both"/>
            </w:pPr>
          </w:p>
          <w:p w:rsidR="001444C7" w:rsidRPr="004E479F" w:rsidRDefault="001444C7" w:rsidP="009033CC">
            <w:pPr>
              <w:pStyle w:val="Normlny0"/>
              <w:jc w:val="both"/>
            </w:pPr>
          </w:p>
          <w:p w:rsidR="001444C7" w:rsidRPr="004E479F" w:rsidRDefault="001444C7" w:rsidP="009033CC">
            <w:pPr>
              <w:pStyle w:val="Normlny0"/>
              <w:jc w:val="both"/>
            </w:pPr>
          </w:p>
          <w:p w:rsidR="001444C7" w:rsidRPr="004E479F" w:rsidRDefault="001444C7" w:rsidP="009033CC">
            <w:pPr>
              <w:pStyle w:val="Normlny0"/>
              <w:jc w:val="both"/>
            </w:pPr>
          </w:p>
          <w:p w:rsidR="004E479F" w:rsidRPr="004E479F" w:rsidRDefault="004E479F" w:rsidP="009033CC">
            <w:pPr>
              <w:pStyle w:val="Normlny0"/>
              <w:jc w:val="both"/>
            </w:pPr>
          </w:p>
          <w:p w:rsidR="004E479F" w:rsidRPr="004E479F" w:rsidRDefault="004E479F" w:rsidP="009033CC">
            <w:pPr>
              <w:pStyle w:val="Normlny0"/>
              <w:jc w:val="both"/>
            </w:pPr>
          </w:p>
          <w:p w:rsidR="00EA552E" w:rsidRPr="004E479F" w:rsidRDefault="00EA552E" w:rsidP="009033CC">
            <w:pPr>
              <w:pStyle w:val="Normlny0"/>
              <w:jc w:val="both"/>
            </w:pPr>
            <w:r w:rsidRPr="004E479F">
              <w:t xml:space="preserve">2. Členské štáty oznámia Komisii znenie hlavných ustanovení vnútroštátnych právnych predpisov, ktoré prijmú v oblasti pôsobnosti tejto smernice. </w:t>
            </w:r>
          </w:p>
        </w:tc>
        <w:tc>
          <w:tcPr>
            <w:tcW w:w="1077" w:type="dxa"/>
          </w:tcPr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N</w:t>
            </w: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N</w:t>
            </w: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N</w:t>
            </w: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1444C7" w:rsidRPr="004E479F" w:rsidRDefault="001444C7" w:rsidP="00FA6BC7">
            <w:pPr>
              <w:jc w:val="center"/>
              <w:rPr>
                <w:sz w:val="20"/>
                <w:szCs w:val="20"/>
              </w:rPr>
            </w:pPr>
          </w:p>
          <w:p w:rsidR="001444C7" w:rsidRPr="004E479F" w:rsidRDefault="001444C7" w:rsidP="00FA6BC7">
            <w:pPr>
              <w:jc w:val="center"/>
              <w:rPr>
                <w:sz w:val="20"/>
                <w:szCs w:val="20"/>
              </w:rPr>
            </w:pPr>
          </w:p>
          <w:p w:rsidR="001444C7" w:rsidRPr="004E479F" w:rsidRDefault="001444C7" w:rsidP="00FA6BC7">
            <w:pPr>
              <w:jc w:val="center"/>
              <w:rPr>
                <w:sz w:val="20"/>
                <w:szCs w:val="20"/>
              </w:rPr>
            </w:pPr>
          </w:p>
          <w:p w:rsidR="001444C7" w:rsidRPr="004E479F" w:rsidRDefault="001444C7" w:rsidP="00FA6BC7">
            <w:pPr>
              <w:jc w:val="center"/>
              <w:rPr>
                <w:sz w:val="20"/>
                <w:szCs w:val="20"/>
              </w:rPr>
            </w:pPr>
          </w:p>
          <w:p w:rsidR="004E479F" w:rsidRPr="004E479F" w:rsidRDefault="004E479F" w:rsidP="00FA6BC7">
            <w:pPr>
              <w:jc w:val="center"/>
              <w:rPr>
                <w:sz w:val="20"/>
                <w:szCs w:val="20"/>
              </w:rPr>
            </w:pPr>
          </w:p>
          <w:p w:rsidR="004E479F" w:rsidRPr="004E479F" w:rsidRDefault="004E479F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proofErr w:type="spellStart"/>
            <w:r w:rsidRPr="004E479F">
              <w:rPr>
                <w:sz w:val="20"/>
                <w:szCs w:val="20"/>
              </w:rPr>
              <w:t>n.a</w:t>
            </w:r>
            <w:proofErr w:type="spellEnd"/>
            <w:r w:rsidRPr="004E479F">
              <w:rPr>
                <w:sz w:val="20"/>
                <w:szCs w:val="20"/>
              </w:rPr>
              <w:t>.</w:t>
            </w:r>
          </w:p>
        </w:tc>
        <w:tc>
          <w:tcPr>
            <w:tcW w:w="1284" w:type="dxa"/>
          </w:tcPr>
          <w:p w:rsidR="00EA552E" w:rsidRPr="004E479F" w:rsidRDefault="00EA552E" w:rsidP="00241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552E" w:rsidRPr="004E479F" w:rsidRDefault="00EA552E" w:rsidP="002079FC">
            <w:pPr>
              <w:pStyle w:val="Normlny0"/>
              <w:jc w:val="center"/>
            </w:pPr>
            <w:r w:rsidRPr="004E479F">
              <w:t>Č</w:t>
            </w:r>
            <w:r w:rsidR="00426DDD" w:rsidRPr="004E479F">
              <w:t>:</w:t>
            </w:r>
            <w:r w:rsidRPr="004E479F">
              <w:t xml:space="preserve"> II</w:t>
            </w:r>
          </w:p>
          <w:p w:rsidR="00EA552E" w:rsidRPr="004E479F" w:rsidRDefault="00EA552E" w:rsidP="002079FC">
            <w:pPr>
              <w:pStyle w:val="Normlny0"/>
              <w:jc w:val="center"/>
            </w:pPr>
          </w:p>
          <w:p w:rsidR="00EA552E" w:rsidRPr="004E479F" w:rsidRDefault="00EA552E" w:rsidP="002079FC">
            <w:pPr>
              <w:pStyle w:val="Normlny0"/>
              <w:jc w:val="center"/>
            </w:pPr>
          </w:p>
          <w:p w:rsidR="00EA552E" w:rsidRPr="004E479F" w:rsidRDefault="00EA552E" w:rsidP="002079FC">
            <w:pPr>
              <w:pStyle w:val="Normlny0"/>
              <w:jc w:val="center"/>
            </w:pPr>
          </w:p>
          <w:p w:rsidR="00EA552E" w:rsidRPr="004E479F" w:rsidRDefault="00EA552E" w:rsidP="002079FC">
            <w:pPr>
              <w:pStyle w:val="Normlny0"/>
              <w:jc w:val="center"/>
            </w:pPr>
          </w:p>
          <w:p w:rsidR="00EA552E" w:rsidRPr="004E479F" w:rsidRDefault="00EA552E" w:rsidP="002079FC">
            <w:pPr>
              <w:pStyle w:val="Normlny0"/>
              <w:jc w:val="center"/>
            </w:pPr>
          </w:p>
          <w:p w:rsidR="00426DDD" w:rsidRPr="004E479F" w:rsidRDefault="00EA552E" w:rsidP="006E25E4">
            <w:pPr>
              <w:pStyle w:val="Normlny0"/>
              <w:jc w:val="center"/>
            </w:pPr>
            <w:r w:rsidRPr="004E479F">
              <w:t>Č</w:t>
            </w:r>
            <w:r w:rsidR="00426DDD" w:rsidRPr="004E479F">
              <w:t>:</w:t>
            </w:r>
            <w:r w:rsidRPr="004E479F">
              <w:t xml:space="preserve"> I </w:t>
            </w:r>
          </w:p>
          <w:p w:rsidR="00EA552E" w:rsidRPr="004E479F" w:rsidRDefault="002E15B3" w:rsidP="006E25E4">
            <w:pPr>
              <w:pStyle w:val="Normlny0"/>
              <w:jc w:val="center"/>
            </w:pPr>
            <w:r w:rsidRPr="004E479F">
              <w:t>B</w:t>
            </w:r>
            <w:r w:rsidR="00426DDD" w:rsidRPr="004E479F">
              <w:t>:</w:t>
            </w:r>
            <w:r w:rsidR="001444C7" w:rsidRPr="004E479F">
              <w:t xml:space="preserve"> 4</w:t>
            </w:r>
          </w:p>
          <w:p w:rsidR="00EA552E" w:rsidRPr="004E479F" w:rsidRDefault="00EA552E" w:rsidP="006E25E4">
            <w:pPr>
              <w:pStyle w:val="Normlny0"/>
              <w:jc w:val="center"/>
            </w:pPr>
          </w:p>
          <w:p w:rsidR="00EA552E" w:rsidRPr="004E479F" w:rsidRDefault="00EA552E" w:rsidP="006E25E4">
            <w:pPr>
              <w:pStyle w:val="Normlny0"/>
              <w:jc w:val="center"/>
            </w:pPr>
          </w:p>
          <w:p w:rsidR="00EA552E" w:rsidRPr="004E479F" w:rsidRDefault="00EA552E" w:rsidP="006E25E4">
            <w:pPr>
              <w:pStyle w:val="Normlny0"/>
              <w:jc w:val="center"/>
            </w:pPr>
          </w:p>
          <w:p w:rsidR="00EA552E" w:rsidRPr="004E479F" w:rsidRDefault="00EA552E" w:rsidP="006E25E4">
            <w:pPr>
              <w:pStyle w:val="Normlny0"/>
              <w:jc w:val="center"/>
            </w:pPr>
          </w:p>
          <w:p w:rsidR="00EA552E" w:rsidRPr="004E479F" w:rsidRDefault="00EA552E" w:rsidP="006E25E4">
            <w:pPr>
              <w:pStyle w:val="Normlny0"/>
              <w:jc w:val="center"/>
            </w:pPr>
          </w:p>
          <w:p w:rsidR="00EA552E" w:rsidRPr="004E479F" w:rsidRDefault="00EA552E" w:rsidP="006E25E4">
            <w:pPr>
              <w:pStyle w:val="Normlny0"/>
              <w:jc w:val="center"/>
            </w:pPr>
          </w:p>
          <w:p w:rsidR="00426DDD" w:rsidRPr="004E479F" w:rsidRDefault="00426DDD" w:rsidP="007109F8">
            <w:pPr>
              <w:pStyle w:val="Normlny0"/>
              <w:jc w:val="center"/>
            </w:pPr>
            <w:r w:rsidRPr="004E479F">
              <w:t>Č:</w:t>
            </w:r>
            <w:r w:rsidR="00EA552E" w:rsidRPr="004E479F">
              <w:t xml:space="preserve"> I </w:t>
            </w:r>
          </w:p>
          <w:p w:rsidR="00EA552E" w:rsidRPr="004E479F" w:rsidRDefault="002E15B3" w:rsidP="007109F8">
            <w:pPr>
              <w:pStyle w:val="Normlny0"/>
              <w:jc w:val="center"/>
            </w:pPr>
            <w:r w:rsidRPr="004E479F">
              <w:t>B</w:t>
            </w:r>
            <w:r w:rsidR="00426DDD" w:rsidRPr="004E479F">
              <w:t>:</w:t>
            </w:r>
            <w:r w:rsidR="001444C7" w:rsidRPr="004E479F">
              <w:t xml:space="preserve"> 1, 6</w:t>
            </w:r>
          </w:p>
        </w:tc>
        <w:tc>
          <w:tcPr>
            <w:tcW w:w="4474" w:type="dxa"/>
          </w:tcPr>
          <w:p w:rsidR="00EA552E" w:rsidRPr="004E479F" w:rsidRDefault="00EA552E" w:rsidP="009033CC">
            <w:pPr>
              <w:pStyle w:val="Normlny0"/>
              <w:jc w:val="both"/>
            </w:pPr>
            <w:r w:rsidRPr="004E479F">
              <w:rPr>
                <w:lang w:eastAsia="cs-CZ"/>
              </w:rPr>
              <w:t>Toto nariadenie vlády nadobúda účinnosť 1. januára 2016.</w:t>
            </w:r>
          </w:p>
          <w:p w:rsidR="00EA552E" w:rsidRPr="004E479F" w:rsidRDefault="00EA552E" w:rsidP="006E25E4">
            <w:pPr>
              <w:pStyle w:val="Normlny0"/>
              <w:jc w:val="both"/>
            </w:pPr>
          </w:p>
          <w:p w:rsidR="00EA552E" w:rsidRPr="004E479F" w:rsidRDefault="00EA552E" w:rsidP="002411D6">
            <w:pPr>
              <w:pStyle w:val="Normlny0"/>
              <w:jc w:val="both"/>
            </w:pPr>
            <w:r w:rsidRPr="004E479F">
              <w:t xml:space="preserve"> </w:t>
            </w:r>
          </w:p>
          <w:p w:rsidR="00EA552E" w:rsidRPr="004E479F" w:rsidRDefault="00EA552E" w:rsidP="002411D6">
            <w:pPr>
              <w:pStyle w:val="Normlny0"/>
              <w:jc w:val="both"/>
            </w:pPr>
          </w:p>
          <w:p w:rsidR="00EA552E" w:rsidRPr="004E479F" w:rsidRDefault="00EA552E" w:rsidP="002411D6">
            <w:pPr>
              <w:pStyle w:val="Normlny0"/>
              <w:jc w:val="both"/>
            </w:pPr>
          </w:p>
          <w:p w:rsidR="00EA552E" w:rsidRPr="004E479F" w:rsidRDefault="001444C7" w:rsidP="009033CC">
            <w:pPr>
              <w:pStyle w:val="odsek"/>
              <w:keepLines/>
              <w:spacing w:before="0" w:after="0"/>
              <w:ind w:firstLine="0"/>
              <w:rPr>
                <w:sz w:val="20"/>
                <w:szCs w:val="20"/>
                <w:lang w:eastAsia="cs-CZ"/>
              </w:rPr>
            </w:pPr>
            <w:r w:rsidRPr="004E479F">
              <w:rPr>
                <w:sz w:val="20"/>
                <w:szCs w:val="20"/>
                <w:lang w:eastAsia="cs-CZ"/>
              </w:rPr>
              <w:t>4</w:t>
            </w:r>
            <w:r w:rsidR="00EA552E" w:rsidRPr="004E479F">
              <w:rPr>
                <w:sz w:val="20"/>
                <w:szCs w:val="20"/>
                <w:lang w:eastAsia="cs-CZ"/>
              </w:rPr>
              <w:t>. Za § 18 sa vkladá § 18a, ktorý vrátane nadpisu znie:</w:t>
            </w:r>
          </w:p>
          <w:p w:rsidR="00EA552E" w:rsidRPr="004E479F" w:rsidRDefault="00EA552E" w:rsidP="009033CC">
            <w:pPr>
              <w:pStyle w:val="odsek"/>
              <w:keepLines/>
              <w:spacing w:before="0" w:after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4E479F">
              <w:rPr>
                <w:b/>
                <w:sz w:val="20"/>
                <w:szCs w:val="20"/>
                <w:lang w:eastAsia="cs-CZ"/>
              </w:rPr>
              <w:t>„ § 18a</w:t>
            </w:r>
          </w:p>
          <w:p w:rsidR="00EA552E" w:rsidRPr="004E479F" w:rsidRDefault="00EA552E" w:rsidP="009033CC">
            <w:pPr>
              <w:pStyle w:val="odsek"/>
              <w:keepLines/>
              <w:spacing w:before="0" w:after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4E479F">
              <w:rPr>
                <w:b/>
                <w:sz w:val="20"/>
                <w:szCs w:val="20"/>
                <w:lang w:eastAsia="cs-CZ"/>
              </w:rPr>
              <w:t>Prechodné ustanovenie k úprave účinnej od 1. januára 2016</w:t>
            </w:r>
          </w:p>
          <w:p w:rsidR="00EA552E" w:rsidRPr="004E479F" w:rsidRDefault="00EA552E" w:rsidP="009033CC">
            <w:pPr>
              <w:pStyle w:val="Normlny0"/>
              <w:jc w:val="both"/>
            </w:pPr>
            <w:r w:rsidRPr="004E479F">
              <w:rPr>
                <w:lang w:eastAsia="cs-CZ"/>
              </w:rPr>
              <w:t xml:space="preserve">Požiadavky </w:t>
            </w:r>
            <w:r w:rsidR="001444C7" w:rsidRPr="004E479F">
              <w:rPr>
                <w:lang w:eastAsia="cs-CZ"/>
              </w:rPr>
              <w:t>na</w:t>
            </w:r>
            <w:r w:rsidRPr="004E479F">
              <w:rPr>
                <w:lang w:eastAsia="cs-CZ"/>
              </w:rPr>
              <w:t xml:space="preserve"> údaje zvieraťa v počítačovej databáze uvedené v § 14 ods. 8 písm. c)  prvom bode sa uplatňujú od 18. júla 2019.“.</w:t>
            </w:r>
          </w:p>
          <w:p w:rsidR="00426DDD" w:rsidRPr="004E479F" w:rsidRDefault="00426DDD" w:rsidP="009F1569">
            <w:pPr>
              <w:pStyle w:val="odsek"/>
              <w:keepLines/>
              <w:spacing w:before="0" w:after="0"/>
              <w:ind w:firstLine="34"/>
              <w:rPr>
                <w:sz w:val="20"/>
                <w:szCs w:val="20"/>
                <w:lang w:eastAsia="cs-CZ"/>
              </w:rPr>
            </w:pPr>
          </w:p>
          <w:p w:rsidR="001444C7" w:rsidRPr="004E479F" w:rsidRDefault="001444C7" w:rsidP="001444C7">
            <w:pPr>
              <w:pStyle w:val="Normlny0"/>
              <w:jc w:val="both"/>
              <w:rPr>
                <w:lang w:eastAsia="cs-CZ"/>
              </w:rPr>
            </w:pPr>
            <w:r w:rsidRPr="004E479F">
              <w:rPr>
                <w:lang w:eastAsia="cs-CZ"/>
              </w:rPr>
              <w:t>1. V § 1 odsek 1 znie:</w:t>
            </w:r>
          </w:p>
          <w:p w:rsidR="001444C7" w:rsidRPr="004E479F" w:rsidRDefault="001444C7" w:rsidP="001444C7">
            <w:pPr>
              <w:pStyle w:val="Normlny0"/>
              <w:jc w:val="both"/>
              <w:rPr>
                <w:lang w:eastAsia="cs-CZ"/>
              </w:rPr>
            </w:pPr>
            <w:r w:rsidRPr="004E479F">
              <w:rPr>
                <w:lang w:eastAsia="cs-CZ"/>
              </w:rPr>
              <w:t xml:space="preserve">„(1) Týmto </w:t>
            </w:r>
            <w:bookmarkStart w:id="0" w:name="_GoBack"/>
            <w:bookmarkEnd w:id="0"/>
            <w:r w:rsidRPr="004E479F">
              <w:rPr>
                <w:lang w:eastAsia="cs-CZ"/>
              </w:rPr>
              <w:t>nariadením vlády sa preberajú a vykonávajú právne záväzné akty Európskej únie uvedené v prílohe č. 1.“.</w:t>
            </w:r>
          </w:p>
          <w:p w:rsidR="001444C7" w:rsidRPr="004E479F" w:rsidRDefault="001444C7" w:rsidP="001444C7">
            <w:pPr>
              <w:pStyle w:val="Normlny0"/>
              <w:jc w:val="both"/>
              <w:rPr>
                <w:lang w:eastAsia="cs-CZ"/>
              </w:rPr>
            </w:pPr>
          </w:p>
          <w:p w:rsidR="00EA552E" w:rsidRPr="004E479F" w:rsidRDefault="001444C7" w:rsidP="001444C7">
            <w:pPr>
              <w:pStyle w:val="Normlny0"/>
              <w:jc w:val="both"/>
              <w:rPr>
                <w:lang w:eastAsia="cs-CZ"/>
              </w:rPr>
            </w:pPr>
            <w:r w:rsidRPr="004E479F">
              <w:rPr>
                <w:lang w:eastAsia="cs-CZ"/>
              </w:rPr>
              <w:t>6</w:t>
            </w:r>
            <w:r w:rsidR="00EA552E" w:rsidRPr="004E479F">
              <w:rPr>
                <w:lang w:eastAsia="cs-CZ"/>
              </w:rPr>
              <w:t xml:space="preserve">. </w:t>
            </w:r>
            <w:r w:rsidRPr="004E479F">
              <w:rPr>
                <w:lang w:eastAsia="cs-CZ"/>
              </w:rPr>
              <w:t>Príloha č. 1 sa dopĺňa šiestym bodom, ktorý znie</w:t>
            </w:r>
            <w:r w:rsidR="00EA552E" w:rsidRPr="004E479F">
              <w:rPr>
                <w:lang w:eastAsia="cs-CZ"/>
              </w:rPr>
              <w:t>:</w:t>
            </w:r>
          </w:p>
          <w:p w:rsidR="00EA552E" w:rsidRPr="004E479F" w:rsidRDefault="00EA552E" w:rsidP="001444C7">
            <w:pPr>
              <w:pStyle w:val="Normlny0"/>
              <w:jc w:val="both"/>
            </w:pPr>
            <w:r w:rsidRPr="004E479F">
              <w:rPr>
                <w:lang w:eastAsia="cs-CZ"/>
              </w:rPr>
              <w:t>„</w:t>
            </w:r>
            <w:r w:rsidR="001444C7" w:rsidRPr="004E479F">
              <w:rPr>
                <w:lang w:eastAsia="cs-CZ"/>
              </w:rPr>
              <w:t>6. S</w:t>
            </w:r>
            <w:r w:rsidRPr="004E479F">
              <w:rPr>
                <w:lang w:eastAsia="cs-CZ"/>
              </w:rPr>
              <w:t>mernic</w:t>
            </w:r>
            <w:r w:rsidR="001444C7" w:rsidRPr="004E479F">
              <w:rPr>
                <w:lang w:eastAsia="cs-CZ"/>
              </w:rPr>
              <w:t>a</w:t>
            </w:r>
            <w:r w:rsidRPr="004E479F">
              <w:rPr>
                <w:lang w:eastAsia="cs-CZ"/>
              </w:rPr>
              <w:t xml:space="preserve"> </w:t>
            </w:r>
            <w:r w:rsidRPr="004E479F">
              <w:t xml:space="preserve">Európskeho parlamentu a Rady 2014/64/EÚ </w:t>
            </w:r>
            <w:r w:rsidR="00426DDD" w:rsidRPr="004E479F">
              <w:t>z 15. mája 2014</w:t>
            </w:r>
            <w:r w:rsidR="004E479F" w:rsidRPr="004E479F">
              <w:t>, ktorou sa mení smernica Rady 64/432/EHS, pokiaľ ide o počítačové databázy, ktoré sú súčasťou sietí dohľadu v členských štátoch</w:t>
            </w:r>
            <w:r w:rsidR="00426DDD" w:rsidRPr="004E479F">
              <w:t xml:space="preserve"> </w:t>
            </w:r>
            <w:r w:rsidRPr="004E479F">
              <w:t>(Ú. v. EÚ,  L 189, 27. 6. 2014).</w:t>
            </w:r>
            <w:r w:rsidR="00426DDD" w:rsidRPr="004E479F">
              <w:t>“.</w:t>
            </w:r>
          </w:p>
        </w:tc>
        <w:tc>
          <w:tcPr>
            <w:tcW w:w="718" w:type="dxa"/>
          </w:tcPr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Ú</w:t>
            </w: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Ú</w:t>
            </w: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Ú</w:t>
            </w:r>
          </w:p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</w:p>
          <w:p w:rsidR="002E15B3" w:rsidRPr="004E479F" w:rsidRDefault="002E15B3" w:rsidP="00FA6BC7">
            <w:pPr>
              <w:jc w:val="center"/>
              <w:rPr>
                <w:sz w:val="20"/>
                <w:szCs w:val="20"/>
              </w:rPr>
            </w:pPr>
          </w:p>
          <w:p w:rsidR="002E15B3" w:rsidRPr="004E479F" w:rsidRDefault="002E15B3" w:rsidP="00FA6BC7">
            <w:pPr>
              <w:jc w:val="center"/>
              <w:rPr>
                <w:sz w:val="20"/>
                <w:szCs w:val="20"/>
              </w:rPr>
            </w:pPr>
          </w:p>
          <w:p w:rsidR="002E15B3" w:rsidRPr="004E479F" w:rsidRDefault="002E15B3" w:rsidP="00FA6BC7">
            <w:pPr>
              <w:jc w:val="center"/>
              <w:rPr>
                <w:sz w:val="20"/>
                <w:szCs w:val="20"/>
              </w:rPr>
            </w:pPr>
          </w:p>
          <w:p w:rsidR="001444C7" w:rsidRPr="004E479F" w:rsidRDefault="001444C7" w:rsidP="00FA6BC7">
            <w:pPr>
              <w:jc w:val="center"/>
              <w:rPr>
                <w:sz w:val="20"/>
                <w:szCs w:val="20"/>
              </w:rPr>
            </w:pPr>
          </w:p>
          <w:p w:rsidR="001444C7" w:rsidRPr="004E479F" w:rsidRDefault="001444C7" w:rsidP="00FA6BC7">
            <w:pPr>
              <w:jc w:val="center"/>
              <w:rPr>
                <w:sz w:val="20"/>
                <w:szCs w:val="20"/>
              </w:rPr>
            </w:pPr>
          </w:p>
          <w:p w:rsidR="001444C7" w:rsidRPr="004E479F" w:rsidRDefault="001444C7" w:rsidP="00FA6BC7">
            <w:pPr>
              <w:jc w:val="center"/>
              <w:rPr>
                <w:sz w:val="20"/>
                <w:szCs w:val="20"/>
              </w:rPr>
            </w:pPr>
          </w:p>
          <w:p w:rsidR="001444C7" w:rsidRPr="004E479F" w:rsidRDefault="001444C7" w:rsidP="00FA6BC7">
            <w:pPr>
              <w:jc w:val="center"/>
              <w:rPr>
                <w:sz w:val="20"/>
                <w:szCs w:val="20"/>
              </w:rPr>
            </w:pPr>
          </w:p>
          <w:p w:rsidR="004E479F" w:rsidRPr="004E479F" w:rsidRDefault="004E479F" w:rsidP="00FA6BC7">
            <w:pPr>
              <w:jc w:val="center"/>
              <w:rPr>
                <w:sz w:val="20"/>
                <w:szCs w:val="20"/>
              </w:rPr>
            </w:pPr>
          </w:p>
          <w:p w:rsidR="004E479F" w:rsidRPr="004E479F" w:rsidRDefault="004E479F" w:rsidP="00FA6BC7">
            <w:pPr>
              <w:jc w:val="center"/>
              <w:rPr>
                <w:sz w:val="20"/>
                <w:szCs w:val="20"/>
              </w:rPr>
            </w:pPr>
          </w:p>
          <w:p w:rsidR="002E15B3" w:rsidRPr="004E479F" w:rsidRDefault="002E15B3" w:rsidP="00FA6BC7">
            <w:pPr>
              <w:jc w:val="center"/>
              <w:rPr>
                <w:sz w:val="20"/>
                <w:szCs w:val="20"/>
              </w:rPr>
            </w:pPr>
            <w:proofErr w:type="spellStart"/>
            <w:r w:rsidRPr="004E479F">
              <w:rPr>
                <w:sz w:val="20"/>
                <w:szCs w:val="20"/>
              </w:rPr>
              <w:t>n.a</w:t>
            </w:r>
            <w:proofErr w:type="spellEnd"/>
            <w:r w:rsidRPr="004E479F"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EA552E" w:rsidRPr="004E479F" w:rsidRDefault="00EA552E" w:rsidP="00FA6BC7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479F" w:rsidRPr="004E479F" w:rsidTr="00EA552E">
        <w:tc>
          <w:tcPr>
            <w:tcW w:w="824" w:type="dxa"/>
          </w:tcPr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Č</w:t>
            </w:r>
            <w:r w:rsidR="00426DDD" w:rsidRPr="004E479F">
              <w:rPr>
                <w:sz w:val="20"/>
                <w:szCs w:val="20"/>
              </w:rPr>
              <w:t>:</w:t>
            </w:r>
            <w:r w:rsidRPr="004E479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018" w:type="dxa"/>
          </w:tcPr>
          <w:p w:rsidR="00EA552E" w:rsidRPr="004E479F" w:rsidRDefault="00EA552E" w:rsidP="002411D6">
            <w:pPr>
              <w:pStyle w:val="Normlny0"/>
              <w:jc w:val="both"/>
            </w:pPr>
            <w:r w:rsidRPr="004E479F">
              <w:t>Táto smernica nadobúda účinnosť dvadsiatym dňom po jej uverejnení v Úradnom vestníku Európskej únie.</w:t>
            </w:r>
          </w:p>
        </w:tc>
        <w:tc>
          <w:tcPr>
            <w:tcW w:w="1077" w:type="dxa"/>
          </w:tcPr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proofErr w:type="spellStart"/>
            <w:r w:rsidRPr="004E479F">
              <w:rPr>
                <w:sz w:val="20"/>
                <w:szCs w:val="20"/>
              </w:rPr>
              <w:t>n.a</w:t>
            </w:r>
            <w:proofErr w:type="spellEnd"/>
            <w:r w:rsidRPr="004E479F">
              <w:rPr>
                <w:sz w:val="20"/>
                <w:szCs w:val="20"/>
              </w:rPr>
              <w:t>.</w:t>
            </w:r>
          </w:p>
        </w:tc>
        <w:tc>
          <w:tcPr>
            <w:tcW w:w="1284" w:type="dxa"/>
          </w:tcPr>
          <w:p w:rsidR="00EA552E" w:rsidRPr="004E479F" w:rsidRDefault="00EA552E" w:rsidP="00241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552E" w:rsidRPr="004E479F" w:rsidRDefault="00EA552E" w:rsidP="002079FC">
            <w:pPr>
              <w:pStyle w:val="Normlny0"/>
              <w:jc w:val="center"/>
            </w:pPr>
          </w:p>
        </w:tc>
        <w:tc>
          <w:tcPr>
            <w:tcW w:w="4474" w:type="dxa"/>
          </w:tcPr>
          <w:p w:rsidR="00EA552E" w:rsidRPr="004E479F" w:rsidRDefault="00EA552E" w:rsidP="009F1569">
            <w:pPr>
              <w:pStyle w:val="Normlny0"/>
              <w:jc w:val="both"/>
            </w:pPr>
          </w:p>
        </w:tc>
        <w:tc>
          <w:tcPr>
            <w:tcW w:w="718" w:type="dxa"/>
          </w:tcPr>
          <w:p w:rsidR="00EA552E" w:rsidRPr="004E479F" w:rsidRDefault="002E15B3" w:rsidP="00FA6BC7">
            <w:pPr>
              <w:jc w:val="center"/>
              <w:rPr>
                <w:sz w:val="20"/>
                <w:szCs w:val="20"/>
              </w:rPr>
            </w:pPr>
            <w:proofErr w:type="spellStart"/>
            <w:r w:rsidRPr="004E479F">
              <w:rPr>
                <w:sz w:val="20"/>
                <w:szCs w:val="20"/>
              </w:rPr>
              <w:t>n.a</w:t>
            </w:r>
            <w:proofErr w:type="spellEnd"/>
            <w:r w:rsidRPr="004E479F"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EA552E" w:rsidRPr="004E479F" w:rsidRDefault="00EA552E" w:rsidP="00FA6BC7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E479F" w:rsidRPr="004E479F" w:rsidTr="00EA552E">
        <w:tc>
          <w:tcPr>
            <w:tcW w:w="824" w:type="dxa"/>
          </w:tcPr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r w:rsidRPr="004E479F">
              <w:rPr>
                <w:sz w:val="20"/>
                <w:szCs w:val="20"/>
              </w:rPr>
              <w:t>Č</w:t>
            </w:r>
            <w:r w:rsidR="00426DDD" w:rsidRPr="004E479F">
              <w:rPr>
                <w:sz w:val="20"/>
                <w:szCs w:val="20"/>
              </w:rPr>
              <w:t>:</w:t>
            </w:r>
            <w:r w:rsidRPr="004E479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18" w:type="dxa"/>
          </w:tcPr>
          <w:p w:rsidR="00EA552E" w:rsidRPr="004E479F" w:rsidRDefault="00EA552E" w:rsidP="002411D6">
            <w:pPr>
              <w:pStyle w:val="Normlny0"/>
              <w:jc w:val="both"/>
            </w:pPr>
            <w:r w:rsidRPr="004E479F">
              <w:t>Táto smernica je určená členským štátom.</w:t>
            </w:r>
          </w:p>
        </w:tc>
        <w:tc>
          <w:tcPr>
            <w:tcW w:w="1077" w:type="dxa"/>
          </w:tcPr>
          <w:p w:rsidR="00EA552E" w:rsidRPr="004E479F" w:rsidRDefault="00EA552E" w:rsidP="00FA6BC7">
            <w:pPr>
              <w:jc w:val="center"/>
              <w:rPr>
                <w:sz w:val="20"/>
                <w:szCs w:val="20"/>
              </w:rPr>
            </w:pPr>
            <w:proofErr w:type="spellStart"/>
            <w:r w:rsidRPr="004E479F">
              <w:rPr>
                <w:sz w:val="20"/>
                <w:szCs w:val="20"/>
              </w:rPr>
              <w:t>n.a</w:t>
            </w:r>
            <w:proofErr w:type="spellEnd"/>
            <w:r w:rsidRPr="004E479F">
              <w:rPr>
                <w:sz w:val="20"/>
                <w:szCs w:val="20"/>
              </w:rPr>
              <w:t>.</w:t>
            </w:r>
          </w:p>
        </w:tc>
        <w:tc>
          <w:tcPr>
            <w:tcW w:w="1284" w:type="dxa"/>
          </w:tcPr>
          <w:p w:rsidR="00EA552E" w:rsidRPr="004E479F" w:rsidRDefault="00EA552E" w:rsidP="00241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552E" w:rsidRPr="004E479F" w:rsidRDefault="00EA552E" w:rsidP="002079FC">
            <w:pPr>
              <w:pStyle w:val="Normlny0"/>
              <w:jc w:val="center"/>
            </w:pPr>
          </w:p>
        </w:tc>
        <w:tc>
          <w:tcPr>
            <w:tcW w:w="4474" w:type="dxa"/>
          </w:tcPr>
          <w:p w:rsidR="00EA552E" w:rsidRPr="004E479F" w:rsidRDefault="00EA552E" w:rsidP="002411D6">
            <w:pPr>
              <w:pStyle w:val="Normlny0"/>
              <w:jc w:val="both"/>
            </w:pPr>
          </w:p>
        </w:tc>
        <w:tc>
          <w:tcPr>
            <w:tcW w:w="718" w:type="dxa"/>
          </w:tcPr>
          <w:p w:rsidR="00EA552E" w:rsidRPr="004E479F" w:rsidRDefault="002E15B3" w:rsidP="00FA6BC7">
            <w:pPr>
              <w:jc w:val="center"/>
              <w:rPr>
                <w:sz w:val="20"/>
                <w:szCs w:val="20"/>
              </w:rPr>
            </w:pPr>
            <w:proofErr w:type="spellStart"/>
            <w:r w:rsidRPr="004E479F">
              <w:rPr>
                <w:sz w:val="20"/>
                <w:szCs w:val="20"/>
              </w:rPr>
              <w:t>n.a</w:t>
            </w:r>
            <w:proofErr w:type="spellEnd"/>
            <w:r w:rsidRPr="004E479F"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EA552E" w:rsidRPr="004E479F" w:rsidRDefault="00EA552E" w:rsidP="00FA6BC7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AF2F90" w:rsidRPr="004E479F" w:rsidRDefault="00AF2F90" w:rsidP="00E36080">
      <w:pPr>
        <w:autoSpaceDE/>
        <w:autoSpaceDN/>
        <w:rPr>
          <w:sz w:val="20"/>
          <w:szCs w:val="20"/>
        </w:rPr>
      </w:pPr>
    </w:p>
    <w:sectPr w:rsidR="00AF2F90" w:rsidRPr="004E479F" w:rsidSect="00B01BA9">
      <w:footerReference w:type="default" r:id="rId7"/>
      <w:pgSz w:w="16838" w:h="11906" w:orient="landscape" w:code="9"/>
      <w:pgMar w:top="899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76" w:rsidRDefault="00EE7D76">
      <w:r>
        <w:separator/>
      </w:r>
    </w:p>
  </w:endnote>
  <w:endnote w:type="continuationSeparator" w:id="0">
    <w:p w:rsidR="00EE7D76" w:rsidRDefault="00EE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AC4" w:rsidRDefault="00D11114" w:rsidP="00D11114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7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76" w:rsidRDefault="00EE7D76">
      <w:r>
        <w:separator/>
      </w:r>
    </w:p>
  </w:footnote>
  <w:footnote w:type="continuationSeparator" w:id="0">
    <w:p w:rsidR="00EE7D76" w:rsidRDefault="00EE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47199"/>
    <w:multiLevelType w:val="hybridMultilevel"/>
    <w:tmpl w:val="882A4648"/>
    <w:lvl w:ilvl="0" w:tplc="A20AC5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3E4DF8"/>
    <w:multiLevelType w:val="multilevel"/>
    <w:tmpl w:val="C136AD7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145C4C7F"/>
    <w:multiLevelType w:val="hybridMultilevel"/>
    <w:tmpl w:val="ADEA9BE2"/>
    <w:lvl w:ilvl="0" w:tplc="1988F1E0">
      <w:start w:val="3"/>
      <w:numFmt w:val="bullet"/>
      <w:lvlText w:val=""/>
      <w:lvlJc w:val="left"/>
      <w:pPr>
        <w:ind w:left="720" w:hanging="360"/>
      </w:pPr>
      <w:rPr>
        <w:rFonts w:ascii="Symbol" w:eastAsia="EUAlbertina-Regular-Identity-H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1CB9"/>
    <w:multiLevelType w:val="hybridMultilevel"/>
    <w:tmpl w:val="91FCE2EE"/>
    <w:lvl w:ilvl="0" w:tplc="B71E8AE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470D00"/>
    <w:multiLevelType w:val="hybridMultilevel"/>
    <w:tmpl w:val="F93C03C8"/>
    <w:lvl w:ilvl="0" w:tplc="EA2663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C56D85"/>
    <w:multiLevelType w:val="hybridMultilevel"/>
    <w:tmpl w:val="AA0C1EC6"/>
    <w:lvl w:ilvl="0" w:tplc="054CB6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971515"/>
    <w:multiLevelType w:val="singleLevel"/>
    <w:tmpl w:val="5A62C548"/>
    <w:name w:val="Tiret 2__1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>
    <w:nsid w:val="30753A17"/>
    <w:multiLevelType w:val="hybridMultilevel"/>
    <w:tmpl w:val="782A6FF6"/>
    <w:lvl w:ilvl="0" w:tplc="A20AC5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5D720D"/>
    <w:multiLevelType w:val="hybridMultilevel"/>
    <w:tmpl w:val="C4C2DB3C"/>
    <w:lvl w:ilvl="0" w:tplc="5A34D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20C21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CA431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473656"/>
    <w:multiLevelType w:val="hybridMultilevel"/>
    <w:tmpl w:val="8DCC6C0C"/>
    <w:lvl w:ilvl="0" w:tplc="A20AC5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66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B2F4C"/>
    <w:multiLevelType w:val="hybridMultilevel"/>
    <w:tmpl w:val="3FBEE8B8"/>
    <w:name w:val="Tiret 32"/>
    <w:lvl w:ilvl="0" w:tplc="D25241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245A8"/>
    <w:multiLevelType w:val="hybridMultilevel"/>
    <w:tmpl w:val="3DF8A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0531B8"/>
    <w:multiLevelType w:val="hybridMultilevel"/>
    <w:tmpl w:val="DF08B9D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7C6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290411"/>
    <w:multiLevelType w:val="hybridMultilevel"/>
    <w:tmpl w:val="72EC67CA"/>
    <w:lvl w:ilvl="0" w:tplc="566ABC4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034131"/>
    <w:multiLevelType w:val="hybridMultilevel"/>
    <w:tmpl w:val="FEA0D1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307B92"/>
    <w:multiLevelType w:val="hybridMultilevel"/>
    <w:tmpl w:val="17B8568C"/>
    <w:lvl w:ilvl="0" w:tplc="FC723E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F88"/>
    <w:multiLevelType w:val="multilevel"/>
    <w:tmpl w:val="8DCC6C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914826"/>
    <w:multiLevelType w:val="hybridMultilevel"/>
    <w:tmpl w:val="D9D205F4"/>
    <w:name w:val="Tiret 4"/>
    <w:lvl w:ilvl="0" w:tplc="FFFFFFFF">
      <w:start w:val="9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>
    <w:nsid w:val="66481FD3"/>
    <w:multiLevelType w:val="hybridMultilevel"/>
    <w:tmpl w:val="246A7F38"/>
    <w:lvl w:ilvl="0" w:tplc="0C2C4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C76E7"/>
    <w:multiLevelType w:val="hybridMultilevel"/>
    <w:tmpl w:val="C5F256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08154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1FF13A0"/>
    <w:multiLevelType w:val="hybridMultilevel"/>
    <w:tmpl w:val="9874233E"/>
    <w:lvl w:ilvl="0" w:tplc="FFFFFFFF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 w:tplc="FFFFFFFF">
      <w:start w:val="1"/>
      <w:numFmt w:val="lowerLetter"/>
      <w:lvlText w:val="11%4.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A6753C"/>
    <w:multiLevelType w:val="hybridMultilevel"/>
    <w:tmpl w:val="EF9A87A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9"/>
  </w:num>
  <w:num w:numId="6">
    <w:abstractNumId w:val="18"/>
  </w:num>
  <w:num w:numId="7">
    <w:abstractNumId w:val="16"/>
  </w:num>
  <w:num w:numId="8">
    <w:abstractNumId w:val="23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17"/>
  </w:num>
  <w:num w:numId="15">
    <w:abstractNumId w:val="5"/>
  </w:num>
  <w:num w:numId="16">
    <w:abstractNumId w:val="8"/>
  </w:num>
  <w:num w:numId="17">
    <w:abstractNumId w:val="1"/>
  </w:num>
  <w:num w:numId="18">
    <w:abstractNumId w:val="15"/>
  </w:num>
  <w:num w:numId="19">
    <w:abstractNumId w:val="12"/>
  </w:num>
  <w:num w:numId="20">
    <w:abstractNumId w:val="20"/>
  </w:num>
  <w:num w:numId="21">
    <w:abstractNumId w:val="3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C"/>
    <w:rsid w:val="00001BE9"/>
    <w:rsid w:val="0000254C"/>
    <w:rsid w:val="00003AD5"/>
    <w:rsid w:val="00005B29"/>
    <w:rsid w:val="00007CA8"/>
    <w:rsid w:val="00010AFC"/>
    <w:rsid w:val="00016C0C"/>
    <w:rsid w:val="0002259C"/>
    <w:rsid w:val="00030461"/>
    <w:rsid w:val="00032003"/>
    <w:rsid w:val="00041FAA"/>
    <w:rsid w:val="00043796"/>
    <w:rsid w:val="00052629"/>
    <w:rsid w:val="000566DD"/>
    <w:rsid w:val="00060C52"/>
    <w:rsid w:val="00062D09"/>
    <w:rsid w:val="00066ECC"/>
    <w:rsid w:val="000675C4"/>
    <w:rsid w:val="00071392"/>
    <w:rsid w:val="00071A0E"/>
    <w:rsid w:val="00071C4D"/>
    <w:rsid w:val="00072DE3"/>
    <w:rsid w:val="00074BF4"/>
    <w:rsid w:val="00076692"/>
    <w:rsid w:val="00084445"/>
    <w:rsid w:val="00084BDA"/>
    <w:rsid w:val="00087726"/>
    <w:rsid w:val="000931E1"/>
    <w:rsid w:val="00096938"/>
    <w:rsid w:val="000A15D5"/>
    <w:rsid w:val="000A1B03"/>
    <w:rsid w:val="000A1C0C"/>
    <w:rsid w:val="000A484E"/>
    <w:rsid w:val="000B356B"/>
    <w:rsid w:val="000C37A3"/>
    <w:rsid w:val="000C46EA"/>
    <w:rsid w:val="000C46EB"/>
    <w:rsid w:val="000D7A6D"/>
    <w:rsid w:val="000D7C28"/>
    <w:rsid w:val="000E1840"/>
    <w:rsid w:val="000E2D21"/>
    <w:rsid w:val="000E57D3"/>
    <w:rsid w:val="000E762A"/>
    <w:rsid w:val="000F444E"/>
    <w:rsid w:val="000F49B4"/>
    <w:rsid w:val="00102F1B"/>
    <w:rsid w:val="001135C8"/>
    <w:rsid w:val="00114CFD"/>
    <w:rsid w:val="001202A7"/>
    <w:rsid w:val="00126C8C"/>
    <w:rsid w:val="00132D72"/>
    <w:rsid w:val="00137E78"/>
    <w:rsid w:val="001416D8"/>
    <w:rsid w:val="001444C7"/>
    <w:rsid w:val="00146E45"/>
    <w:rsid w:val="00147866"/>
    <w:rsid w:val="001559B0"/>
    <w:rsid w:val="001629DB"/>
    <w:rsid w:val="0016321E"/>
    <w:rsid w:val="00166A45"/>
    <w:rsid w:val="00175A8E"/>
    <w:rsid w:val="00187992"/>
    <w:rsid w:val="00197490"/>
    <w:rsid w:val="001A01C5"/>
    <w:rsid w:val="001A160D"/>
    <w:rsid w:val="001A304F"/>
    <w:rsid w:val="001A3A3C"/>
    <w:rsid w:val="001A7A69"/>
    <w:rsid w:val="001B49E8"/>
    <w:rsid w:val="001C0055"/>
    <w:rsid w:val="001C4519"/>
    <w:rsid w:val="001E0509"/>
    <w:rsid w:val="001E171F"/>
    <w:rsid w:val="001E38F0"/>
    <w:rsid w:val="001F274F"/>
    <w:rsid w:val="001F52DB"/>
    <w:rsid w:val="001F5EDC"/>
    <w:rsid w:val="001F6188"/>
    <w:rsid w:val="00200F17"/>
    <w:rsid w:val="0020297B"/>
    <w:rsid w:val="00203825"/>
    <w:rsid w:val="00204CD0"/>
    <w:rsid w:val="002079FC"/>
    <w:rsid w:val="00214137"/>
    <w:rsid w:val="00215396"/>
    <w:rsid w:val="00221701"/>
    <w:rsid w:val="002235D2"/>
    <w:rsid w:val="00223E8F"/>
    <w:rsid w:val="0022672C"/>
    <w:rsid w:val="00227AA0"/>
    <w:rsid w:val="00233CF3"/>
    <w:rsid w:val="00233D32"/>
    <w:rsid w:val="00235DA6"/>
    <w:rsid w:val="00240450"/>
    <w:rsid w:val="00240A7D"/>
    <w:rsid w:val="002411D6"/>
    <w:rsid w:val="00241473"/>
    <w:rsid w:val="0024580B"/>
    <w:rsid w:val="002533AB"/>
    <w:rsid w:val="002549AF"/>
    <w:rsid w:val="002554B1"/>
    <w:rsid w:val="002649D0"/>
    <w:rsid w:val="00266996"/>
    <w:rsid w:val="00267754"/>
    <w:rsid w:val="00272BEC"/>
    <w:rsid w:val="002749A9"/>
    <w:rsid w:val="00274AD8"/>
    <w:rsid w:val="002800A9"/>
    <w:rsid w:val="00283E96"/>
    <w:rsid w:val="00284819"/>
    <w:rsid w:val="002930FA"/>
    <w:rsid w:val="0029712D"/>
    <w:rsid w:val="002A3344"/>
    <w:rsid w:val="002A6BF6"/>
    <w:rsid w:val="002A7B6D"/>
    <w:rsid w:val="002B52F3"/>
    <w:rsid w:val="002B6732"/>
    <w:rsid w:val="002B7068"/>
    <w:rsid w:val="002B7CA5"/>
    <w:rsid w:val="002C525C"/>
    <w:rsid w:val="002C5286"/>
    <w:rsid w:val="002C5EE8"/>
    <w:rsid w:val="002C77A5"/>
    <w:rsid w:val="002D0DAD"/>
    <w:rsid w:val="002D3BA0"/>
    <w:rsid w:val="002D3C6A"/>
    <w:rsid w:val="002E14A1"/>
    <w:rsid w:val="002E15B3"/>
    <w:rsid w:val="002F02F7"/>
    <w:rsid w:val="002F2437"/>
    <w:rsid w:val="002F2B85"/>
    <w:rsid w:val="002F6C35"/>
    <w:rsid w:val="00301114"/>
    <w:rsid w:val="00301934"/>
    <w:rsid w:val="00305659"/>
    <w:rsid w:val="003067D1"/>
    <w:rsid w:val="00311D2F"/>
    <w:rsid w:val="003129A0"/>
    <w:rsid w:val="00312F79"/>
    <w:rsid w:val="00312FB1"/>
    <w:rsid w:val="003162D3"/>
    <w:rsid w:val="00316AAC"/>
    <w:rsid w:val="00317F00"/>
    <w:rsid w:val="00320479"/>
    <w:rsid w:val="00320A7A"/>
    <w:rsid w:val="0032176B"/>
    <w:rsid w:val="00322453"/>
    <w:rsid w:val="003225AE"/>
    <w:rsid w:val="00327BDA"/>
    <w:rsid w:val="003315C8"/>
    <w:rsid w:val="00332CCF"/>
    <w:rsid w:val="0033530F"/>
    <w:rsid w:val="00337043"/>
    <w:rsid w:val="003376D0"/>
    <w:rsid w:val="00342FB4"/>
    <w:rsid w:val="003518E3"/>
    <w:rsid w:val="003549CB"/>
    <w:rsid w:val="0036105B"/>
    <w:rsid w:val="003628C4"/>
    <w:rsid w:val="003703AD"/>
    <w:rsid w:val="00370B68"/>
    <w:rsid w:val="003739D2"/>
    <w:rsid w:val="0037720D"/>
    <w:rsid w:val="00381D5F"/>
    <w:rsid w:val="003827CA"/>
    <w:rsid w:val="00384C72"/>
    <w:rsid w:val="00385784"/>
    <w:rsid w:val="003904A2"/>
    <w:rsid w:val="00392D6B"/>
    <w:rsid w:val="0039508B"/>
    <w:rsid w:val="00396021"/>
    <w:rsid w:val="003A244C"/>
    <w:rsid w:val="003A4E97"/>
    <w:rsid w:val="003A7765"/>
    <w:rsid w:val="003B1FE1"/>
    <w:rsid w:val="003B2FD7"/>
    <w:rsid w:val="003B4147"/>
    <w:rsid w:val="003C0623"/>
    <w:rsid w:val="003C2009"/>
    <w:rsid w:val="003C353A"/>
    <w:rsid w:val="003C55FF"/>
    <w:rsid w:val="003C7519"/>
    <w:rsid w:val="003D11C5"/>
    <w:rsid w:val="003D2449"/>
    <w:rsid w:val="003D2467"/>
    <w:rsid w:val="003D44EE"/>
    <w:rsid w:val="003D62A7"/>
    <w:rsid w:val="003E02F8"/>
    <w:rsid w:val="003F1880"/>
    <w:rsid w:val="003F3684"/>
    <w:rsid w:val="003F7965"/>
    <w:rsid w:val="004010EA"/>
    <w:rsid w:val="00401C0C"/>
    <w:rsid w:val="00404571"/>
    <w:rsid w:val="00407CCB"/>
    <w:rsid w:val="004202FB"/>
    <w:rsid w:val="0042096A"/>
    <w:rsid w:val="00425119"/>
    <w:rsid w:val="00426DDD"/>
    <w:rsid w:val="00427771"/>
    <w:rsid w:val="004343ED"/>
    <w:rsid w:val="00440147"/>
    <w:rsid w:val="00440A79"/>
    <w:rsid w:val="00445442"/>
    <w:rsid w:val="0044560A"/>
    <w:rsid w:val="0045157F"/>
    <w:rsid w:val="004537BC"/>
    <w:rsid w:val="00453876"/>
    <w:rsid w:val="00465139"/>
    <w:rsid w:val="0046720B"/>
    <w:rsid w:val="0047613A"/>
    <w:rsid w:val="00484A74"/>
    <w:rsid w:val="0048651C"/>
    <w:rsid w:val="00487759"/>
    <w:rsid w:val="00493710"/>
    <w:rsid w:val="00493A4B"/>
    <w:rsid w:val="004A541F"/>
    <w:rsid w:val="004A7D71"/>
    <w:rsid w:val="004B22A2"/>
    <w:rsid w:val="004B67D5"/>
    <w:rsid w:val="004C0A60"/>
    <w:rsid w:val="004C2AD1"/>
    <w:rsid w:val="004C333E"/>
    <w:rsid w:val="004C6600"/>
    <w:rsid w:val="004C68F8"/>
    <w:rsid w:val="004D0C18"/>
    <w:rsid w:val="004D2D59"/>
    <w:rsid w:val="004E0012"/>
    <w:rsid w:val="004E1528"/>
    <w:rsid w:val="004E479F"/>
    <w:rsid w:val="004E4956"/>
    <w:rsid w:val="004F2F0E"/>
    <w:rsid w:val="004F3E0F"/>
    <w:rsid w:val="004F4912"/>
    <w:rsid w:val="004F4A22"/>
    <w:rsid w:val="004F59B0"/>
    <w:rsid w:val="00501663"/>
    <w:rsid w:val="005017CA"/>
    <w:rsid w:val="005019A5"/>
    <w:rsid w:val="00504444"/>
    <w:rsid w:val="0050591E"/>
    <w:rsid w:val="005074CB"/>
    <w:rsid w:val="00512C8B"/>
    <w:rsid w:val="005139C0"/>
    <w:rsid w:val="00515CCB"/>
    <w:rsid w:val="00516BFB"/>
    <w:rsid w:val="0052415E"/>
    <w:rsid w:val="00525EE4"/>
    <w:rsid w:val="00532375"/>
    <w:rsid w:val="005403A6"/>
    <w:rsid w:val="005430DE"/>
    <w:rsid w:val="005434E7"/>
    <w:rsid w:val="00550535"/>
    <w:rsid w:val="005524EE"/>
    <w:rsid w:val="00557CA5"/>
    <w:rsid w:val="005642E8"/>
    <w:rsid w:val="00565955"/>
    <w:rsid w:val="00571FC2"/>
    <w:rsid w:val="00573157"/>
    <w:rsid w:val="005751DE"/>
    <w:rsid w:val="005844D2"/>
    <w:rsid w:val="005877AC"/>
    <w:rsid w:val="00590794"/>
    <w:rsid w:val="005934F3"/>
    <w:rsid w:val="00596A18"/>
    <w:rsid w:val="005A1A94"/>
    <w:rsid w:val="005A3234"/>
    <w:rsid w:val="005B0245"/>
    <w:rsid w:val="005B1AAC"/>
    <w:rsid w:val="005B421A"/>
    <w:rsid w:val="005B6136"/>
    <w:rsid w:val="005D29AC"/>
    <w:rsid w:val="005E3013"/>
    <w:rsid w:val="005E33EA"/>
    <w:rsid w:val="005E641C"/>
    <w:rsid w:val="005E663A"/>
    <w:rsid w:val="005E686F"/>
    <w:rsid w:val="005E7E50"/>
    <w:rsid w:val="005F3074"/>
    <w:rsid w:val="005F4309"/>
    <w:rsid w:val="005F4A3F"/>
    <w:rsid w:val="0060360E"/>
    <w:rsid w:val="006061E7"/>
    <w:rsid w:val="00613008"/>
    <w:rsid w:val="006151E2"/>
    <w:rsid w:val="00616E66"/>
    <w:rsid w:val="006233AA"/>
    <w:rsid w:val="006273F8"/>
    <w:rsid w:val="00631619"/>
    <w:rsid w:val="00633EDB"/>
    <w:rsid w:val="006353D2"/>
    <w:rsid w:val="00637380"/>
    <w:rsid w:val="00640B98"/>
    <w:rsid w:val="0064457E"/>
    <w:rsid w:val="006578E0"/>
    <w:rsid w:val="00661B8A"/>
    <w:rsid w:val="00674FD5"/>
    <w:rsid w:val="00677BE7"/>
    <w:rsid w:val="00677C01"/>
    <w:rsid w:val="00682970"/>
    <w:rsid w:val="0069462A"/>
    <w:rsid w:val="00697478"/>
    <w:rsid w:val="006A3999"/>
    <w:rsid w:val="006A5809"/>
    <w:rsid w:val="006A719C"/>
    <w:rsid w:val="006A72E2"/>
    <w:rsid w:val="006B0EA6"/>
    <w:rsid w:val="006B19EC"/>
    <w:rsid w:val="006B1CDD"/>
    <w:rsid w:val="006B4AC4"/>
    <w:rsid w:val="006B79C4"/>
    <w:rsid w:val="006C18F7"/>
    <w:rsid w:val="006C1FE6"/>
    <w:rsid w:val="006C321D"/>
    <w:rsid w:val="006C3706"/>
    <w:rsid w:val="006C5125"/>
    <w:rsid w:val="006C5D72"/>
    <w:rsid w:val="006D4980"/>
    <w:rsid w:val="006D6174"/>
    <w:rsid w:val="006E1372"/>
    <w:rsid w:val="006E25E4"/>
    <w:rsid w:val="006E2981"/>
    <w:rsid w:val="006E2D58"/>
    <w:rsid w:val="006E3175"/>
    <w:rsid w:val="006E34AC"/>
    <w:rsid w:val="006E3651"/>
    <w:rsid w:val="006F69AA"/>
    <w:rsid w:val="006F6A50"/>
    <w:rsid w:val="0070098C"/>
    <w:rsid w:val="00700A00"/>
    <w:rsid w:val="00706B0F"/>
    <w:rsid w:val="0071073B"/>
    <w:rsid w:val="007109F8"/>
    <w:rsid w:val="007113CB"/>
    <w:rsid w:val="007114A2"/>
    <w:rsid w:val="0071456B"/>
    <w:rsid w:val="00717305"/>
    <w:rsid w:val="007234A0"/>
    <w:rsid w:val="007310B8"/>
    <w:rsid w:val="00732A9E"/>
    <w:rsid w:val="007345AB"/>
    <w:rsid w:val="00735290"/>
    <w:rsid w:val="00736490"/>
    <w:rsid w:val="007408BA"/>
    <w:rsid w:val="0074165F"/>
    <w:rsid w:val="00741683"/>
    <w:rsid w:val="00750791"/>
    <w:rsid w:val="00751F14"/>
    <w:rsid w:val="007710D7"/>
    <w:rsid w:val="00771760"/>
    <w:rsid w:val="00773A9E"/>
    <w:rsid w:val="00777092"/>
    <w:rsid w:val="00780ACE"/>
    <w:rsid w:val="00786ACD"/>
    <w:rsid w:val="007929AA"/>
    <w:rsid w:val="00797A89"/>
    <w:rsid w:val="007A206C"/>
    <w:rsid w:val="007A4032"/>
    <w:rsid w:val="007A4A34"/>
    <w:rsid w:val="007A6F1A"/>
    <w:rsid w:val="007B0832"/>
    <w:rsid w:val="007B37D0"/>
    <w:rsid w:val="007B50BE"/>
    <w:rsid w:val="007C37B7"/>
    <w:rsid w:val="007C6551"/>
    <w:rsid w:val="007C71C2"/>
    <w:rsid w:val="007E2AC0"/>
    <w:rsid w:val="007E40C0"/>
    <w:rsid w:val="007F11B1"/>
    <w:rsid w:val="007F4A00"/>
    <w:rsid w:val="007F5BCF"/>
    <w:rsid w:val="007F78DE"/>
    <w:rsid w:val="0080195A"/>
    <w:rsid w:val="008034F8"/>
    <w:rsid w:val="008050E7"/>
    <w:rsid w:val="0081371F"/>
    <w:rsid w:val="0081392F"/>
    <w:rsid w:val="0081533F"/>
    <w:rsid w:val="00821539"/>
    <w:rsid w:val="00831372"/>
    <w:rsid w:val="00833F22"/>
    <w:rsid w:val="008370E9"/>
    <w:rsid w:val="00837CBB"/>
    <w:rsid w:val="00840EA0"/>
    <w:rsid w:val="00841128"/>
    <w:rsid w:val="00842AC2"/>
    <w:rsid w:val="00846C13"/>
    <w:rsid w:val="00847077"/>
    <w:rsid w:val="0085127D"/>
    <w:rsid w:val="008512D4"/>
    <w:rsid w:val="00853A57"/>
    <w:rsid w:val="008551E7"/>
    <w:rsid w:val="0085531F"/>
    <w:rsid w:val="00855EFD"/>
    <w:rsid w:val="00856488"/>
    <w:rsid w:val="00856F97"/>
    <w:rsid w:val="00857AAC"/>
    <w:rsid w:val="00866842"/>
    <w:rsid w:val="00870EE6"/>
    <w:rsid w:val="00876F13"/>
    <w:rsid w:val="00881CFC"/>
    <w:rsid w:val="00887897"/>
    <w:rsid w:val="00891322"/>
    <w:rsid w:val="00892C6C"/>
    <w:rsid w:val="0089390D"/>
    <w:rsid w:val="00893D63"/>
    <w:rsid w:val="008960F1"/>
    <w:rsid w:val="008A1171"/>
    <w:rsid w:val="008A3152"/>
    <w:rsid w:val="008A6A2B"/>
    <w:rsid w:val="008A6DA5"/>
    <w:rsid w:val="008B7384"/>
    <w:rsid w:val="008C0078"/>
    <w:rsid w:val="008C2233"/>
    <w:rsid w:val="008C4EB7"/>
    <w:rsid w:val="008D3C20"/>
    <w:rsid w:val="008D4BAF"/>
    <w:rsid w:val="008D5EF0"/>
    <w:rsid w:val="008E1C9D"/>
    <w:rsid w:val="008E56FA"/>
    <w:rsid w:val="008E68F6"/>
    <w:rsid w:val="008E7B01"/>
    <w:rsid w:val="008F3EFD"/>
    <w:rsid w:val="008F4CE1"/>
    <w:rsid w:val="008F6033"/>
    <w:rsid w:val="00903370"/>
    <w:rsid w:val="009033CC"/>
    <w:rsid w:val="00904290"/>
    <w:rsid w:val="0090454D"/>
    <w:rsid w:val="00904973"/>
    <w:rsid w:val="009049A4"/>
    <w:rsid w:val="009077B7"/>
    <w:rsid w:val="00913697"/>
    <w:rsid w:val="0091584C"/>
    <w:rsid w:val="00915C88"/>
    <w:rsid w:val="00923957"/>
    <w:rsid w:val="00924197"/>
    <w:rsid w:val="00933B05"/>
    <w:rsid w:val="0093683D"/>
    <w:rsid w:val="00937FE2"/>
    <w:rsid w:val="009414AF"/>
    <w:rsid w:val="009419FC"/>
    <w:rsid w:val="00946E74"/>
    <w:rsid w:val="009512BD"/>
    <w:rsid w:val="0095189C"/>
    <w:rsid w:val="00953C4E"/>
    <w:rsid w:val="0096043B"/>
    <w:rsid w:val="009607BC"/>
    <w:rsid w:val="00960900"/>
    <w:rsid w:val="009622D9"/>
    <w:rsid w:val="00962CD3"/>
    <w:rsid w:val="00967C08"/>
    <w:rsid w:val="009730E7"/>
    <w:rsid w:val="00973526"/>
    <w:rsid w:val="0097614E"/>
    <w:rsid w:val="00980482"/>
    <w:rsid w:val="009816F9"/>
    <w:rsid w:val="00986B03"/>
    <w:rsid w:val="00991892"/>
    <w:rsid w:val="00992662"/>
    <w:rsid w:val="00994036"/>
    <w:rsid w:val="00995C64"/>
    <w:rsid w:val="009A23D1"/>
    <w:rsid w:val="009A2679"/>
    <w:rsid w:val="009A3A1B"/>
    <w:rsid w:val="009A4C4F"/>
    <w:rsid w:val="009A7E96"/>
    <w:rsid w:val="009B5E95"/>
    <w:rsid w:val="009B6F4E"/>
    <w:rsid w:val="009C43D2"/>
    <w:rsid w:val="009C5B5E"/>
    <w:rsid w:val="009D02DB"/>
    <w:rsid w:val="009D5020"/>
    <w:rsid w:val="009D5C61"/>
    <w:rsid w:val="009E2FC1"/>
    <w:rsid w:val="009E7FD6"/>
    <w:rsid w:val="009F1569"/>
    <w:rsid w:val="009F2DF9"/>
    <w:rsid w:val="009F4200"/>
    <w:rsid w:val="009F7F6C"/>
    <w:rsid w:val="00A02A18"/>
    <w:rsid w:val="00A0306A"/>
    <w:rsid w:val="00A071C9"/>
    <w:rsid w:val="00A07787"/>
    <w:rsid w:val="00A078E7"/>
    <w:rsid w:val="00A07DB9"/>
    <w:rsid w:val="00A11595"/>
    <w:rsid w:val="00A3397E"/>
    <w:rsid w:val="00A339AA"/>
    <w:rsid w:val="00A35E2D"/>
    <w:rsid w:val="00A429AD"/>
    <w:rsid w:val="00A50633"/>
    <w:rsid w:val="00A512C1"/>
    <w:rsid w:val="00A52C79"/>
    <w:rsid w:val="00A53B54"/>
    <w:rsid w:val="00A54547"/>
    <w:rsid w:val="00A55087"/>
    <w:rsid w:val="00A56001"/>
    <w:rsid w:val="00A5642D"/>
    <w:rsid w:val="00A60CB1"/>
    <w:rsid w:val="00A6617B"/>
    <w:rsid w:val="00A71029"/>
    <w:rsid w:val="00A726D3"/>
    <w:rsid w:val="00A762C7"/>
    <w:rsid w:val="00A76EC8"/>
    <w:rsid w:val="00A808B5"/>
    <w:rsid w:val="00A94B5A"/>
    <w:rsid w:val="00A95BA0"/>
    <w:rsid w:val="00AA3330"/>
    <w:rsid w:val="00AA63BD"/>
    <w:rsid w:val="00AB6FF4"/>
    <w:rsid w:val="00AB7D92"/>
    <w:rsid w:val="00AC11A0"/>
    <w:rsid w:val="00AC202B"/>
    <w:rsid w:val="00AC3DF6"/>
    <w:rsid w:val="00AC3F0D"/>
    <w:rsid w:val="00AC5697"/>
    <w:rsid w:val="00AD1088"/>
    <w:rsid w:val="00AD2772"/>
    <w:rsid w:val="00AD2918"/>
    <w:rsid w:val="00AD2A65"/>
    <w:rsid w:val="00AD40ED"/>
    <w:rsid w:val="00AE100B"/>
    <w:rsid w:val="00AE2DF3"/>
    <w:rsid w:val="00AE4E64"/>
    <w:rsid w:val="00AE63DB"/>
    <w:rsid w:val="00AE6D3D"/>
    <w:rsid w:val="00AE777B"/>
    <w:rsid w:val="00AF1243"/>
    <w:rsid w:val="00AF2F90"/>
    <w:rsid w:val="00AF348D"/>
    <w:rsid w:val="00AF6A7D"/>
    <w:rsid w:val="00B00246"/>
    <w:rsid w:val="00B00D4D"/>
    <w:rsid w:val="00B01BA9"/>
    <w:rsid w:val="00B01FBD"/>
    <w:rsid w:val="00B04EDA"/>
    <w:rsid w:val="00B1380A"/>
    <w:rsid w:val="00B2332B"/>
    <w:rsid w:val="00B25019"/>
    <w:rsid w:val="00B25366"/>
    <w:rsid w:val="00B33228"/>
    <w:rsid w:val="00B33EE0"/>
    <w:rsid w:val="00B426DA"/>
    <w:rsid w:val="00B435B3"/>
    <w:rsid w:val="00B43885"/>
    <w:rsid w:val="00B54BB0"/>
    <w:rsid w:val="00B627F0"/>
    <w:rsid w:val="00B64607"/>
    <w:rsid w:val="00B652E6"/>
    <w:rsid w:val="00B73385"/>
    <w:rsid w:val="00B761A3"/>
    <w:rsid w:val="00B82F2B"/>
    <w:rsid w:val="00B90B02"/>
    <w:rsid w:val="00B92FC4"/>
    <w:rsid w:val="00BA0735"/>
    <w:rsid w:val="00BA1CB2"/>
    <w:rsid w:val="00BA557B"/>
    <w:rsid w:val="00BA6961"/>
    <w:rsid w:val="00BB005E"/>
    <w:rsid w:val="00BB63C3"/>
    <w:rsid w:val="00BC73C1"/>
    <w:rsid w:val="00BD079A"/>
    <w:rsid w:val="00BD69E7"/>
    <w:rsid w:val="00BE061D"/>
    <w:rsid w:val="00BE174A"/>
    <w:rsid w:val="00BF33FC"/>
    <w:rsid w:val="00BF3FC7"/>
    <w:rsid w:val="00BF60E3"/>
    <w:rsid w:val="00BF6458"/>
    <w:rsid w:val="00C029EE"/>
    <w:rsid w:val="00C03F7F"/>
    <w:rsid w:val="00C04E4A"/>
    <w:rsid w:val="00C06A1A"/>
    <w:rsid w:val="00C13366"/>
    <w:rsid w:val="00C14718"/>
    <w:rsid w:val="00C16727"/>
    <w:rsid w:val="00C1685B"/>
    <w:rsid w:val="00C17C0C"/>
    <w:rsid w:val="00C224EF"/>
    <w:rsid w:val="00C22602"/>
    <w:rsid w:val="00C2396D"/>
    <w:rsid w:val="00C23D47"/>
    <w:rsid w:val="00C23DDF"/>
    <w:rsid w:val="00C24CD9"/>
    <w:rsid w:val="00C37594"/>
    <w:rsid w:val="00C43022"/>
    <w:rsid w:val="00C43DDF"/>
    <w:rsid w:val="00C45E24"/>
    <w:rsid w:val="00C464EB"/>
    <w:rsid w:val="00C47440"/>
    <w:rsid w:val="00C50F1B"/>
    <w:rsid w:val="00C553DF"/>
    <w:rsid w:val="00C55650"/>
    <w:rsid w:val="00C641DC"/>
    <w:rsid w:val="00C655CA"/>
    <w:rsid w:val="00C6671F"/>
    <w:rsid w:val="00C71971"/>
    <w:rsid w:val="00C8599C"/>
    <w:rsid w:val="00C8777C"/>
    <w:rsid w:val="00C94C3C"/>
    <w:rsid w:val="00C96E7C"/>
    <w:rsid w:val="00C97F98"/>
    <w:rsid w:val="00CA0731"/>
    <w:rsid w:val="00CA154F"/>
    <w:rsid w:val="00CA30FB"/>
    <w:rsid w:val="00CA33C1"/>
    <w:rsid w:val="00CA3F9F"/>
    <w:rsid w:val="00CA5C1D"/>
    <w:rsid w:val="00CA7B3B"/>
    <w:rsid w:val="00CB034D"/>
    <w:rsid w:val="00CB354E"/>
    <w:rsid w:val="00CB39CC"/>
    <w:rsid w:val="00CB42F8"/>
    <w:rsid w:val="00CB7DC7"/>
    <w:rsid w:val="00CC16BD"/>
    <w:rsid w:val="00CC20D1"/>
    <w:rsid w:val="00CC6542"/>
    <w:rsid w:val="00CC6BD5"/>
    <w:rsid w:val="00CC7000"/>
    <w:rsid w:val="00CC765B"/>
    <w:rsid w:val="00CD1E1D"/>
    <w:rsid w:val="00CD4BF5"/>
    <w:rsid w:val="00CD6615"/>
    <w:rsid w:val="00CD764F"/>
    <w:rsid w:val="00CE0EEE"/>
    <w:rsid w:val="00CE2C75"/>
    <w:rsid w:val="00CE74B1"/>
    <w:rsid w:val="00CF082B"/>
    <w:rsid w:val="00CF495E"/>
    <w:rsid w:val="00D02506"/>
    <w:rsid w:val="00D032D9"/>
    <w:rsid w:val="00D05ED4"/>
    <w:rsid w:val="00D07ADE"/>
    <w:rsid w:val="00D100BA"/>
    <w:rsid w:val="00D11114"/>
    <w:rsid w:val="00D1391C"/>
    <w:rsid w:val="00D248F5"/>
    <w:rsid w:val="00D30C8D"/>
    <w:rsid w:val="00D31671"/>
    <w:rsid w:val="00D32F17"/>
    <w:rsid w:val="00D35807"/>
    <w:rsid w:val="00D3626E"/>
    <w:rsid w:val="00D41DEB"/>
    <w:rsid w:val="00D53895"/>
    <w:rsid w:val="00D543CB"/>
    <w:rsid w:val="00D61402"/>
    <w:rsid w:val="00D61F03"/>
    <w:rsid w:val="00D76C04"/>
    <w:rsid w:val="00D82636"/>
    <w:rsid w:val="00D83811"/>
    <w:rsid w:val="00D8452F"/>
    <w:rsid w:val="00D84DBB"/>
    <w:rsid w:val="00D91E19"/>
    <w:rsid w:val="00DA0843"/>
    <w:rsid w:val="00DA0E49"/>
    <w:rsid w:val="00DA3A9E"/>
    <w:rsid w:val="00DA4052"/>
    <w:rsid w:val="00DB0F98"/>
    <w:rsid w:val="00DB3856"/>
    <w:rsid w:val="00DB3B84"/>
    <w:rsid w:val="00DB493B"/>
    <w:rsid w:val="00DC0854"/>
    <w:rsid w:val="00DC0ED9"/>
    <w:rsid w:val="00DC124D"/>
    <w:rsid w:val="00DC30A1"/>
    <w:rsid w:val="00DC3E50"/>
    <w:rsid w:val="00DC719B"/>
    <w:rsid w:val="00DD7A84"/>
    <w:rsid w:val="00DE13E9"/>
    <w:rsid w:val="00DE3CA4"/>
    <w:rsid w:val="00DE75E7"/>
    <w:rsid w:val="00DF265F"/>
    <w:rsid w:val="00DF7B94"/>
    <w:rsid w:val="00E0052F"/>
    <w:rsid w:val="00E02C80"/>
    <w:rsid w:val="00E260CF"/>
    <w:rsid w:val="00E30BAC"/>
    <w:rsid w:val="00E36080"/>
    <w:rsid w:val="00E41AB4"/>
    <w:rsid w:val="00E4390E"/>
    <w:rsid w:val="00E47D83"/>
    <w:rsid w:val="00E50B39"/>
    <w:rsid w:val="00E5615A"/>
    <w:rsid w:val="00E64A01"/>
    <w:rsid w:val="00E70A2D"/>
    <w:rsid w:val="00E70F3D"/>
    <w:rsid w:val="00E774B2"/>
    <w:rsid w:val="00E80BB9"/>
    <w:rsid w:val="00E84B4C"/>
    <w:rsid w:val="00E85EA4"/>
    <w:rsid w:val="00E860B5"/>
    <w:rsid w:val="00E90AF4"/>
    <w:rsid w:val="00E912BD"/>
    <w:rsid w:val="00E9334B"/>
    <w:rsid w:val="00EA31E8"/>
    <w:rsid w:val="00EA552E"/>
    <w:rsid w:val="00EB5DE5"/>
    <w:rsid w:val="00EB7930"/>
    <w:rsid w:val="00EC24B2"/>
    <w:rsid w:val="00EC73CE"/>
    <w:rsid w:val="00EE02BD"/>
    <w:rsid w:val="00EE3867"/>
    <w:rsid w:val="00EE7D76"/>
    <w:rsid w:val="00EF172E"/>
    <w:rsid w:val="00EF7A44"/>
    <w:rsid w:val="00F0578E"/>
    <w:rsid w:val="00F107AB"/>
    <w:rsid w:val="00F1223F"/>
    <w:rsid w:val="00F147E7"/>
    <w:rsid w:val="00F17EBC"/>
    <w:rsid w:val="00F22705"/>
    <w:rsid w:val="00F241A7"/>
    <w:rsid w:val="00F2793C"/>
    <w:rsid w:val="00F305CF"/>
    <w:rsid w:val="00F31BCA"/>
    <w:rsid w:val="00F359F4"/>
    <w:rsid w:val="00F35D1A"/>
    <w:rsid w:val="00F36D9C"/>
    <w:rsid w:val="00F3750F"/>
    <w:rsid w:val="00F53A9A"/>
    <w:rsid w:val="00F547D9"/>
    <w:rsid w:val="00F725C2"/>
    <w:rsid w:val="00F77BB6"/>
    <w:rsid w:val="00F80662"/>
    <w:rsid w:val="00F8164D"/>
    <w:rsid w:val="00F82F1B"/>
    <w:rsid w:val="00F915B5"/>
    <w:rsid w:val="00FA2E4D"/>
    <w:rsid w:val="00FA6BC7"/>
    <w:rsid w:val="00FA7C81"/>
    <w:rsid w:val="00FB02BB"/>
    <w:rsid w:val="00FB5BB3"/>
    <w:rsid w:val="00FC2549"/>
    <w:rsid w:val="00FC27FF"/>
    <w:rsid w:val="00FC4C1B"/>
    <w:rsid w:val="00FC560B"/>
    <w:rsid w:val="00FD0F20"/>
    <w:rsid w:val="00FE26FD"/>
    <w:rsid w:val="00FE2A84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3D83F1-E85B-49B1-BADE-3629ABC6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0DE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877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pPr>
      <w:autoSpaceDE/>
      <w:autoSpaceDN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4454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Normlnywebov">
    <w:name w:val="Normal (Web)"/>
    <w:basedOn w:val="Normlny"/>
    <w:uiPriority w:val="99"/>
    <w:pPr>
      <w:autoSpaceDE/>
      <w:autoSpaceDN/>
      <w:spacing w:before="100" w:beforeAutospacing="1" w:after="100" w:afterAutospacing="1"/>
    </w:pPr>
    <w:rPr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spacing w:after="120" w:line="480" w:lineRule="auto"/>
      <w:ind w:left="283"/>
    </w:pPr>
    <w:rPr>
      <w:rFonts w:ascii="Arial" w:hAnsi="Arial" w:cs="Arial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445442"/>
    <w:pPr>
      <w:autoSpaceDE/>
      <w:autoSpaceDN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BA1CB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QuotedText">
    <w:name w:val="Quoted Text"/>
    <w:basedOn w:val="Normlny"/>
    <w:uiPriority w:val="99"/>
    <w:rsid w:val="002F2437"/>
    <w:pPr>
      <w:autoSpaceDE/>
      <w:autoSpaceDN/>
      <w:spacing w:before="120" w:after="120"/>
      <w:ind w:left="1418"/>
      <w:jc w:val="both"/>
    </w:pPr>
    <w:rPr>
      <w:lang w:val="cs-CZ" w:eastAsia="zh-CN"/>
    </w:rPr>
  </w:style>
  <w:style w:type="paragraph" w:customStyle="1" w:styleId="Tiret3">
    <w:name w:val="Tiret 3"/>
    <w:basedOn w:val="Normlny"/>
    <w:uiPriority w:val="99"/>
    <w:rsid w:val="00B92FC4"/>
    <w:pPr>
      <w:autoSpaceDE/>
      <w:autoSpaceDN/>
      <w:spacing w:before="120" w:after="120"/>
      <w:ind w:left="2552" w:hanging="567"/>
      <w:jc w:val="both"/>
    </w:pPr>
    <w:rPr>
      <w:lang w:val="cs-CZ" w:eastAsia="zh-CN"/>
    </w:rPr>
  </w:style>
  <w:style w:type="paragraph" w:customStyle="1" w:styleId="Tiret4">
    <w:name w:val="Tiret 4"/>
    <w:basedOn w:val="Normlny"/>
    <w:uiPriority w:val="99"/>
    <w:rsid w:val="00B92FC4"/>
    <w:pPr>
      <w:autoSpaceDE/>
      <w:autoSpaceDN/>
      <w:spacing w:before="120" w:after="120"/>
      <w:ind w:left="3119" w:hanging="567"/>
      <w:jc w:val="both"/>
    </w:pPr>
    <w:rPr>
      <w:lang w:val="cs-CZ" w:eastAsia="zh-CN"/>
    </w:rPr>
  </w:style>
  <w:style w:type="paragraph" w:customStyle="1" w:styleId="Normlnweb8">
    <w:name w:val="Normální (web)8"/>
    <w:basedOn w:val="Normlny"/>
    <w:uiPriority w:val="99"/>
    <w:rsid w:val="003D62A7"/>
    <w:pPr>
      <w:autoSpaceDE/>
      <w:autoSpaceDN/>
      <w:spacing w:before="80" w:after="80"/>
      <w:ind w:left="240" w:right="240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uiPriority w:val="99"/>
    <w:rsid w:val="0044560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0E1840"/>
    <w:rPr>
      <w:rFonts w:cs="Times New Roman"/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9F2D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M4">
    <w:name w:val="CM4"/>
    <w:basedOn w:val="Normlny"/>
    <w:next w:val="Normlny"/>
    <w:uiPriority w:val="99"/>
    <w:rsid w:val="00E84B4C"/>
    <w:pPr>
      <w:adjustRightInd w:val="0"/>
    </w:pPr>
    <w:rPr>
      <w:rFonts w:ascii="EUAlbertina" w:hAnsi="EUAlbertina" w:cs="EUAlbertina"/>
    </w:rPr>
  </w:style>
  <w:style w:type="paragraph" w:customStyle="1" w:styleId="ManualHeading1">
    <w:name w:val="Manual Heading 1"/>
    <w:basedOn w:val="Normlny"/>
    <w:next w:val="Normlny"/>
    <w:uiPriority w:val="99"/>
    <w:rsid w:val="00CA0731"/>
    <w:pPr>
      <w:keepNext/>
      <w:tabs>
        <w:tab w:val="left" w:pos="850"/>
      </w:tabs>
      <w:autoSpaceDE/>
      <w:autoSpaceDN/>
      <w:spacing w:before="360" w:after="120"/>
      <w:ind w:left="850" w:hanging="850"/>
      <w:jc w:val="both"/>
      <w:outlineLvl w:val="0"/>
    </w:pPr>
    <w:rPr>
      <w:b/>
      <w:bCs/>
      <w:smallCaps/>
      <w:lang w:eastAsia="en-GB"/>
    </w:rPr>
  </w:style>
  <w:style w:type="paragraph" w:customStyle="1" w:styleId="NormalCentered">
    <w:name w:val="Normal Centered"/>
    <w:basedOn w:val="Normlny"/>
    <w:uiPriority w:val="99"/>
    <w:rsid w:val="007B0832"/>
    <w:pPr>
      <w:autoSpaceDE/>
      <w:autoSpaceDN/>
      <w:spacing w:before="120" w:after="120"/>
      <w:jc w:val="center"/>
    </w:pPr>
    <w:rPr>
      <w:lang w:eastAsia="en-GB"/>
    </w:rPr>
  </w:style>
  <w:style w:type="paragraph" w:customStyle="1" w:styleId="Cast">
    <w:name w:val="Cast"/>
    <w:basedOn w:val="Normlny"/>
    <w:uiPriority w:val="99"/>
    <w:rsid w:val="002235D2"/>
    <w:pPr>
      <w:keepNext/>
      <w:overflowPunct w:val="0"/>
      <w:adjustRightInd w:val="0"/>
      <w:spacing w:before="240" w:after="60" w:line="260" w:lineRule="atLeast"/>
      <w:ind w:left="851" w:hanging="851"/>
      <w:textAlignment w:val="baseline"/>
    </w:pPr>
    <w:rPr>
      <w:rFonts w:ascii="Arial" w:hAnsi="Arial" w:cs="Arial"/>
      <w:b/>
      <w:bCs/>
      <w:kern w:val="28"/>
      <w:sz w:val="22"/>
      <w:szCs w:val="22"/>
      <w:lang w:eastAsia="zh-CN"/>
    </w:rPr>
  </w:style>
  <w:style w:type="paragraph" w:customStyle="1" w:styleId="Cast-podcast">
    <w:name w:val="Cast - podcast"/>
    <w:basedOn w:val="Cast"/>
    <w:uiPriority w:val="99"/>
    <w:rsid w:val="004D0C18"/>
    <w:rPr>
      <w:rFonts w:ascii="Times New Roman" w:hAnsi="Times New Roman" w:cs="Times New Roman"/>
    </w:rPr>
  </w:style>
  <w:style w:type="character" w:styleId="Zstupntext">
    <w:name w:val="Placeholder Text"/>
    <w:basedOn w:val="Predvolenpsmoodseku"/>
    <w:uiPriority w:val="99"/>
    <w:semiHidden/>
    <w:rsid w:val="00267754"/>
    <w:rPr>
      <w:rFonts w:ascii="Times New Roman" w:hAnsi="Times New Roman" w:cs="Times New Roman"/>
      <w:color w:val="808080"/>
    </w:rPr>
  </w:style>
  <w:style w:type="paragraph" w:customStyle="1" w:styleId="Point1">
    <w:name w:val="Point 1"/>
    <w:basedOn w:val="Normlny"/>
    <w:uiPriority w:val="99"/>
    <w:rsid w:val="006A719C"/>
    <w:pPr>
      <w:autoSpaceDE/>
      <w:autoSpaceDN/>
      <w:spacing w:before="120" w:after="120"/>
      <w:ind w:left="1417" w:hanging="567"/>
      <w:jc w:val="both"/>
    </w:pPr>
    <w:rPr>
      <w:lang w:eastAsia="en-GB"/>
    </w:rPr>
  </w:style>
  <w:style w:type="paragraph" w:customStyle="1" w:styleId="Tiret2">
    <w:name w:val="Tiret 2"/>
    <w:basedOn w:val="Normlny"/>
    <w:uiPriority w:val="99"/>
    <w:rsid w:val="006A719C"/>
    <w:pPr>
      <w:numPr>
        <w:numId w:val="2"/>
      </w:numPr>
      <w:autoSpaceDE/>
      <w:autoSpaceDN/>
      <w:spacing w:before="120" w:after="120"/>
      <w:jc w:val="both"/>
    </w:pPr>
    <w:rPr>
      <w:lang w:eastAsia="de-DE"/>
    </w:rPr>
  </w:style>
  <w:style w:type="paragraph" w:customStyle="1" w:styleId="Point2">
    <w:name w:val="Point 2"/>
    <w:basedOn w:val="Normlny"/>
    <w:uiPriority w:val="99"/>
    <w:rsid w:val="006A719C"/>
    <w:pPr>
      <w:autoSpaceDE/>
      <w:autoSpaceDN/>
      <w:spacing w:before="120" w:after="120"/>
      <w:ind w:left="1984" w:hanging="567"/>
      <w:jc w:val="both"/>
    </w:pPr>
    <w:rPr>
      <w:lang w:eastAsia="en-GB"/>
    </w:rPr>
  </w:style>
  <w:style w:type="paragraph" w:customStyle="1" w:styleId="NormalLeft">
    <w:name w:val="Normal Left"/>
    <w:basedOn w:val="Normlny"/>
    <w:uiPriority w:val="99"/>
    <w:rsid w:val="006A719C"/>
    <w:pPr>
      <w:autoSpaceDE/>
      <w:autoSpaceDN/>
      <w:spacing w:before="120" w:after="120"/>
    </w:pPr>
    <w:rPr>
      <w:lang w:eastAsia="en-GB"/>
    </w:rPr>
  </w:style>
  <w:style w:type="paragraph" w:customStyle="1" w:styleId="Point3">
    <w:name w:val="Point 3"/>
    <w:basedOn w:val="Normlny"/>
    <w:uiPriority w:val="99"/>
    <w:rsid w:val="006A719C"/>
    <w:pPr>
      <w:autoSpaceDE/>
      <w:autoSpaceDN/>
      <w:spacing w:before="120" w:after="120"/>
      <w:ind w:left="2551" w:hanging="567"/>
      <w:jc w:val="both"/>
    </w:pPr>
    <w:rPr>
      <w:lang w:eastAsia="en-GB"/>
    </w:rPr>
  </w:style>
  <w:style w:type="paragraph" w:customStyle="1" w:styleId="Text1">
    <w:name w:val="Text 1"/>
    <w:basedOn w:val="Normlny"/>
    <w:uiPriority w:val="99"/>
    <w:rsid w:val="006A719C"/>
    <w:pPr>
      <w:autoSpaceDE/>
      <w:autoSpaceDN/>
      <w:spacing w:before="120" w:after="120"/>
      <w:ind w:left="850"/>
      <w:jc w:val="both"/>
    </w:pPr>
    <w:rPr>
      <w:lang w:eastAsia="en-GB"/>
    </w:rPr>
  </w:style>
  <w:style w:type="paragraph" w:customStyle="1" w:styleId="Point0">
    <w:name w:val="Point 0"/>
    <w:basedOn w:val="Normlny"/>
    <w:uiPriority w:val="99"/>
    <w:rsid w:val="00312F79"/>
    <w:pPr>
      <w:autoSpaceDE/>
      <w:autoSpaceDN/>
      <w:spacing w:before="120" w:after="120"/>
      <w:ind w:left="850" w:hanging="850"/>
      <w:jc w:val="both"/>
    </w:pPr>
    <w:rPr>
      <w:lang w:eastAsia="en-GB"/>
    </w:rPr>
  </w:style>
  <w:style w:type="paragraph" w:customStyle="1" w:styleId="Point4">
    <w:name w:val="Point 4"/>
    <w:basedOn w:val="Normlny"/>
    <w:uiPriority w:val="99"/>
    <w:rsid w:val="00312F79"/>
    <w:pPr>
      <w:autoSpaceDE/>
      <w:autoSpaceDN/>
      <w:spacing w:before="120" w:after="120"/>
      <w:ind w:left="3118" w:hanging="567"/>
      <w:jc w:val="both"/>
    </w:pPr>
    <w:rPr>
      <w:lang w:eastAsia="en-GB"/>
    </w:rPr>
  </w:style>
  <w:style w:type="paragraph" w:customStyle="1" w:styleId="PointDouble4">
    <w:name w:val="PointDouble 4"/>
    <w:basedOn w:val="Normlny"/>
    <w:uiPriority w:val="99"/>
    <w:rsid w:val="00312F79"/>
    <w:pPr>
      <w:tabs>
        <w:tab w:val="left" w:pos="3118"/>
      </w:tabs>
      <w:autoSpaceDE/>
      <w:autoSpaceDN/>
      <w:spacing w:before="120" w:after="120"/>
      <w:ind w:left="3685" w:hanging="1134"/>
      <w:jc w:val="both"/>
    </w:pPr>
    <w:rPr>
      <w:lang w:eastAsia="en-GB"/>
    </w:rPr>
  </w:style>
  <w:style w:type="paragraph" w:customStyle="1" w:styleId="odsek">
    <w:name w:val="odsek"/>
    <w:basedOn w:val="Normlny"/>
    <w:qFormat/>
    <w:rsid w:val="00771760"/>
    <w:pPr>
      <w:keepNext/>
      <w:autoSpaceDE/>
      <w:autoSpaceDN/>
      <w:spacing w:before="120" w:after="120"/>
      <w:ind w:firstLine="709"/>
      <w:jc w:val="both"/>
    </w:pPr>
  </w:style>
  <w:style w:type="character" w:customStyle="1" w:styleId="new">
    <w:name w:val="new"/>
    <w:basedOn w:val="Predvolenpsmoodseku"/>
    <w:uiPriority w:val="99"/>
    <w:rsid w:val="007B50BE"/>
    <w:rPr>
      <w:rFonts w:cs="Times New Roman"/>
    </w:rPr>
  </w:style>
  <w:style w:type="character" w:styleId="Zvraznenie">
    <w:name w:val="Emphasis"/>
    <w:basedOn w:val="Predvolenpsmoodseku"/>
    <w:uiPriority w:val="99"/>
    <w:qFormat/>
    <w:locked/>
    <w:rsid w:val="000A484E"/>
    <w:rPr>
      <w:rFonts w:cs="Times New Roman"/>
      <w:i/>
      <w:iCs/>
    </w:rPr>
  </w:style>
  <w:style w:type="paragraph" w:styleId="Textkomentra">
    <w:name w:val="annotation text"/>
    <w:basedOn w:val="Normlny"/>
    <w:link w:val="TextkomentraChar"/>
    <w:uiPriority w:val="99"/>
    <w:unhideWhenUsed/>
    <w:rsid w:val="009033CC"/>
    <w:pPr>
      <w:autoSpaceDE/>
      <w:autoSpaceDN/>
      <w:spacing w:after="200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033CC"/>
    <w:rPr>
      <w:rFonts w:eastAsia="Times New Roman" w:cs="Times New Roman"/>
      <w:sz w:val="20"/>
      <w:szCs w:val="20"/>
      <w:lang w:val="x-none" w:eastAsia="en-US"/>
    </w:rPr>
  </w:style>
  <w:style w:type="character" w:styleId="Odkaznakomentr">
    <w:name w:val="annotation reference"/>
    <w:basedOn w:val="Predvolenpsmoodseku"/>
    <w:uiPriority w:val="99"/>
    <w:unhideWhenUsed/>
    <w:rsid w:val="009033CC"/>
    <w:rPr>
      <w:rFonts w:cs="Times New Roman"/>
      <w:sz w:val="16"/>
    </w:rPr>
  </w:style>
  <w:style w:type="character" w:customStyle="1" w:styleId="apple-converted-space">
    <w:name w:val="apple-converted-space"/>
    <w:rsid w:val="007109F8"/>
  </w:style>
  <w:style w:type="character" w:customStyle="1" w:styleId="ppp-input-value">
    <w:name w:val="ppp-input-value"/>
    <w:basedOn w:val="Predvolenpsmoodseku"/>
    <w:rsid w:val="0014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Illáš Martin</cp:lastModifiedBy>
  <cp:revision>5</cp:revision>
  <cp:lastPrinted>2012-01-20T13:55:00Z</cp:lastPrinted>
  <dcterms:created xsi:type="dcterms:W3CDTF">2015-09-07T05:46:00Z</dcterms:created>
  <dcterms:modified xsi:type="dcterms:W3CDTF">2015-09-29T07:22:00Z</dcterms:modified>
</cp:coreProperties>
</file>