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D7" w:rsidRPr="00033A77" w:rsidRDefault="005B29D7" w:rsidP="005B29D7">
      <w:pPr>
        <w:jc w:val="center"/>
        <w:rPr>
          <w:b/>
          <w:bCs/>
          <w:lang w:val="sk-SK"/>
        </w:rPr>
      </w:pPr>
      <w:r w:rsidRPr="00033A77">
        <w:rPr>
          <w:b/>
          <w:bCs/>
          <w:lang w:val="sk-SK"/>
        </w:rPr>
        <w:t xml:space="preserve">Predkladacia správa </w:t>
      </w:r>
    </w:p>
    <w:p w:rsidR="005B29D7" w:rsidRPr="00033A77" w:rsidRDefault="005B29D7" w:rsidP="005B29D7">
      <w:pPr>
        <w:jc w:val="center"/>
        <w:rPr>
          <w:lang w:val="sk-SK"/>
        </w:rPr>
      </w:pPr>
    </w:p>
    <w:p w:rsidR="005B29D7" w:rsidRPr="00033A77" w:rsidRDefault="009A1CD0" w:rsidP="005B29D7">
      <w:pPr>
        <w:ind w:firstLine="708"/>
        <w:jc w:val="both"/>
        <w:rPr>
          <w:lang w:val="sk-SK"/>
        </w:rPr>
      </w:pPr>
      <w:r w:rsidRPr="00033A77">
        <w:rPr>
          <w:lang w:val="sk-SK" w:eastAsia="sk-SK"/>
        </w:rPr>
        <w:t xml:space="preserve">Ministerstvo hospodárstva Slovenskej republiky podľa § 70 ods. 2 zákona Národnej rady Slovenskej republiky č. 350/1996 Z. z. o rokovacom poriadku Národnej rady Slovenskej republiky predkladá na rokovanie vlády Slovenskej republiky </w:t>
      </w:r>
      <w:r w:rsidR="005B29D7" w:rsidRPr="00033A77">
        <w:rPr>
          <w:lang w:val="sk-SK"/>
        </w:rPr>
        <w:t>n</w:t>
      </w:r>
      <w:r w:rsidR="005B29D7" w:rsidRPr="00033A77">
        <w:rPr>
          <w:color w:val="000000"/>
          <w:lang w:val="sk-SK"/>
        </w:rPr>
        <w:t xml:space="preserve">ávrh </w:t>
      </w:r>
      <w:r w:rsidR="00496DE5" w:rsidRPr="00033A77">
        <w:rPr>
          <w:szCs w:val="28"/>
          <w:lang w:val="sk-SK" w:eastAsia="sk-SK"/>
        </w:rPr>
        <w:t>poslanca Národnej rady Slovenskej republiky Pavla PAVLISA na vydanie zákona, ktorým sa mení a dopĺňa zákon     č. 98/1987 Zb. o osobitnom príspevku baníkom v znení neskorších predpisov</w:t>
      </w:r>
      <w:r w:rsidR="00496DE5" w:rsidRPr="00033A77">
        <w:rPr>
          <w:rFonts w:eastAsia="Calibri"/>
          <w:lang w:val="sk-SK" w:eastAsia="sk-SK"/>
        </w:rPr>
        <w:t xml:space="preserve"> (tlač 1753)</w:t>
      </w:r>
      <w:r w:rsidR="00E73E2D" w:rsidRPr="00033A77">
        <w:rPr>
          <w:lang w:val="sk-SK"/>
        </w:rPr>
        <w:t xml:space="preserve"> (ďalej len „návrh zákona“)</w:t>
      </w:r>
      <w:r w:rsidR="005B29D7" w:rsidRPr="00033A77">
        <w:rPr>
          <w:color w:val="000000"/>
          <w:lang w:val="sk-SK"/>
        </w:rPr>
        <w:t>.</w:t>
      </w:r>
      <w:r w:rsidR="005B29D7" w:rsidRPr="00033A77">
        <w:rPr>
          <w:lang w:val="sk-SK"/>
        </w:rPr>
        <w:t xml:space="preserve">  </w:t>
      </w:r>
    </w:p>
    <w:p w:rsidR="005B29D7" w:rsidRPr="00033A77" w:rsidRDefault="005B29D7" w:rsidP="005B29D7">
      <w:pPr>
        <w:ind w:firstLine="708"/>
        <w:jc w:val="both"/>
        <w:rPr>
          <w:lang w:val="sk-SK"/>
        </w:rPr>
      </w:pPr>
      <w:r w:rsidRPr="00033A77">
        <w:rPr>
          <w:lang w:val="sk-SK"/>
        </w:rPr>
        <w:t xml:space="preserve">      </w:t>
      </w:r>
    </w:p>
    <w:p w:rsidR="005B29D7" w:rsidRPr="00033A77" w:rsidRDefault="00496DE5" w:rsidP="00496DE5">
      <w:pPr>
        <w:ind w:firstLine="708"/>
        <w:jc w:val="both"/>
        <w:rPr>
          <w:szCs w:val="28"/>
          <w:lang w:val="sk-SK" w:eastAsia="sk-SK"/>
        </w:rPr>
      </w:pPr>
      <w:r w:rsidRPr="00033A77">
        <w:rPr>
          <w:lang w:val="sk-SK" w:eastAsia="sk-SK"/>
        </w:rPr>
        <w:t xml:space="preserve"> </w:t>
      </w:r>
      <w:r w:rsidR="00977E93" w:rsidRPr="00033A77">
        <w:rPr>
          <w:szCs w:val="28"/>
          <w:lang w:val="sk-SK" w:eastAsia="sk-SK"/>
        </w:rPr>
        <w:t xml:space="preserve">Cieľom </w:t>
      </w:r>
      <w:r w:rsidR="00E73E2D" w:rsidRPr="00033A77">
        <w:rPr>
          <w:szCs w:val="28"/>
          <w:lang w:val="sk-SK" w:eastAsia="sk-SK"/>
        </w:rPr>
        <w:t>návrhu</w:t>
      </w:r>
      <w:r w:rsidR="00977E93" w:rsidRPr="00033A77">
        <w:rPr>
          <w:szCs w:val="28"/>
          <w:lang w:val="sk-SK" w:eastAsia="sk-SK"/>
        </w:rPr>
        <w:t xml:space="preserve"> zákona je </w:t>
      </w:r>
      <w:r w:rsidRPr="00033A77">
        <w:rPr>
          <w:szCs w:val="28"/>
          <w:lang w:val="sk-SK" w:eastAsia="sk-SK"/>
        </w:rPr>
        <w:t xml:space="preserve">ustanovenie mechanizmu, ktorým sa zabezpečí zohľadnenie celej doby výkonu zamestnania v baníctve so stálym pracoviskom v podzemí v hlbinných baniach na území Slovenskej republiky, a to zvýšením zákonom ustanovenej „základnej“ sumy osobitného príspevku baníkom za obdobie  zamestnania prevyšujúce minimálnu dobu  zamestnania potrebnú na vznik nároku na osobitný príspevok v „základnej“ výške. </w:t>
      </w:r>
    </w:p>
    <w:p w:rsidR="00496DE5" w:rsidRPr="00033A77" w:rsidRDefault="00496DE5" w:rsidP="00496DE5">
      <w:pPr>
        <w:ind w:firstLine="708"/>
        <w:jc w:val="both"/>
        <w:rPr>
          <w:lang w:val="sk-SK"/>
        </w:rPr>
      </w:pPr>
    </w:p>
    <w:p w:rsidR="005B29D7" w:rsidRPr="00033A77" w:rsidRDefault="005B29D7" w:rsidP="005B29D7">
      <w:pPr>
        <w:jc w:val="both"/>
        <w:rPr>
          <w:lang w:val="sk-SK"/>
        </w:rPr>
      </w:pPr>
      <w:r w:rsidRPr="00033A77">
        <w:rPr>
          <w:lang w:val="sk-SK"/>
        </w:rPr>
        <w:t xml:space="preserve">        </w:t>
      </w:r>
      <w:r w:rsidRPr="00033A77">
        <w:rPr>
          <w:lang w:val="sk-SK"/>
        </w:rPr>
        <w:tab/>
        <w:t xml:space="preserve">K predmetnému návrhu </w:t>
      </w:r>
      <w:r w:rsidR="00E73E2D" w:rsidRPr="00033A77">
        <w:rPr>
          <w:lang w:val="sk-SK"/>
        </w:rPr>
        <w:t>zákona</w:t>
      </w:r>
      <w:r w:rsidR="00CE2949">
        <w:rPr>
          <w:lang w:val="sk-SK"/>
        </w:rPr>
        <w:t xml:space="preserve"> Ministerstvo hospodárstva Slovenskej republiky</w:t>
      </w:r>
      <w:r w:rsidRPr="00033A77">
        <w:rPr>
          <w:lang w:val="sk-SK"/>
        </w:rPr>
        <w:t xml:space="preserve"> zaujíma nasledovné stanovisko:</w:t>
      </w:r>
    </w:p>
    <w:p w:rsidR="005B29D7" w:rsidRPr="00033A77" w:rsidRDefault="005B29D7" w:rsidP="005B29D7">
      <w:pPr>
        <w:ind w:firstLine="709"/>
        <w:jc w:val="both"/>
        <w:rPr>
          <w:color w:val="000000"/>
          <w:lang w:val="sk-SK"/>
        </w:rPr>
      </w:pP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lang w:val="sk-SK"/>
        </w:rPr>
      </w:pPr>
      <w:r w:rsidRPr="00033A77">
        <w:rPr>
          <w:lang w:val="sk-SK"/>
        </w:rPr>
        <w:t xml:space="preserve">V návrhu zákona v porovnaní s doterajšou právnou úpravou, ktorá priznáva osobitné príspevky baníkom so stálym pracoviskom pod zemou v hlbinných baniach na území Slovenskej republiky, sa upúšťa od podmienky 15 ročnej práce v bani, ako rubač, lámač, razič alebo hĺbič, pričom postačuje doba v trvaní  10 rokov. Zároveň sa upúšťa od podmienky trvania zamestnania v hlbinných baniach pri dovŕšení 50 rokov, keďže nárok na priznanie osobitného príspevku vzniká dovŕšením veku 55 rokov. V prípade uskutočňovania útlmového programu schváleného vládou Slovenskej republiky a skončení zamestnania v hlbinných baniach po najmenej troch rokoch, sa odstraňuje podmienka prechodu do zamestnania mimo podzemia hlbinných baní. </w:t>
      </w: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lang w:val="sk-SK"/>
        </w:rPr>
      </w:pP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lang w:val="sk-SK"/>
        </w:rPr>
      </w:pPr>
      <w:r w:rsidRPr="00033A77">
        <w:rPr>
          <w:lang w:val="sk-SK"/>
        </w:rPr>
        <w:t xml:space="preserve">Do výšky osobitného príspevku sa v zákone navrhuje zohľadniť celú dobu výkonu zamestnania v hlbinných baniach, a to zvýšením sumy za obdobie zamestnania prevyšujúce minimálnu dobu potrebnú na vznik nároku na osobitný príspevok. V uvedenom zvýšení, ktorého vzorce sú </w:t>
      </w:r>
      <w:r w:rsidR="00CE2949">
        <w:rPr>
          <w:lang w:val="sk-SK"/>
        </w:rPr>
        <w:t xml:space="preserve">uvedené </w:t>
      </w:r>
      <w:r w:rsidRPr="00033A77">
        <w:rPr>
          <w:lang w:val="sk-SK"/>
        </w:rPr>
        <w:t>v prílohe zákona, sa osobitný príspevok  zvyšuje o sumu, ktorá sa určí zo ,,základnej“ výšky osobitného príspevku a podielu počtu dní v hlbinných baniach, ktoré presahujú minimálnu dobu 15 resp. 20 rokov, pričom výhodnejšie sa zohľadňujú vybrané zamestnania (rubač, lámač, razič, hĺbič) v porovnaní s ostatnými zamestnaniami v hlbinných baniach.</w:t>
      </w: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lang w:val="sk-SK"/>
        </w:rPr>
      </w:pP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lang w:val="sk-SK"/>
        </w:rPr>
      </w:pPr>
      <w:r w:rsidRPr="00033A77">
        <w:rPr>
          <w:lang w:val="sk-SK"/>
        </w:rPr>
        <w:t xml:space="preserve">Navrhuje sa zavedenie každoročnej valorizácie sumy osobitného príspevku v závislosti                 od indexu medziročného rastu priemernej mesačnej nominálnej mzdy zamestnanca </w:t>
      </w:r>
      <w:r w:rsidR="00CE2949">
        <w:rPr>
          <w:lang w:val="sk-SK"/>
        </w:rPr>
        <w:t xml:space="preserve">                 </w:t>
      </w:r>
      <w:r w:rsidRPr="00033A77">
        <w:rPr>
          <w:lang w:val="sk-SK"/>
        </w:rPr>
        <w:t>v hospodárstve Slovenskej republiky a upravujú sa podmienky súbehu nároku na osobitný príspevok v prípade jeho nároku v rozdielnych výškach tak, že patrí iba jedna dávka, a to najvyššia, ako sa aj nanovo upravuje zamedzenie súbehu osobitného príspevku s inou dávkou a spresňuje sa</w:t>
      </w:r>
      <w:r>
        <w:rPr>
          <w:lang w:val="sk-SK"/>
        </w:rPr>
        <w:t>,</w:t>
      </w:r>
      <w:r w:rsidRPr="00033A77">
        <w:rPr>
          <w:lang w:val="sk-SK"/>
        </w:rPr>
        <w:t xml:space="preserve"> že osobitný príspevok nepatrí po dovŕšení dôchodkového veku. </w:t>
      </w: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color w:val="000000"/>
          <w:lang w:val="sk-SK" w:bidi="sk-SK"/>
        </w:rPr>
      </w:pP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lang w:val="sk-SK"/>
        </w:rPr>
      </w:pPr>
      <w:r w:rsidRPr="00033A77">
        <w:rPr>
          <w:color w:val="000000"/>
          <w:lang w:val="sk-SK" w:bidi="sk-SK"/>
        </w:rPr>
        <w:t>Ďalej sa v návrhu určujú povinnosti organizácie, u ktorej sa uplatňuje nárok na osobitný príspevok, alebo nárok na zvýšenie osobitného príspevku a upravuje sa</w:t>
      </w:r>
      <w:r w:rsidRPr="00033A77">
        <w:rPr>
          <w:lang w:val="sk-SK"/>
        </w:rPr>
        <w:t xml:space="preserve"> premlčacia doba splátok osobitného prís</w:t>
      </w:r>
      <w:r w:rsidR="00CE2949">
        <w:rPr>
          <w:lang w:val="sk-SK"/>
        </w:rPr>
        <w:t>pevku na</w:t>
      </w:r>
      <w:bookmarkStart w:id="0" w:name="_GoBack"/>
      <w:bookmarkEnd w:id="0"/>
      <w:r w:rsidRPr="00033A77">
        <w:rPr>
          <w:lang w:val="sk-SK"/>
        </w:rPr>
        <w:t xml:space="preserve"> tri roky, ako aj možnosť, uplatniť si nárok spätne, najviac za obdobie troch rokov pred podaním žiadosti. </w:t>
      </w: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lang w:val="sk-SK"/>
        </w:rPr>
      </w:pP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lang w:val="sk-SK"/>
        </w:rPr>
      </w:pPr>
      <w:r w:rsidRPr="00033A77">
        <w:rPr>
          <w:lang w:val="sk-SK"/>
        </w:rPr>
        <w:lastRenderedPageBreak/>
        <w:t>Zároveň sa ukladá povinnosť dotknutým orgánom verejnej správy poskytovať organizácii potrebnú súčinnosť na účely poskytovania osobitného príspevku a umožňuje sa súdna ochrana oprávneným, aj pre prípad zvýšenia osobitného príspevku.</w:t>
      </w: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lang w:val="sk-SK"/>
        </w:rPr>
      </w:pPr>
    </w:p>
    <w:p w:rsidR="00033A77" w:rsidRPr="00033A77" w:rsidRDefault="00033A77" w:rsidP="00033A77">
      <w:pPr>
        <w:pStyle w:val="Zkladntext"/>
        <w:spacing w:after="0"/>
        <w:ind w:firstLine="708"/>
        <w:jc w:val="both"/>
        <w:rPr>
          <w:color w:val="000000"/>
          <w:lang w:val="sk-SK" w:bidi="sk-SK"/>
        </w:rPr>
      </w:pPr>
      <w:r w:rsidRPr="00033A77">
        <w:rPr>
          <w:lang w:val="sk-SK"/>
        </w:rPr>
        <w:t>Navrh</w:t>
      </w:r>
      <w:r>
        <w:rPr>
          <w:lang w:val="sk-SK"/>
        </w:rPr>
        <w:t>ovaná</w:t>
      </w:r>
      <w:r w:rsidRPr="00033A77">
        <w:rPr>
          <w:lang w:val="sk-SK"/>
        </w:rPr>
        <w:t xml:space="preserve"> úprava zachová nárok na osobitný príspevok aj osobám, ktorým tento nárok vznikol podľa právnej úpravy účinnej do 31. mája 2009, pričom o</w:t>
      </w:r>
      <w:r w:rsidRPr="00033A77">
        <w:rPr>
          <w:color w:val="000000"/>
          <w:lang w:val="sk-SK" w:bidi="sk-SK"/>
        </w:rPr>
        <w:t>rganizácia je povinná zabezpečiť prepočet výšky osobitného príspevku podľa novej právnej úpravy, a to bez žiadosti. Sumu, ktorá tvorí rozdiel medzi výškou splátok osobitného príspevku podľa doterajšej právnej úpravy a výškou splátok podľa novej právnej úpravy, organizácia vyplatí poberateľovi jednorazovo najneskôr do 30. apríla 2016.</w:t>
      </w:r>
    </w:p>
    <w:p w:rsidR="00033A77" w:rsidRPr="00033A77" w:rsidRDefault="00033A77" w:rsidP="00033A77">
      <w:pPr>
        <w:pStyle w:val="Zkladntext"/>
        <w:spacing w:after="0"/>
        <w:jc w:val="both"/>
        <w:rPr>
          <w:color w:val="000000"/>
          <w:lang w:val="sk-SK" w:bidi="sk-SK"/>
        </w:rPr>
      </w:pPr>
    </w:p>
    <w:p w:rsidR="00033A77" w:rsidRPr="00033A77" w:rsidRDefault="00033A77" w:rsidP="00033A77">
      <w:pPr>
        <w:pStyle w:val="Zkladntext"/>
        <w:ind w:firstLine="708"/>
        <w:jc w:val="both"/>
        <w:rPr>
          <w:lang w:val="sk-SK"/>
        </w:rPr>
      </w:pPr>
      <w:r w:rsidRPr="00033A77">
        <w:rPr>
          <w:lang w:val="sk-SK"/>
        </w:rPr>
        <w:t>Návrh zákona, ktorým sa mení a dopĺňa zákon o osobitnom príspevku baníkom má priamy vplyv na verejné financie - v roku 2016 na úrovni 157 641,71 Eur,  v roku 2017 na úrovni 244 483,87 Eur a v roku 2018 na úrovni 369 105,27 Eur.</w:t>
      </w:r>
    </w:p>
    <w:p w:rsidR="00321308" w:rsidRDefault="00033A77" w:rsidP="00033A77">
      <w:pPr>
        <w:pStyle w:val="Zkladntext"/>
        <w:ind w:firstLine="708"/>
        <w:jc w:val="both"/>
        <w:rPr>
          <w:lang w:val="sk-SK"/>
        </w:rPr>
      </w:pPr>
      <w:r w:rsidRPr="00033A77">
        <w:rPr>
          <w:lang w:val="sk-SK"/>
        </w:rPr>
        <w:t>Cieľom predloženého návrhu zákona, je ustanovenie mechanizmu, ktorým sa zabezpečí zohľadnenie celej doby výkonu zamestnania v hlbinných baniach, a to zvýšením zákonom ustanovenej „základnej“ sumy osobitného príspevku baníkom v závislosti na dobe zamestnania a zároveň sa navrhuje zavedenie každoročnej valorizácie sumy osobitného príspevku baníkom. Navrhované zvýšenie osobitného príspevku by malo zároveň prispieť k tomu, aby skúsení baníci zotrvali aj po splnení minimálnych podmienok nároku na osobitný príspevok vo svojom zamestnaní.</w:t>
      </w:r>
    </w:p>
    <w:p w:rsidR="009F4898" w:rsidRPr="00033A77" w:rsidRDefault="009F4898" w:rsidP="00033A77">
      <w:pPr>
        <w:pStyle w:val="Zkladntext"/>
        <w:ind w:firstLine="708"/>
        <w:jc w:val="both"/>
        <w:rPr>
          <w:lang w:val="sk-SK"/>
        </w:rPr>
      </w:pPr>
      <w:r>
        <w:rPr>
          <w:lang w:val="sk-SK"/>
        </w:rPr>
        <w:t>Návrh zákona</w:t>
      </w:r>
      <w:r w:rsidR="00C0267D">
        <w:rPr>
          <w:lang w:val="sk-SK"/>
        </w:rPr>
        <w:t xml:space="preserve"> bol prerokovaný s Ministerstvom práce, sociálnych vecí a rodiny Slovenskej republiky a Ministerstvom financií</w:t>
      </w:r>
      <w:r>
        <w:rPr>
          <w:lang w:val="sk-SK"/>
        </w:rPr>
        <w:t xml:space="preserve"> </w:t>
      </w:r>
      <w:r w:rsidR="00C0267D">
        <w:rPr>
          <w:lang w:val="sk-SK"/>
        </w:rPr>
        <w:t>Slovenskej republiky. Návrh zákona nebol predmetom riadneho</w:t>
      </w:r>
      <w:r>
        <w:rPr>
          <w:lang w:val="sk-SK"/>
        </w:rPr>
        <w:t xml:space="preserve"> medzirezortného pripomienkového konania z dôvodu naliehavosti v termíne, ktorý neumožňuje dodržať lehotu sedem pracovných dní.</w:t>
      </w:r>
    </w:p>
    <w:p w:rsidR="00762F2F" w:rsidRPr="00033A77" w:rsidRDefault="00321308" w:rsidP="00321308">
      <w:pPr>
        <w:jc w:val="both"/>
        <w:rPr>
          <w:lang w:val="sk-SK"/>
        </w:rPr>
      </w:pPr>
      <w:r w:rsidRPr="00033A77">
        <w:rPr>
          <w:rFonts w:cs="Calibri"/>
          <w:lang w:val="sk-SK"/>
        </w:rPr>
        <w:br/>
      </w:r>
      <w:r w:rsidRPr="00033A77">
        <w:rPr>
          <w:lang w:val="sk-SK"/>
        </w:rPr>
        <w:t xml:space="preserve">              </w:t>
      </w:r>
      <w:r w:rsidR="005B29D7" w:rsidRPr="00033A77">
        <w:rPr>
          <w:lang w:val="sk-SK"/>
        </w:rPr>
        <w:t xml:space="preserve">Ministerstvo hospodárstva Slovenskej republiky </w:t>
      </w:r>
      <w:r w:rsidR="005B29D7" w:rsidRPr="00033A77">
        <w:rPr>
          <w:b/>
          <w:bCs/>
          <w:lang w:val="sk-SK"/>
        </w:rPr>
        <w:t>odporúča</w:t>
      </w:r>
      <w:r w:rsidR="005B29D7" w:rsidRPr="00033A77">
        <w:rPr>
          <w:lang w:val="sk-SK"/>
        </w:rPr>
        <w:t xml:space="preserve"> vláde Slovenskej  republiky vysloviť </w:t>
      </w:r>
      <w:r w:rsidR="00D22C9F" w:rsidRPr="00033A77">
        <w:rPr>
          <w:lang w:val="sk-SK"/>
        </w:rPr>
        <w:t xml:space="preserve">s </w:t>
      </w:r>
      <w:r w:rsidR="00881A26">
        <w:rPr>
          <w:lang w:val="sk-SK"/>
        </w:rPr>
        <w:t>predloženým návrhom poslanca</w:t>
      </w:r>
      <w:r w:rsidRPr="00033A77">
        <w:rPr>
          <w:b/>
          <w:lang w:val="sk-SK"/>
        </w:rPr>
        <w:t xml:space="preserve"> </w:t>
      </w:r>
      <w:r w:rsidR="005B29D7" w:rsidRPr="00033A77">
        <w:rPr>
          <w:b/>
          <w:lang w:val="sk-SK"/>
        </w:rPr>
        <w:t>súhlas</w:t>
      </w:r>
      <w:r w:rsidRPr="00033A77">
        <w:rPr>
          <w:b/>
          <w:bCs/>
          <w:lang w:val="sk-SK"/>
        </w:rPr>
        <w:t>.</w:t>
      </w:r>
    </w:p>
    <w:p w:rsidR="0013241A" w:rsidRPr="00033A77" w:rsidRDefault="0013241A" w:rsidP="005B29D7">
      <w:pPr>
        <w:rPr>
          <w:lang w:val="sk-SK"/>
        </w:rPr>
      </w:pPr>
    </w:p>
    <w:p w:rsidR="0013241A" w:rsidRPr="00033A77" w:rsidRDefault="0013241A" w:rsidP="0013241A">
      <w:pPr>
        <w:rPr>
          <w:rFonts w:cs="Calibri"/>
          <w:sz w:val="20"/>
          <w:szCs w:val="20"/>
          <w:lang w:val="sk-SK"/>
        </w:rPr>
      </w:pPr>
    </w:p>
    <w:p w:rsidR="0013241A" w:rsidRPr="00033A77" w:rsidRDefault="0013241A" w:rsidP="0013241A">
      <w:pPr>
        <w:rPr>
          <w:lang w:val="sk-SK"/>
        </w:rPr>
      </w:pPr>
    </w:p>
    <w:sectPr w:rsidR="0013241A" w:rsidRPr="00033A77" w:rsidSect="005B29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7"/>
    <w:rsid w:val="00033A77"/>
    <w:rsid w:val="00127FD5"/>
    <w:rsid w:val="0013241A"/>
    <w:rsid w:val="00162A88"/>
    <w:rsid w:val="001B03BE"/>
    <w:rsid w:val="00321308"/>
    <w:rsid w:val="003F1B7F"/>
    <w:rsid w:val="00461D1E"/>
    <w:rsid w:val="00496DE5"/>
    <w:rsid w:val="00525F28"/>
    <w:rsid w:val="005409C6"/>
    <w:rsid w:val="005B29D7"/>
    <w:rsid w:val="0060424A"/>
    <w:rsid w:val="006962E7"/>
    <w:rsid w:val="006F4CEB"/>
    <w:rsid w:val="006F54A5"/>
    <w:rsid w:val="00762F2F"/>
    <w:rsid w:val="00846E36"/>
    <w:rsid w:val="00881A26"/>
    <w:rsid w:val="00937267"/>
    <w:rsid w:val="00977E93"/>
    <w:rsid w:val="009A1CD0"/>
    <w:rsid w:val="009F4898"/>
    <w:rsid w:val="00A901C3"/>
    <w:rsid w:val="00A91090"/>
    <w:rsid w:val="00B50477"/>
    <w:rsid w:val="00C0267D"/>
    <w:rsid w:val="00C163AF"/>
    <w:rsid w:val="00CE2949"/>
    <w:rsid w:val="00D22C9F"/>
    <w:rsid w:val="00DF1258"/>
    <w:rsid w:val="00E73E2D"/>
    <w:rsid w:val="00E75D07"/>
    <w:rsid w:val="00EF5C00"/>
    <w:rsid w:val="00F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5B29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29D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Textzstupnhosymbolu">
    <w:name w:val="Placeholder Text"/>
    <w:basedOn w:val="Predvolenpsmoodseku"/>
    <w:uiPriority w:val="99"/>
    <w:rsid w:val="00496DE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5B29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29D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Textzstupnhosymbolu">
    <w:name w:val="Placeholder Text"/>
    <w:basedOn w:val="Predvolenpsmoodseku"/>
    <w:uiPriority w:val="99"/>
    <w:rsid w:val="00496DE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Franczel</dc:creator>
  <cp:lastModifiedBy>Franczel Marek</cp:lastModifiedBy>
  <cp:revision>12</cp:revision>
  <cp:lastPrinted>2013-11-25T12:55:00Z</cp:lastPrinted>
  <dcterms:created xsi:type="dcterms:W3CDTF">2014-07-04T13:19:00Z</dcterms:created>
  <dcterms:modified xsi:type="dcterms:W3CDTF">2015-10-16T06:23:00Z</dcterms:modified>
</cp:coreProperties>
</file>