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1A4" w:rsidRDefault="004971A4">
      <w:pPr>
        <w:pStyle w:val="Normlnywebov"/>
        <w:spacing w:before="0" w:beforeAutospacing="0" w:after="200" w:afterAutospacing="0"/>
        <w:jc w:val="both"/>
        <w:divId w:val="1816679433"/>
      </w:pPr>
      <w:r>
        <w:rPr>
          <w:szCs w:val="22"/>
        </w:rPr>
        <w:t xml:space="preserve">Ministerstvo školstva, vedy, výskum a športu Slovenskej republiky predkladá ako iniciatívny materiál na rokovanie </w:t>
      </w:r>
      <w:r w:rsidR="006A534C">
        <w:rPr>
          <w:szCs w:val="22"/>
        </w:rPr>
        <w:t xml:space="preserve">Legislatívnej rady </w:t>
      </w:r>
      <w:r>
        <w:rPr>
          <w:szCs w:val="22"/>
        </w:rPr>
        <w:t>vlády S</w:t>
      </w:r>
      <w:r w:rsidR="006A534C">
        <w:rPr>
          <w:szCs w:val="22"/>
        </w:rPr>
        <w:t>R</w:t>
      </w:r>
      <w:r>
        <w:rPr>
          <w:szCs w:val="22"/>
        </w:rPr>
        <w:t xml:space="preserve"> návrh zákona, ktorým sa dopĺňa zákon č. 245/2008 Z. z. o výchove a vzdelávaní (školský zákon) a o zmene a doplnení niektorých zákonov v znení neskorších predpisov </w:t>
      </w:r>
      <w:r>
        <w:t>mimo plánu legislatívnych úloh vlády z dôvodu jeho naliehavosti v termíne.</w:t>
      </w:r>
    </w:p>
    <w:p w:rsidR="004971A4" w:rsidRDefault="004971A4">
      <w:pPr>
        <w:pStyle w:val="Normlnywebov"/>
        <w:spacing w:before="0" w:beforeAutospacing="0" w:after="200" w:afterAutospacing="0"/>
        <w:jc w:val="both"/>
        <w:divId w:val="1816679433"/>
      </w:pPr>
      <w:r>
        <w:t>Naliehavosť prijatia novely školského zákona vyplýva z nadobudnutia účinnosti ustanovení § 29 ods. 8 písm. a) až d) školského zákona v znení zákona č. 464/2013 Z. z. už od nasledujúceho školského roka, ktoré by v praxi mohli viesť k zániku málotriednych základných škôl zriadených len s ročníkmi prvého stupňa. Takýto stav by okrem iného bol v rozpore s úsilím vlády SR deklarovaným v jej programovým vyhlásením „vytvárať podmienky pre rozvoj národnostných menšín v oblasti uchovávania a rozvíjania ich identity, jazyka, kultúry a tradícií“.</w:t>
      </w:r>
    </w:p>
    <w:p w:rsidR="004971A4" w:rsidRDefault="004971A4">
      <w:pPr>
        <w:pStyle w:val="Normlnywebov"/>
        <w:spacing w:before="0" w:beforeAutospacing="0" w:after="200" w:afterAutospacing="0"/>
        <w:jc w:val="both"/>
        <w:divId w:val="1816679433"/>
      </w:pPr>
      <w:r>
        <w:rPr>
          <w:szCs w:val="22"/>
        </w:rPr>
        <w:t>Návrh reaguje na aktuálne i očakávané potreby jednotlivca a vrstiev spoločnosti vo vzdelávaní, konkrétne potrebu dostupnosti primárneho vzdelávania so zohľadnením demografického a ekonomického vývoja regiónov.</w:t>
      </w:r>
    </w:p>
    <w:p w:rsidR="004971A4" w:rsidRDefault="004971A4">
      <w:pPr>
        <w:pStyle w:val="Normlnywebov"/>
        <w:spacing w:before="0" w:beforeAutospacing="0" w:after="200" w:afterAutospacing="0"/>
        <w:jc w:val="both"/>
        <w:divId w:val="1816679433"/>
      </w:pPr>
      <w:r>
        <w:rPr>
          <w:szCs w:val="22"/>
        </w:rPr>
        <w:t>Návrh zákona nebude mať vplyv na rozpočet verejnej správy, nebude mať vplyv na rozpočty obcí a vyšších územných celkov. Bude mať pozitívny sociálny vplyv. Nebude mať vplyv na životné prostredie, informatizáciu spoločnosti ani na služby verejnej správy pre občana.</w:t>
      </w:r>
    </w:p>
    <w:p w:rsidR="004971A4" w:rsidRDefault="004971A4">
      <w:pPr>
        <w:pStyle w:val="Normlnywebov"/>
        <w:spacing w:before="0" w:beforeAutospacing="0" w:after="200" w:afterAutospacing="0"/>
        <w:jc w:val="both"/>
        <w:divId w:val="1816679433"/>
      </w:pPr>
      <w:r>
        <w:rPr>
          <w:szCs w:val="22"/>
        </w:rPr>
        <w:t>Návrh zákona je v súlade s Ústavou Slovenskej republiky, ústavnými zákonmi, všeobecne záväznými právnymi predpismi, právne záväznými aktmi Európskej únie a medzinárodnými zmluvami, ktorými je Slovenská republika viazaná.</w:t>
      </w:r>
    </w:p>
    <w:p w:rsidR="004971A4" w:rsidRDefault="004971A4">
      <w:pPr>
        <w:pStyle w:val="Normlnywebov"/>
        <w:spacing w:before="0" w:beforeAutospacing="0" w:after="200" w:afterAutospacing="0"/>
        <w:jc w:val="both"/>
        <w:divId w:val="1816679433"/>
      </w:pPr>
      <w:r>
        <w:rPr>
          <w:szCs w:val="22"/>
        </w:rPr>
        <w:t>Návrh zákona nie je predmetom vnútrokomunitárneho pripomienkového konania.</w:t>
      </w:r>
    </w:p>
    <w:p w:rsidR="004971A4" w:rsidRDefault="004971A4">
      <w:pPr>
        <w:pStyle w:val="Normlnywebov"/>
        <w:spacing w:before="0" w:beforeAutospacing="0" w:after="200" w:afterAutospacing="0"/>
        <w:jc w:val="both"/>
        <w:divId w:val="1816679433"/>
      </w:pPr>
      <w:r>
        <w:rPr>
          <w:szCs w:val="22"/>
        </w:rPr>
        <w:t>Navrhovaný dátum nadobudnutia účinnosti 1. septembra 2016 je určený s ohľadom na začiatok nového školského roka.</w:t>
      </w:r>
    </w:p>
    <w:p w:rsidR="004971A4" w:rsidRDefault="004971A4">
      <w:pPr>
        <w:pStyle w:val="Normlnywebov"/>
        <w:spacing w:before="0" w:beforeAutospacing="0" w:after="200" w:afterAutospacing="0"/>
        <w:jc w:val="both"/>
        <w:divId w:val="1816679433"/>
      </w:pPr>
      <w:r>
        <w:t>Skrátenie medzirezortného pripomienkového konania je odôvodnené ohrozením práva príslušníkov národnostných menšín na vzdelávanie v materinskom jazyku nadobudnutím účinnosti ustanovení školského zákona v znení zákona č. 188/2015 Z. z. o najnižších počtoch žiakov v triedach základných škôl od začiatku nasledujúceho školského roka bez úpravy výnimky. Návrh zákona sa preto predkladá mimo plánu legislatívnych úloh vlády z dôvodu jeho naliehavosti v termíne, ktorý neumožňuje bežnú lehotu dodržať.</w:t>
      </w:r>
    </w:p>
    <w:p w:rsidR="001D2866" w:rsidRDefault="001D2866" w:rsidP="001D2866">
      <w:pPr>
        <w:pStyle w:val="Normlnywebov"/>
        <w:spacing w:before="0" w:beforeAutospacing="0" w:after="0" w:afterAutospacing="0"/>
        <w:jc w:val="both"/>
        <w:divId w:val="1816679433"/>
      </w:pPr>
      <w:r>
        <w:t>Materiál sa na rokovanie predkladá bez rozporov s povinne pripomienkujúcimi subjektmi. K materiálu nebola predložená hromadná pripomienka, a teda sa predkladá aj bez rozporov so zástupcom verejnosti podľa čl. 14 ods. 6 Legislatívnych pravidiel vlády Slovenskej republiky.</w:t>
      </w:r>
      <w:bookmarkStart w:id="0" w:name="_GoBack"/>
      <w:bookmarkEnd w:id="0"/>
    </w:p>
    <w:sectPr w:rsidR="001D2866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677" w:rsidRDefault="00DC2677" w:rsidP="000A67D5">
      <w:pPr>
        <w:spacing w:after="0" w:line="240" w:lineRule="auto"/>
      </w:pPr>
      <w:r>
        <w:separator/>
      </w:r>
    </w:p>
  </w:endnote>
  <w:endnote w:type="continuationSeparator" w:id="0">
    <w:p w:rsidR="00DC2677" w:rsidRDefault="00DC2677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677" w:rsidRDefault="00DC2677" w:rsidP="000A67D5">
      <w:pPr>
        <w:spacing w:after="0" w:line="240" w:lineRule="auto"/>
      </w:pPr>
      <w:r>
        <w:separator/>
      </w:r>
    </w:p>
  </w:footnote>
  <w:footnote w:type="continuationSeparator" w:id="0">
    <w:p w:rsidR="00DC2677" w:rsidRDefault="00DC2677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1D2866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971A4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6A534C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C2677"/>
    <w:rsid w:val="00DD024B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9.5.2016 16:18:46"/>
    <f:field ref="objchangedby" par="" text="Administrator, System"/>
    <f:field ref="objmodifiedat" par="" text="19.5.2016 16:18:47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F4BA1A2-14FC-4619-B463-744B8238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2016-05-19T14:18:00Z</dcterms:created>
  <dcterms:modified xsi:type="dcterms:W3CDTF">2016-05-19T14:48:00Z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Základné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Marek Gilányi</vt:lpwstr>
  </property>
  <property fmtid="{D5CDD505-2E9C-101B-9397-08002B2CF9AE}" pid="9" name="FSC#SKEDITIONSLOVLEX@103.510:zodppredkladatel">
    <vt:lpwstr>Peter Plavčan</vt:lpwstr>
  </property>
  <property fmtid="{D5CDD505-2E9C-101B-9397-08002B2CF9AE}" pid="10" name="FSC#SKEDITIONSLOVLEX@103.510:nazovpredpis">
    <vt:lpwstr>, ktorým sa dopĺňa zákon č. 245/2008 Z. z. o výchove a vzdelávaní (školský zákon) a o zmene a doplnení niektorých zákonov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Programové vyhlásenie vlády Slovenskej republiky na roky 2016 až 2020</vt:lpwstr>
  </property>
  <property fmtid="{D5CDD505-2E9C-101B-9397-08002B2CF9AE}" pid="16" name="FSC#SKEDITIONSLOVLEX@103.510:plnynazovpredpis">
    <vt:lpwstr> Zákon, ktorým sa dopĺňa zákon č. 245/2008 Z. z. o výchove a vzdelávaní (školský zákon) a o zmene a doplnení niektorých zákonov v znení neskorších predpisov</vt:lpwstr>
  </property>
  <property fmtid="{D5CDD505-2E9C-101B-9397-08002B2CF9AE}" pid="17" name="FSC#SKEDITIONSLOVLEX@103.510:rezortcislopredpis">
    <vt:lpwstr>spis č. 2016-15577-56AA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LP/2016/408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Európskych spoločenstiev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školstva, vedy, výskumu a športu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I. Nadobudnutie účinnosti úpravy, ktorá mala nastať 1. septembra 2016, spočívajúcej v ustanoveniach o najnižších počtoch žiakov v triedach na prvom stupni základných škôl, ktoré by sa aplikovali od školského roka 2016/2017 by do budúcnosti spôsobilo rizik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dopĺňa zákon č. 245/2008 Z. z. o výchove a vzdelávaní (školský zákon) a o zmene a doplnení niektorých zákonov v znení neskorších pred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školstva, vedy, výskumu a športu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style="margin: 0cm 0cm 10pt; text-align: justify;"&gt;&lt;span style="line-height: 115%; font-family: &amp;quot;Times New Roman&amp;quot;,&amp;quot;serif&amp;quot;; font-size: 12pt; mso-bidi-font-size: 11.0pt;"&gt;Ministerstvo školstva, vedy, výskum a&amp;nbsp;športu Slovenskej re</vt:lpwstr>
  </property>
  <property fmtid="{D5CDD505-2E9C-101B-9397-08002B2CF9AE}" pid="130" name="FSC#COOSYSTEM@1.1:Container">
    <vt:lpwstr>COO.2145.1000.3.1418433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Bezpredmetné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školstva, vedy, výskumu a športu Slovenskej republiky</vt:lpwstr>
  </property>
  <property fmtid="{D5CDD505-2E9C-101B-9397-08002B2CF9AE}" pid="145" name="FSC#SKEDITIONSLOVLEX@103.510:funkciaZodpPredAkuzativ">
    <vt:lpwstr>ministera školstva, vedy, výskumu a športu Slovenskej republiky</vt:lpwstr>
  </property>
  <property fmtid="{D5CDD505-2E9C-101B-9397-08002B2CF9AE}" pid="146" name="FSC#SKEDITIONSLOVLEX@103.510:funkciaZodpPredDativ">
    <vt:lpwstr>ministerovi školstva, vedy, výskumu a športu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Peter Plavčan_x000d_
minister školstva, vedy, výskumu a športu Slovenskej republiky</vt:lpwstr>
  </property>
  <property fmtid="{D5CDD505-2E9C-101B-9397-08002B2CF9AE}" pid="151" name="FSC#SKEDITIONSLOVLEX@103.510:aktualnyrok">
    <vt:lpwstr>2016</vt:lpwstr>
  </property>
</Properties>
</file>