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AB19BD" w:rsidRDefault="00AB19BD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AB19BD">
        <w:trPr>
          <w:divId w:val="206860149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B19BD">
        <w:trPr>
          <w:divId w:val="20686014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B19BD">
        <w:trPr>
          <w:divId w:val="20686014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Nariadenie vlády Slovenskej republiky, ktorým sa mení a dopĺňa nariadenie vlády Slovenskej republiky č. 57/2007 </w:t>
            </w:r>
            <w:proofErr w:type="spellStart"/>
            <w:r>
              <w:rPr>
                <w:rFonts w:ascii="Times" w:hAnsi="Times" w:cs="Times"/>
                <w:sz w:val="20"/>
                <w:szCs w:val="20"/>
              </w:rPr>
              <w:t>Z.z</w:t>
            </w:r>
            <w:proofErr w:type="spellEnd"/>
            <w:r>
              <w:rPr>
                <w:rFonts w:ascii="Times" w:hAnsi="Times" w:cs="Times"/>
                <w:sz w:val="20"/>
                <w:szCs w:val="20"/>
              </w:rPr>
              <w:t>., ktorým sa ustanovujú požiadavky na uvádzanie osiva obilnín na trh v znení neskorších predpisov</w:t>
            </w:r>
          </w:p>
        </w:tc>
      </w:tr>
      <w:tr w:rsidR="00AB19BD">
        <w:trPr>
          <w:divId w:val="20686014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B19BD">
        <w:trPr>
          <w:divId w:val="206860149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AB19BD">
        <w:trPr>
          <w:divId w:val="206860149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B19BD">
        <w:trPr>
          <w:divId w:val="20686014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B19BD">
        <w:trPr>
          <w:divId w:val="206860149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AB19BD" w:rsidTr="005C33CC">
        <w:trPr>
          <w:divId w:val="2068601490"/>
          <w:trHeight w:val="101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B19BD">
        <w:trPr>
          <w:divId w:val="20686014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AB19BD">
        <w:trPr>
          <w:divId w:val="206860149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2016</w:t>
            </w:r>
          </w:p>
        </w:tc>
      </w:tr>
      <w:tr w:rsidR="00AB19BD">
        <w:trPr>
          <w:divId w:val="206860149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2016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B19BD" w:rsidTr="005C33CC">
        <w:trPr>
          <w:divId w:val="41170024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Predloženým návrhom nariadenia vlády Slovenskej republiky sa preberajú do právneho poriadku Slovenskej republiky požiadavky vykonávacej smernice Komisie (EÚ) 2016/317 z 3. marca 2016, ktorou sa menia smernice Rady 66/401/EHS, 66/402/EHS, 2002/54/ES, 2002/55/ES, 2002/56/ES a 2002/57/ES, pokiaľ ide o označovanie balení osiva úradnými náveskami</w:t>
            </w:r>
            <w:r>
              <w:rPr>
                <w:rFonts w:ascii="Times" w:hAnsi="Times" w:cs="Times"/>
                <w:sz w:val="20"/>
                <w:szCs w:val="20"/>
              </w:rPr>
              <w:br/>
              <w:t>(Ú. v. EÚ L60, 5.03.2016)</w:t>
            </w:r>
          </w:p>
        </w:tc>
      </w:tr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B19BD" w:rsidTr="005C33CC">
        <w:trPr>
          <w:divId w:val="411700246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Navrhovanou novelou nariadenia vlády sa pri označovaní osiva obilnín na náveske vyžaduje uvádzať úradne pridelené sériové číslo.</w:t>
            </w:r>
          </w:p>
        </w:tc>
      </w:tr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AB19BD" w:rsidTr="005C33CC">
        <w:trPr>
          <w:divId w:val="411700246"/>
          <w:trHeight w:val="375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SR</w:t>
            </w:r>
          </w:p>
        </w:tc>
      </w:tr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B19BD" w:rsidTr="005C33CC">
        <w:trPr>
          <w:divId w:val="411700246"/>
          <w:trHeight w:val="27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B19BD" w:rsidTr="005C33CC">
        <w:trPr>
          <w:divId w:val="411700246"/>
          <w:trHeight w:val="30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B19BD" w:rsidTr="005C33CC">
        <w:trPr>
          <w:divId w:val="411700246"/>
          <w:trHeight w:val="273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áno - vykonávacia smernica Komisie (EÚ) 2016/317</w:t>
            </w:r>
          </w:p>
        </w:tc>
      </w:tr>
      <w:tr w:rsidR="00AB19BD" w:rsidTr="005C33CC">
        <w:trPr>
          <w:divId w:val="411700246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B19BD" w:rsidTr="005C33CC">
        <w:trPr>
          <w:divId w:val="411700246"/>
          <w:trHeight w:val="281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AB19BD" w:rsidTr="005C33CC">
        <w:trPr>
          <w:divId w:val="389351185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B19BD" w:rsidTr="005C33CC">
        <w:trPr>
          <w:divId w:val="389351185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AB19BD" w:rsidRDefault="00AB19BD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AB19BD">
        <w:trPr>
          <w:divId w:val="1626696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B19BD">
        <w:trPr>
          <w:divId w:val="16266963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bol konzultovaný podľa bodu 5.8. JMPVV v Komoditnej rady pre obilniny MPRV SR. K návrhu neboli uplatnené pripomienky.</w:t>
            </w:r>
          </w:p>
        </w:tc>
      </w:tr>
      <w:tr w:rsidR="00AB19BD">
        <w:trPr>
          <w:divId w:val="1626696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B19BD" w:rsidTr="005C33CC">
        <w:trPr>
          <w:divId w:val="162669630"/>
          <w:trHeight w:val="25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martin.illas@land.gov.sk, elena.glvacova@land.gov.sk</w:t>
            </w:r>
          </w:p>
        </w:tc>
      </w:tr>
      <w:tr w:rsidR="00AB19BD">
        <w:trPr>
          <w:divId w:val="1626696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B19BD" w:rsidTr="005C33CC">
        <w:trPr>
          <w:divId w:val="162669630"/>
          <w:trHeight w:val="1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AB19BD">
        <w:trPr>
          <w:divId w:val="16266963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B19BD" w:rsidTr="005C33CC">
        <w:trPr>
          <w:divId w:val="162669630"/>
          <w:trHeight w:val="15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19BD" w:rsidRDefault="00AB19BD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683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CD" w:rsidRDefault="006831C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96904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831CD" w:rsidRDefault="006831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831CD" w:rsidRDefault="006831C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CD" w:rsidRDefault="006831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CD" w:rsidRDefault="006831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CD" w:rsidRDefault="006831C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CD" w:rsidRDefault="006831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33CC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31C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19B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15AC268-CC5C-4E96-AB0F-34A86860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6.2016 10:57:03"/>
    <f:field ref="objchangedby" par="" text="Administrator, System"/>
    <f:field ref="objmodifiedat" par="" text="13.6.2016 10:57:08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Illáš Martin</cp:lastModifiedBy>
  <cp:revision>4</cp:revision>
  <dcterms:created xsi:type="dcterms:W3CDTF">2016-06-13T08:57:00Z</dcterms:created>
  <dcterms:modified xsi:type="dcterms:W3CDTF">2016-06-16T14:10:00Z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Daniela Halmešová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2016/317/EÚ</vt:lpwstr>
  </property>
  <property fmtid="{D5CDD505-2E9C-101B-9397-08002B2CF9AE}" pid="16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7" name="FSC#SKEDITIONSLOVLEX@103.510:rezortcislopredpis">
    <vt:lpwstr>1962/2016-510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LP/2016/361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39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bezpredmetné </vt:lpwstr>
  </property>
  <property fmtid="{D5CDD505-2E9C-101B-9397-08002B2CF9AE}" pid="45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56" name="FSC#SKEDITIONSLOVLEX@103.510:AttrStrListDocPropAltRiesenia">
    <vt:lpwstr>-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30" name="FSC#COOSYSTEM@1.1:Container">
    <vt:lpwstr>COO.2145.1000.3.1455851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štátneho radca</vt:lpwstr>
  </property>
  <property fmtid="{D5CDD505-2E9C-101B-9397-08002B2CF9AE}" pid="143" name="FSC#SKEDITIONSLOVLEX@103.510:funkciaPredDativ">
    <vt:lpwstr>štátnemu radcovi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