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BFCA94C" w:rsidR="0081708C" w:rsidRPr="00CA6E29" w:rsidRDefault="00C0662A" w:rsidP="00BB457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B457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57/2007 Z.z., ktorým sa ustanovujú požiadavky na uvádzanie osiva obilnín na trh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BB457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287CFA5" w14:textId="0A9FB54F" w:rsidR="00BB4573" w:rsidRDefault="00BB4573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BB4573" w14:paraId="6BDF4114" w14:textId="77777777">
        <w:trPr>
          <w:divId w:val="12394360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F54465" w14:textId="77777777" w:rsidR="00BB4573" w:rsidRDefault="00BB457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4D9F25" w14:textId="77777777" w:rsidR="00BB4573" w:rsidRDefault="00BB457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B4573" w14:paraId="6E918AC8" w14:textId="77777777">
        <w:trPr>
          <w:divId w:val="12394360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D0992B" w14:textId="77777777" w:rsidR="00BB4573" w:rsidRDefault="00BB457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90FF08" w14:textId="77777777" w:rsidR="00BB4573" w:rsidRDefault="00BB457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94ABD8" w14:textId="77777777" w:rsidR="00BB4573" w:rsidRDefault="00BB457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57/2007 Z.z., ktorým sa ustanovujú požiadavky na uvádzanie osiva obilnín na trh v znení neskorších predpisov;</w:t>
            </w:r>
          </w:p>
        </w:tc>
      </w:tr>
      <w:tr w:rsidR="00BB4573" w14:paraId="1154579B" w14:textId="77777777">
        <w:trPr>
          <w:divId w:val="123943604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60AAC" w14:textId="77777777" w:rsidR="00BB4573" w:rsidRDefault="00BB457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B4573" w14:paraId="37B558E2" w14:textId="77777777">
        <w:trPr>
          <w:divId w:val="12394360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B19718" w14:textId="77777777" w:rsidR="00BB4573" w:rsidRDefault="00BB457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FE5FFE" w14:textId="77777777" w:rsidR="00BB4573" w:rsidRDefault="00BB457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B4573" w14:paraId="7A616E6B" w14:textId="77777777">
        <w:trPr>
          <w:divId w:val="12394360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1FA620" w14:textId="77777777" w:rsidR="00BB4573" w:rsidRDefault="00BB457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34F32A" w14:textId="77777777" w:rsidR="00BB4573" w:rsidRDefault="00BB457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B4573" w14:paraId="5FBC1C70" w14:textId="77777777">
        <w:trPr>
          <w:divId w:val="12394360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D5E8C0" w14:textId="77777777" w:rsidR="00BB4573" w:rsidRDefault="00BB457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4EB430" w14:textId="77777777" w:rsidR="00BB4573" w:rsidRDefault="00BB457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637640" w14:textId="77777777" w:rsidR="00BB4573" w:rsidRDefault="00BB457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BB4573" w14:paraId="4A4C0E4F" w14:textId="77777777">
        <w:trPr>
          <w:divId w:val="123943604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BCE74" w14:textId="77777777" w:rsidR="00BB4573" w:rsidRDefault="00BB457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BFB539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18655D66" w:rsidR="00557779" w:rsidRPr="00557779" w:rsidRDefault="00BB4573" w:rsidP="00BB4573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7E700F0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084AF231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B4573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186FF7F4-2BD8-423D-8B22-69B91AF0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3.5.2016 11:08:21"/>
    <f:field ref="objchangedby" par="" text="Administrator, System"/>
    <f:field ref="objmodifiedat" par="" text="23.5.2016 11:08:24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5002E87-C4E1-4EB0-A796-9FF8AC6B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2016-05-23T09:08:00Z</dcterms:created>
  <dc:creator>Pavol Gibala</dc:creator>
  <lastModifiedBy>ms.slx.P.fscsrv</lastModifiedBy>
  <dcterms:modified xsi:type="dcterms:W3CDTF">2016-05-23T09:08:00Z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COO.2145.1000.3.1421228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Nariadenie vlády Slovenskej republiky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Poľnohospodárstvo a potravinárstvo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Daniela Halmešová</vt:lpwstr>
  </property>
  <property name="FSC#SKEDITIONSLOVLEX@103.510:zodppredkladatel" pid="11" fmtid="{D5CDD505-2E9C-101B-9397-08002B2CF9AE}">
    <vt:lpwstr>Gabriela Matečná</vt:lpwstr>
  </property>
  <property name="FSC#SKEDITIONSLOVLEX@103.510:nazovpredpis" pid="12" fmtid="{D5CDD505-2E9C-101B-9397-08002B2CF9AE}">
    <vt:lpwstr>, ktorým sa mení a dopĺňa nariadenie vlády Slovenskej republiky č. 57/2007 Z.z., ktorým sa ustanovujú požiadavky na uvádzanie osiva obilnín na trh v znení neskorších predpisov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pôdohospodárstva a rozvoja vidieka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Vykonávacia smernica Komisie 2016/317/EÚ</vt:lpwstr>
  </property>
  <property name="FSC#SKEDITIONSLOVLEX@103.510:plnynazovpredpis" pid="18" fmtid="{D5CDD505-2E9C-101B-9397-08002B2CF9AE}">
    <vt:lpwstr> Nariadenie vlády  Slovenskej republiky, ktorým sa mení a dopĺňa nariadenie vlády Slovenskej republiky č. 57/2007 Z.z., ktorým sa ustanovujú požiadavky na uvádzanie osiva obilnín na trh v znení neskorších predpisov</vt:lpwstr>
  </property>
  <property name="FSC#SKEDITIONSLOVLEX@103.510:rezortcislopredpis" pid="19" fmtid="{D5CDD505-2E9C-101B-9397-08002B2CF9AE}">
    <vt:lpwstr>1962/2016-510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LP/2016/361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je upravená v práve Európskych spoločenstiev</vt:lpwstr>
  </property>
  <property name="FSC#SKEDITIONSLOVLEX@103.510:AttrStrListDocPropPrimarnePravoEU" pid="38" fmtid="{D5CDD505-2E9C-101B-9397-08002B2CF9AE}">
    <vt:lpwstr>Hlava I – Druhy a oblasti právomoci únie čl. 4 ods. 2 písm. d) Zmluvy o fungovaní Európskej únie_x000d__x000a_Hlava II - Voľný pohyb tovaru čl. 28 až 37 Zmluvy o fungovaní Európskej únie_x000d__x000a_Hlava III (Poľnohospodárstvo a rybné hospodárstvo) čl. 38 až 44 Zmluvy o fungovaní Európskej únie </vt:lpwstr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>Vykonávacia smernica Komisie (EÚ) 2016/317 z 3. marca 2016, ktorou sa menia smernice Rady 66/401/EHS, 66/402/EHS, 2002/54/ES, 2002/55/ES, 2002/56/ES a 2002/57/ES, pokiaľ ide o označovanie balení osiva úradnými náveskami (Ú. v. EÚ L 60, 5.3.2016)</vt:lpwstr>
  </property>
  <property name="FSC#SKEDITIONSLOVLEX@103.510:AttrStrListDocPropSekundarneLegPravoDO" pid="41" fmtid="{D5CDD505-2E9C-101B-9397-08002B2CF9AE}">
    <vt:lpwstr>Smernica Rady 66/402/EHS zo 14. júna 1966 o obchodovaní s osivom obilnín (Mimoriadne vydanie Ú. v. EÚ, kap. 3/zv. 01; Ú. v. ES 125, 11.7.1966) v platnom znení_x000d__x000a_Smernica Komisie 2006/47/ES z 23. mája 2006, ktorá stanovuje osobitné požiadavky pre výskyt Avena fatua v osive obilovín (kodifikované znenie) (Ú. v. EÚ L 136, 24.5.2006)</vt:lpwstr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>Vykonávacia smernica Komisie (EÚ) 2016/317 určuje lehotu na prevzatie _x000d__x000a_do 31. marca 2017 _x000d__x000a_</vt:lpwstr>
  </property>
  <property name="FSC#SKEDITIONSLOVLEX@103.510:AttrStrListDocPropLehotaNaPredlozenie" pid="45" fmtid="{D5CDD505-2E9C-101B-9397-08002B2CF9AE}">
    <vt:lpwstr>bezpredmetné </vt:lpwstr>
  </property>
  <property name="FSC#SKEDITIONSLOVLEX@103.510:AttrStrListDocPropInfoZaciatokKonania" pid="46" fmtid="{D5CDD505-2E9C-101B-9397-08002B2CF9AE}">
    <vt:lpwstr>bezpredmetné </vt:lpwstr>
  </property>
  <property name="FSC#SKEDITIONSLOVLEX@103.510:AttrStrListDocPropInfoUzPreberanePP" pid="47" fmtid="{D5CDD505-2E9C-101B-9397-08002B2CF9AE}">
    <vt:lpwstr>Nariadenie vlády Slovenskej republiky, ktorým sa mení a dopĺňa nariadenie vlády Slovenskej republiky č. 57/2007 Z.z., ktorým sa ustanovujú požiadavky na uvádzanie osiva obilnín na trh v znení neskorších predpisov - čiastočné prebratie.</vt:lpwstr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pôdohospodárstva a rozvoja vidieka Slovenskej republiky</vt:lpwstr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Návrh bol konzultovaný podľa bodu 5.8. JMPVV v Komoditnej rady pre obilniny MPRV SR. K návrhu neboli uplatnené pripomienky.</vt:lpwstr>
  </property>
  <property name="FSC#SKEDITIONSLOVLEX@103.510:AttrStrListDocPropAltRiesenia" pid="58" fmtid="{D5CDD505-2E9C-101B-9397-08002B2CF9AE}">
    <vt:lpwstr>-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....................... prerokovala a schválila návrh nariadenia vlády Slovenskej republiky, ktorým sa mení a dopĺňa nariadenie vlády Slovenskej republiky č. 57/2007 Z.z., ktorým sa ustanovujú požiadavky na uvádzanie osiva obilnín na trh v znení neskorších predpisov.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/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&lt;p&gt;Ministerstvo pôdohospodárstva a&amp;nbsp;rozvoja vidieka Slovenskej republiky predkladá návrh nariadenia vlády Slovenskej republiky, ktorým sa mení a&amp;nbsp;dopĺňa nariadenie vlády Slovenskej republiky č. 57/2007 Z. z., ktorým sa ustanovujú požiadavky na uvádzanie osiva obilnín na trh v&amp;nbsp;znení neskorších predpisov na základe § 2 ods. 1 písm. k) zákona č. 19/2002 Z. z., ktorým sa ustanovujú podmienky vydávania aproximačných nariadení vlády Slovenskej republiky v&amp;nbsp;znení zákona č.&amp;nbsp;207/2002 Z. z. &amp;nbsp;&amp;nbsp;&amp;nbsp;&amp;nbsp;&amp;nbsp;&amp;nbsp;&lt;/p&gt;&lt;p&gt;&amp;nbsp; Predloženým návrhom nariadenia vlády Slovenskej republiky sa preberajú do právneho poriadku Slovenskej republiky požiadavky vykonávacej smernice Komisie (EÚ) 2016/317 z 3. marca 2016, ktorou sa menia smernice Rady 66/401/EHS, 66/402/EHS, 2002/54/ES, 2002/55/ES, 2002/56/ES a 2002/57/ES, pokiaľ ide o označovanie balení osiva úradnými náveskami (Ú. v. EÚ L60, 5.03.2016). Táto smernica sa týka aj označovania osiva ďalších typov rastlín. Prevzatie ustanovení tejto smernice pokiaľ ide o&amp;nbsp;ďalšie typy rastlín, bude vykonané v&amp;nbsp;osobitnom legislatívnom procese týkajúcom sa&lt;/p&gt;&lt;ul&gt;_x0009_&lt;li style="margin-left: 1cm;"&gt;nariadenia vlády Slovenskej republiky č. 51/2007 Z.z., ktorým sa ustanovujú požiadavky na uvádzanie osiva olejnín a priadnych rastlín na trh v znení neskorších predpisov,&lt;/li&gt;_x0009_&lt;li style="margin-left: 1cm;"&gt;nariadenia vlády Slovenskej republiky č. 52/2007 Z. z., ktorým sa ustanovujú požiadavky na uvádzanie osiva krmovín na trh v znení neskorších predpisov,&lt;/li&gt;_x0009_&lt;li style="margin-left: 1cm;"&gt;nariadenia vlády Slovenskej republiky č. 53/2007 Z. z., ktorým sa ustanovujú požiadavky na uvádzanie osiva repy na trh,&lt;/li&gt;_x0009_&lt;li&gt;&amp;nbsp; &amp;nbsp; &amp;nbsp; &amp;nbsp; &amp;nbsp;nariadenia vlády Slovenskej republiky č. 55/2007 Z. z., ktorým sa ustanovujú požiadavky na uvádzanie sadiva zemiakov na trh v znení nariadenia vlády Slovenskej republiky č.&amp;nbsp;177/2015 Z. z.,&lt;/li&gt;_x0009_&lt;li style="margin-left: 1cm;"&gt;nariadenia vlády Slovenskej republiky č, 58/2007 Z.z., ktorým sa ustanovujú požiadavky na uvádzanie osiva zelenín na trh v znení neskorších predpisov.&lt;/li&gt;&lt;/ul&gt;&lt;p&gt;Legislatívno-technické nedostatky formálneho usporiadania návrhu nariadenia vlády sú spôsobené chybami systému SLOVLEX.&lt;/p&gt;&lt;p&gt;Návrh nariadenia vlády nebude predmetom vnútrokomunitárneho pripomienkového konania.&lt;/p&gt;&lt;p&gt;Dátum nadobudnutia účinnosti sa v&amp;nbsp;súlade s&amp;nbsp;termínom určeným na prebratie vykonávacej smernice Komisie 2014/317/EÚ do právneho poriadku Slovenskej republiky navrhuje na 1.&amp;nbsp;apríla 2017.&lt;/p&gt;&lt;p&gt;Predložený návrh nariadenia vlády nebude mať vplyv na&amp;nbsp;rozpočet verejnej správy, nebude mať vplyv na&amp;nbsp;podnikateľské prostredie, na&amp;nbsp;sociálne prostredie, na&amp;nbsp;informatizáciu spoločnosti, služby občanom ani na životné prostredie.&lt;/p&gt;&lt;p&gt;Navrhované nariadenie vlády je v&amp;nbsp;súlade s&amp;nbsp;Ústavou Slovenskej republiky, ústavnými zákonmi, zákonmi a&amp;nbsp;ostatnými všeobecne záväznými právnymi predpismi, medzinárodnými zmluvami, ktorými je Slovenská republika viazaná, ako aj&amp;nbsp;s&amp;nbsp;právne záväznými aktmi Európskej únie.&lt;/p&gt;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>štátny radca</vt:lpwstr>
  </property>
  <property name="FSC#SKEDITIONSLOVLEX@103.510:funkciaPredAkuzativ" pid="134" fmtid="{D5CDD505-2E9C-101B-9397-08002B2CF9AE}">
    <vt:lpwstr>štátneho radca</vt:lpwstr>
  </property>
  <property name="FSC#SKEDITIONSLOVLEX@103.510:funkciaPredDativ" pid="135" fmtid="{D5CDD505-2E9C-101B-9397-08002B2CF9AE}">
    <vt:lpwstr>štátnemu radcovi</vt:lpwstr>
  </property>
  <property name="FSC#SKEDITIONSLOVLEX@103.510:funkciaZodpPred" pid="136" fmtid="{D5CDD505-2E9C-101B-9397-08002B2CF9AE}">
    <vt:lpwstr>ministerka pôdohospodárstva a rozvoja vidieka Slovenskej republiky</vt:lpwstr>
  </property>
  <property name="FSC#SKEDITIONSLOVLEX@103.510:funkciaZodpPredAkuzativ" pid="137" fmtid="{D5CDD505-2E9C-101B-9397-08002B2CF9AE}">
    <vt:lpwstr>ministerka pôdohospodárstva a rozvoja vidieka Slovenskej republiky</vt:lpwstr>
  </property>
  <property name="FSC#SKEDITIONSLOVLEX@103.510:funkciaZodpPredDativ" pid="138" fmtid="{D5CDD505-2E9C-101B-9397-08002B2CF9AE}">
    <vt:lpwstr>ministerka pôdohospodárstva a rozvoja vidieka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Gabriela Matečná_x000d__x000a_ministerka pôdohospodárstva a rozvoja vidieka Slovenskej republiky</vt:lpwstr>
  </property>
  <property name="FSC#SKEDITIONSLOVLEX@103.510:spravaucastverej" pid="143" fmtid="{D5CDD505-2E9C-101B-9397-08002B2CF9AE}">
    <vt:lpwstr>&lt;p&gt;&amp;nbsp;&lt;/p&gt;&lt;table align="left" border="0" cellpadding="0" cellspacing="0" style="width:100.0%;" width="100%"&gt;_x0009_&lt;tbody&gt;_x0009__x0009_&lt;tr&gt;_x0009__x0009__x0009_&lt;td colspan="5" style="width:100.0%;height:27px;"&gt;_x0009__x0009__x0009_&lt;h2&gt;Správa o účasti verejnosti na tvorbe právneho predpisu&lt;/h2&gt;_x0009__x0009__x0009_&lt;p align="center"&gt;&lt;strong&gt;Scenár 3: Verejnosť sa zúčastňuje na tvorbe právneho predpisu&lt;/strong&gt;&lt;/p&gt;_x0009__x0009__x0009_&lt;/td&gt;_x0009__x0009_&lt;/tr&gt;_x0009__x0009_&lt;tr&gt;_x0009__x0009__x0009_&lt;td style="width:17.0%;height:27px;"&gt;_x0009__x0009__x0009_&lt;p align="center"&gt;&lt;strong&gt;Fáza procesu&lt;/strong&gt;&lt;/p&gt;_x0009__x0009__x0009_&lt;/td&gt;_x0009__x0009__x0009_&lt;td style="width:23.2%;height:27px;"&gt;_x0009__x0009__x0009_&lt;p align="center"&gt;&lt;strong&gt;Subfáza&lt;/strong&gt;&lt;/p&gt;_x0009__x0009__x0009_&lt;/td&gt;_x0009__x0009__x0009_&lt;td style="width:48.5%;height:27px;"&gt;_x0009__x0009__x0009_&lt;p align="center"&gt;&lt;strong&gt;Kontrolná otázka&lt;/strong&gt;&lt;/p&gt;_x0009__x0009__x0009_&lt;/td&gt;_x0009__x0009__x0009_&lt;td style="width:5.16%;height:27px;"&gt;_x0009__x0009__x0009_&lt;p align="center"&gt;&lt;strong&gt;A&lt;/strong&gt;&lt;/p&gt;_x0009__x0009__x0009_&lt;/td&gt;_x0009__x0009__x0009_&lt;td style="width:6.14%;height:27px;"&gt;_x0009__x0009__x0009_&lt;p align="center"&gt;&lt;strong&gt;N&lt;/strong&gt;&lt;/p&gt;_x0009__x0009__x0009_&lt;/td&gt;_x0009__x0009_&lt;/tr&gt;_x0009__x0009_&lt;tr&gt;_x0009__x0009__x0009_&lt;td rowspan="4" style="width:17.0%;height:38px;"&gt;_x0009__x0009__x0009_&lt;p&gt;&lt;strong&gt;1. Príprava tvorby právneho predpisu&lt;/strong&gt;&lt;/p&gt;_x0009__x0009__x0009_&lt;/td&gt;_x0009__x0009__x0009_&lt;td style="width:23.2%;height:38px;"&gt;_x0009__x0009__x0009_&lt;p&gt;1.1 Identifikácia cieľa&lt;/p&gt;_x0009__x0009__x0009_&lt;/td&gt;_x0009__x0009__x0009_&lt;td style="width:48.5%;height:38px;"&gt;_x0009__x0009__x0009_&lt;p&gt;Bol zadefinovaný cieľ účasti verejnosti na tvorbe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style="width:23.2%;height:38px;"&gt;_x0009__x0009__x0009_&lt;p&gt;1.2 Identifikácia problému a alternatív&lt;/p&gt;_x0009__x0009__x0009_&lt;/td&gt;_x0009__x0009__x0009_&lt;td style="width:48.5%;height:38px;"&gt;_x0009__x0009__x0009_&lt;p&gt;Bola vykonaná identifikácia problému a alternatív riešení?&lt;/p&gt;_x0009__x0009__x0009_&lt;/td&gt;_x0009__x0009__x0009_&lt;td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style="width:23.2%;height:38px;"&gt;_x0009__x0009__x0009_&lt;p&gt;1.3 Identifikácia zainteresovaných skupín a&amp;nbsp;jednotlivcov&lt;/p&gt;_x0009__x0009__x0009_&lt;/td&gt;_x0009__x0009__x0009_&lt;td style="width:48.5%;height:38px;"&gt;_x0009__x0009__x0009_&lt;p&gt;Bola vykonaná identifikácia zainteresovaných skupín a&amp;nbsp;jednotlivcov?&lt;/p&gt;_x0009__x0009__x0009_&lt;/td&gt;_x0009__x0009__x0009_&lt;td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style="width:23.2%;height:38px;"&gt;_x0009__x0009__x0009_&lt;p&gt;1.4 Identifikácia záujmov zainteresovaných skupín a jednotlivcov&lt;/p&gt;_x0009__x0009__x0009_&lt;/td&gt;_x0009__x0009__x0009_&lt;td style="width:48.5%;height:38px;"&gt;_x0009__x0009__x0009_&lt;p&gt;Bola vykonaná identifikácia záujmov a možných konfliktov zainteresovaných skupín a 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rowspan="9" style="width:17.0%;height:38px;"&gt;_x0009__x0009__x0009_&lt;p&gt;&lt;strong&gt;2. Informovanie verejnosti o&amp;nbsp;tvorbe právneho predpisu&lt;/strong&gt;&lt;/p&gt;_x0009__x0009__x0009_&lt;/td&gt;_x0009__x0009__x0009_&lt;td rowspan="3" style="width:23.2%;height:38px;"&gt;_x0009__x0009__x0009_&lt;p&gt;2.1 Rozsah informácií&lt;/p&gt;_x0009__x0009__x0009_&lt;/td&gt;_x0009__x0009__x0009_&lt;td style="width:48.5%;height:38px;"&gt;_x0009__x0009__x0009_&lt;p&gt;Boli verejnosti poskytnuté informácie o probléme, ktorý má predmetný právny predpis riešiť?&lt;/p&gt;_x0009__x0009__x0009_&lt;/td&gt;_x0009__x0009__x0009_&lt;td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informácie o cieli účasti verejnosti na tvorbe právneho predpisu spolu s&amp;nbsp;časovým rámcom jeho tvorby?&lt;/p&gt;_x0009__x0009__x0009_&lt;/td&gt;_x0009__x0009__x0009_&lt;td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informácie o plánovanom procese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rowspan="3" style="width:23.2%;height:38px;"&gt;_x0009__x0009__x0009_&lt;p&gt;2.2 Kontinuita informovania&lt;/p&gt;_x0009__x0009__x0009_&lt;/td&gt;_x0009__x0009__x0009_&lt;td style="width:48.5%;height:38px;"&gt;_x0009__x0009__x0009_&lt;p&gt;Boli verejnosti poskytnuté relevantné informácie pred začatím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relevantné informácie počas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relevantné informácie aj po ukončení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style="width:23.2%;height:38px;"&gt;_x0009__x0009__x0009_&lt;p&gt;2.3 Kvalita a včasnosť informácií&lt;/p&gt;_x0009__x0009__x0009_&lt;/td&gt;_x0009__x0009__x0009_&lt;td style="width:48.5%;height:38px;"&gt;_x0009__x0009__x0009_&lt;p&gt;Boli relevantné informácie o&amp;nbsp;tvorbe právneho predpisu verejnosti poskytnuté včas?&lt;/p&gt;_x0009__x0009__x0009_&lt;/td&gt;_x0009__x0009__x0009_&lt;td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relevantné informácie o&amp;nbsp;tvorbe právneho predpisu a&amp;nbsp;o&amp;nbsp;samotnom právnom predpise poskytnuté vo vyhovujúcej technickej kvalite?&lt;/p&gt;_x0009__x0009__x0009_&lt;/td&gt;_x0009__x0009__x0009_&lt;td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style="width:23.2%;height:38px;"&gt;_x0009__x0009__x0009_&lt;p&gt;2.4 Adresnosť informácií&lt;/p&gt;_x0009__x0009__x0009_&lt;/td&gt;_x0009__x0009__x0009_&lt;td style="width:48.5%;height:38px;"&gt;_x0009__x0009__x0009_&lt;p&gt;Boli zvolené komunikačné kanály dostatočné vzhľadom na prenos relevantných informácií o&amp;nbsp;právnom predpise smerom k&amp;nbsp;verejnosti?&lt;/p&gt;_x0009__x0009__x0009_&lt;/td&gt;_x0009__x0009__x0009_&lt;td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rowspan="13" style="width:17.0%;height:38px;"&gt;_x0009__x0009__x0009_&lt;p&gt;&lt;strong&gt;3. Účasť verejnosti na tvorbe právneho predpisu&lt;/strong&gt;&lt;/p&gt;_x0009__x0009__x0009_&lt;/td&gt;_x0009__x0009__x0009_&lt;td style="width:23.2%;height:38px;"&gt;_x0009__x0009__x0009_&lt;p&gt;3.1 Jasné zadanie procesu tvorby právneho predpisu&lt;/p&gt;_x0009__x0009__x0009_&lt;/td&gt;_x0009__x0009__x0009_&lt;td style="width:48.5%;height:38px;"&gt;_x0009__x0009__x0009_&lt;p&gt;Bol zadefinovaný základný rámec procesu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style="width:23.2%;height:38px;"&gt;_x0009__x0009__x0009_&lt;p&gt;3.2 Zapojení aktéri&lt;/p&gt;_x0009__x0009__x0009_&lt;/td&gt;_x0009__x0009__x0009_&lt;td style="width:48.5%;height:38px;"&gt;_x0009__x0009__x0009_&lt;p&gt;Predstavujú zapojení aktéri reprezentatívnu vzorku zainteresovaných skupín a&amp;nbsp;jednotlivcov?&lt;/p&gt;_x0009__x0009__x0009_&lt;/td&gt;_x0009__x0009__x0009_&lt;td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style="width:48.5%;height:38px;"&gt;_x0009__x0009__x0009_&lt;p&gt;Reprezentujú zapojení aktéri celkovú heterogenitu zainteresovaných skupín a&amp;nbsp;jednotlivcov?&lt;/p&gt;_x0009__x0009__x0009_&lt;/td&gt;_x0009__x0009__x0009_&lt;td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style="width:23.2%;height:38px;"&gt;_x0009__x0009__x0009_&lt;p&gt;3.3 Spätná väzba&lt;/p&gt;_x0009__x0009__x0009_&lt;/td&gt;_x0009__x0009__x0009_&lt;td style="width:48.5%;height:38px;"&gt;_x0009__x0009__x0009_&lt;p&gt;Bola zapojeným aktérom odoslaná spätná väzba ako bolo s ich návrhom naložené?&lt;/p&gt;_x0009__x0009__x0009_&lt;/td&gt;_x0009__x0009__x0009_&lt;td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spokojnosť s&amp;nbsp;vyhodnotením ich návrhov k&amp;nbsp;právnemu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style="width:23.2%;height:38px;"&gt;_x0009__x0009__x0009_&lt;p&gt;3.4 Zapracovanie návrhov zapojených aktérov&lt;/p&gt;_x0009__x0009__x0009_&lt;/td&gt;_x0009__x0009__x0009_&lt;td style="width:48.5%;height:38px;"&gt;_x0009__x0009__x0009_&lt;p&gt;Boli návrhy zo strany zapojených aktérov zapracované do návrhu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aktéri, že ich návrh ovplyvnil konečnú podobu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style="width:23.2%;height:38px;"&gt;_x0009__x0009__x0009_&lt;p&gt;3.5 Naplnenie cieľov a&amp;nbsp;očakávaní&lt;/p&gt;_x0009__x0009__x0009_&lt;/td&gt;_x0009__x0009__x0009_&lt;td style="width:48.5%;height:38px;"&gt;_x0009__x0009__x0009_&lt;p&gt;Boli splnené ciele a&amp;nbsp;očakávania od účasti verejnosti na tvorbe právneho predpisu na strane predkladateľa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naplnenie svojich cieľov a&amp;nbsp;očakávaní, s&amp;nbsp;ktorými vstupovali do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rowspan="3" style="width:23.2%;height:38px;"&gt;_x0009__x0009__x0009_&lt;p&gt;3.6 Formy&amp;nbsp; procesu tvorby právneho predpisu&lt;/p&gt;_x0009__x0009__x0009_&lt;/td&gt;_x0009__x0009__x0009_&lt;td style="width:48.5%;height:38px;"&gt;_x0009__x0009__x0009_&lt;p&gt;Prispeli zvolené participatívne metódy k&amp;nbsp;splneniu cieľa účasti verejnosti na tvorbe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style="width:48.5%;height:38px;"&gt;_x0009__x0009__x0009_&lt;p&gt;Bola kvantita participatívnych metód adekvátna vzhľadom k&amp;nbsp;povahe, komplexnosti a predmetu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spokojnosť s&amp;nbsp;formou procesu tvorby právneho predpisu a&amp;nbsp;so zvolenými participatívnymi metódami?&lt;/p&gt;_x0009__x0009__x0009_&lt;/td&gt;_x0009__x0009__x0009_&lt;td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style="width:23.2%;height:38px;"&gt;_x0009__x0009__x0009_&lt;p&gt;3.7 Výstup procesu tvorby právneho predpisu&lt;/p&gt;_x0009__x0009__x0009_&lt;/td&gt;_x0009__x0009__x0009_&lt;td style="width:48.5%;height:38px;"&gt;_x0009__x0009__x0009_&lt;p&gt;Bolo zapojeným aktérom umožnené pripomienkovať správu o&amp;nbsp;účasti verejnosti na tvorbe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rowspan="3" style="width:17.0%;height:38px;"&gt;_x0009__x0009__x0009_&lt;p&gt;&lt;strong&gt;4. Vyhodnotenie procesu tvorby právneho predpisu&lt;/strong&gt;&lt;/p&gt;_x0009__x0009__x0009_&lt;/td&gt;_x0009__x0009__x0009_&lt;td rowspan="3" style="width:23.2%;height:38px;"&gt;_x0009__x0009__x0009_&lt;p&gt;4.1 Hodnotenie procesu&lt;/p&gt;_x0009__x0009__x0009_&lt;/td&gt;_x0009__x0009__x0009_&lt;td style="width:48.5%;height:38px;"&gt;_x0009__x0009__x0009_&lt;p&gt;Bolo vykonané hodnotenie procesu tvorby právneho predpisu?&lt;/p&gt;_x0009__x0009__x0009_&lt;/td&gt;_x0009__x0009__x0009_&lt;td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style="width:6.14%;height:38px;"&gt;_x0009__x0009__x0009_&lt;p&gt;☒&lt;/p&gt;_x0009__x0009__x0009_&lt;/td&gt;_x0009__x0009_&lt;/tr&gt;_x0009__x0009_&lt;tr&gt;_x0009__x0009__x0009_&lt;td style="width:48.5%;height:38px;"&gt;_x0009__x0009__x0009_&lt;p&gt;Bola zverejnená hodnotiaca správa procesu tvorby právneho predpisu?&lt;/p&gt;_x0009__x0009__x0009_&lt;/td&gt;_x0009__x0009__x0009_&lt;td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style="width:6.14%;height:38px;"&gt;_x0009__x0009__x0009_&lt;p&gt;☒&lt;/p&gt;_x0009__x0009__x0009_&lt;/td&gt;_x0009__x0009_&lt;/tr&gt;_x0009__x0009_&lt;tr&gt;_x0009__x0009__x0009_&lt;td style="width:48.5%;height:38px;"&gt;_x0009__x0009__x0009_&lt;p&gt;Bol splnený cieľ účasti verejnosti na tvorbe právneho predpisu?&lt;/p&gt;_x0009__x0009__x0009_&lt;/td&gt;_x0009__x0009__x0009_&lt;td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style="width:6.14%;height:38px;"&gt;_x0009__x0009__x0009_&lt;p&gt;☒&lt;/p&gt;_x0009__x0009__x0009_&lt;/td&gt;_x0009__x0009_&lt;/tr&gt;_x0009_&lt;/tbody&gt;&lt;/table&gt;&lt;p&gt;&amp;nbsp;&lt;/p&gt;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