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AA0DAE1" w:rsidR="000C2162" w:rsidRDefault="00EA727F" w:rsidP="00946CED">
            <w:pPr>
              <w:rPr>
                <w:rFonts w:ascii="Consolas" w:hAnsi="Consolas" w:cs="Consolas"/>
                <w:lang w:eastAsia="sk-SK"/>
              </w:rPr>
            </w:pPr>
            <w:r w:rsidRPr="00A049F2">
              <w:rPr>
                <w:rFonts w:ascii="Times" w:hAnsi="Times" w:cs="Times"/>
                <w:b/>
                <w:bCs/>
                <w:sz w:val="25"/>
                <w:szCs w:val="25"/>
              </w:rPr>
              <w:t>MINISTERSTVO PÔDOHOSPODÁRSTVA A ROZVOJA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VIDIEKA SLOVENSKEJ REPUBLIKY</w:t>
            </w:r>
          </w:p>
          <w:p w14:paraId="7B5BD6D9" w14:textId="77777777" w:rsidR="00A049F2" w:rsidRDefault="00A049F2" w:rsidP="00946CED">
            <w:pPr>
              <w:rPr>
                <w:sz w:val="25"/>
                <w:szCs w:val="25"/>
              </w:rPr>
            </w:pPr>
          </w:p>
          <w:p w14:paraId="264E2C21" w14:textId="6C622CEC" w:rsidR="00F83F06" w:rsidRPr="00A049F2" w:rsidRDefault="00946CED" w:rsidP="00A049F2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049F2">
              <w:rPr>
                <w:sz w:val="25"/>
                <w:szCs w:val="25"/>
              </w:rPr>
              <w:t>392/2016-100</w:t>
            </w:r>
            <w:bookmarkStart w:id="0" w:name="_GoBack"/>
            <w:bookmarkEnd w:id="0"/>
          </w:p>
        </w:tc>
      </w:tr>
    </w:tbl>
    <w:p w14:paraId="777C6F5E" w14:textId="77777777" w:rsidR="001B2236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</w:p>
    <w:p w14:paraId="7474D658" w14:textId="7BC969A6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78E6F2EC" w14:textId="77777777" w:rsidR="001B2236" w:rsidRDefault="001B2236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32748A10" w:rsidR="0012409A" w:rsidRPr="00D52766" w:rsidRDefault="00EA727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52/2007 Z. z., ktorým sa ustanovujú požiadavky na uvádzanie osiva krmovín na trh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7CFC8AD" w:rsidR="00A56B40" w:rsidRPr="008E4F14" w:rsidRDefault="00EA727F" w:rsidP="00EA727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Vykonávacia smernica Komisie (EÚ) 2016/317</w:t>
            </w:r>
          </w:p>
        </w:tc>
        <w:tc>
          <w:tcPr>
            <w:tcW w:w="5149" w:type="dxa"/>
          </w:tcPr>
          <w:p w14:paraId="1FF791C1" w14:textId="033362CF" w:rsidR="00EA727F" w:rsidRDefault="00EA727F" w:rsidP="00EA727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37"/>
            </w:tblGrid>
            <w:tr w:rsidR="00EA727F" w14:paraId="6F6F1349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65DA28" w14:textId="755EB013" w:rsidR="00EA727F" w:rsidRDefault="00EA727F" w:rsidP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B2236">
                    <w:rPr>
                      <w:sz w:val="25"/>
                      <w:szCs w:val="25"/>
                    </w:rPr>
                    <w:t>Návrh uznesenia vlády</w:t>
                  </w:r>
                </w:p>
              </w:tc>
            </w:tr>
            <w:tr w:rsidR="00EA727F" w14:paraId="29480D87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43C0CC" w14:textId="25D2EAB4" w:rsidR="00EA727F" w:rsidRDefault="00EA727F" w:rsidP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1B2236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A727F" w14:paraId="2D92860F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3BCF74" w14:textId="5DC2D211" w:rsidR="00EA727F" w:rsidRDefault="00EA727F" w:rsidP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B2236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EA727F" w14:paraId="1AB96546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2DBD05" w14:textId="52AB2BD8" w:rsidR="00EA727F" w:rsidRDefault="001B2236" w:rsidP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A727F">
                    <w:rPr>
                      <w:sz w:val="25"/>
                      <w:szCs w:val="25"/>
                    </w:rPr>
                    <w:t xml:space="preserve">ôvodová správa </w:t>
                  </w:r>
                </w:p>
              </w:tc>
            </w:tr>
            <w:tr w:rsidR="00EA727F" w14:paraId="1DEB0445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6EFCF4" w14:textId="1074DB49" w:rsidR="00EA727F" w:rsidRDefault="00EA727F" w:rsidP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1B2236"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EA727F" w14:paraId="5AA9FE54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0F868F" w14:textId="2C403EA8" w:rsidR="00EA727F" w:rsidRDefault="00EA727F" w:rsidP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1B2236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EA727F" w14:paraId="2A2ACC28" w14:textId="77777777">
              <w:trPr>
                <w:divId w:val="2638022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4E4E9D" w14:textId="54EBDCA4" w:rsidR="00EA727F" w:rsidRDefault="001B22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N</w:t>
                  </w:r>
                  <w:r w:rsidR="00EA727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65625CDD" w:rsidR="00A56B40" w:rsidRPr="008073E3" w:rsidRDefault="00A56B40" w:rsidP="00EA727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36667E0" w14:textId="77777777" w:rsidR="001B223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B2236">
        <w:rPr>
          <w:sz w:val="25"/>
          <w:szCs w:val="25"/>
        </w:rPr>
        <w:t>Gabriela Matečná</w:t>
      </w:r>
    </w:p>
    <w:p w14:paraId="284604DA" w14:textId="4CF6DBA3" w:rsidR="009D7004" w:rsidRPr="008E4F14" w:rsidRDefault="001B2236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 a rozvoja vidieka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A049F2">
      <w:rPr>
        <w:noProof/>
      </w:rPr>
      <w:t>20. júna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2236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049F2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27F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9A00BF4-D482-4A02-B7AA-4B5EBD13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4.6.2016 10:21:45"/>
    <f:field ref="objchangedby" par="" text="Administrator, System"/>
    <f:field ref="objmodifiedat" par="" text="14.6.2016 10:21:47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4</cp:revision>
  <cp:lastPrinted>2001-08-01T11:42:00Z</cp:lastPrinted>
  <dcterms:created xsi:type="dcterms:W3CDTF">2016-06-14T08:21:00Z</dcterms:created>
  <dcterms:modified xsi:type="dcterms:W3CDTF">2016-06-20T10:29:00Z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COO.2145.1000.3.1458739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</vt:lpwstr>
  </property>
  <property fmtid="{D5CDD505-2E9C-101B-9397-08002B2CF9AE}" pid="18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9" name="FSC#SKEDITIONSLOVLEX@103.510:rezortcislopredpis">
    <vt:lpwstr>2114/2016-410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LP/2016/455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10. 5. 2016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