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3"/>
        <w:gridCol w:w="425"/>
        <w:gridCol w:w="419"/>
        <w:gridCol w:w="4274"/>
        <w:gridCol w:w="7"/>
        <w:gridCol w:w="419"/>
      </w:tblGrid>
      <w:tr w:rsidR="000D791C" w:rsidRPr="00426FA8" w:rsidTr="00FD7A22"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:rsidR="000D791C" w:rsidRPr="00426FA8" w:rsidRDefault="000D791C" w:rsidP="00360BDE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426FA8">
              <w:rPr>
                <w:rStyle w:val="Textzstupnhosymbolu1"/>
                <w:rFonts w:ascii="Times New Roman" w:hAnsi="Times New Roman"/>
                <w:b/>
                <w:caps/>
                <w:color w:val="000000"/>
                <w:sz w:val="24"/>
                <w:szCs w:val="24"/>
                <w:lang w:val="sk-SK"/>
              </w:rPr>
              <w:t>Ministerstvo zdravotníctva Slovenskej republiky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0D791C" w:rsidRPr="00426FA8" w:rsidRDefault="000D791C" w:rsidP="00360BDE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  <w:lang w:val="sk-SK"/>
              </w:rPr>
            </w:pPr>
            <w:r w:rsidRPr="00426FA8">
              <w:rPr>
                <w:rFonts w:ascii="Times New Roman" w:hAnsi="Times New Roman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0D791C" w:rsidP="002F5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26FA8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D071F2" w:rsidRPr="00D071F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S05211-OL-2016</w:t>
            </w: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  <w:trHeight w:hRule="exact" w:val="510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0D791C" w:rsidP="0036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FD7A22" w:rsidRPr="00FD7A22" w:rsidRDefault="00FD7A22" w:rsidP="00FD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 w:eastAsia="cs-CZ" w:bidi="sa-IN"/>
              </w:rPr>
            </w:pPr>
            <w:r w:rsidRPr="00FD7A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 w:eastAsia="cs-CZ" w:bidi="sa-IN"/>
              </w:rPr>
              <w:t>Materiál na rokovanie</w:t>
            </w:r>
          </w:p>
          <w:p w:rsidR="000D791C" w:rsidRPr="00426FA8" w:rsidRDefault="00976035" w:rsidP="006E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 w:eastAsia="cs-CZ" w:bidi="sa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 w:eastAsia="cs-CZ" w:bidi="sa-IN"/>
              </w:rPr>
              <w:t>L</w:t>
            </w:r>
            <w:r w:rsidR="006E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 w:eastAsia="cs-CZ" w:bidi="sa-IN"/>
              </w:rPr>
              <w:t xml:space="preserve">egislatívnej rady </w:t>
            </w:r>
            <w:r w:rsidR="00FD7A22" w:rsidRPr="00FD7A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 w:eastAsia="cs-CZ" w:bidi="sa-IN"/>
              </w:rPr>
              <w:t>vlády S</w:t>
            </w:r>
            <w:r w:rsidR="006E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 w:eastAsia="cs-CZ" w:bidi="sa-IN"/>
              </w:rPr>
              <w:t>R</w:t>
            </w: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6E62F3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6E62F3" w:rsidRPr="00FD7A22" w:rsidRDefault="006E62F3" w:rsidP="00FD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 w:eastAsia="cs-CZ" w:bidi="sa-IN"/>
              </w:rPr>
            </w:pPr>
          </w:p>
        </w:tc>
        <w:tc>
          <w:tcPr>
            <w:tcW w:w="4700" w:type="dxa"/>
            <w:gridSpan w:val="3"/>
            <w:shd w:val="clear" w:color="auto" w:fill="auto"/>
          </w:tcPr>
          <w:p w:rsidR="006E62F3" w:rsidRPr="00426FA8" w:rsidRDefault="006E62F3" w:rsidP="0036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  <w:trHeight w:hRule="exact" w:val="366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0D791C" w:rsidP="0036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2"/>
          <w:wAfter w:w="426" w:type="dxa"/>
        </w:trPr>
        <w:tc>
          <w:tcPr>
            <w:tcW w:w="9371" w:type="dxa"/>
            <w:gridSpan w:val="4"/>
            <w:shd w:val="clear" w:color="auto" w:fill="auto"/>
          </w:tcPr>
          <w:p w:rsidR="00F94C21" w:rsidRPr="00D071F2" w:rsidRDefault="00F94C21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</w:p>
          <w:p w:rsidR="000D791C" w:rsidRPr="00D071F2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071F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0D791C" w:rsidRPr="00426FA8" w:rsidTr="00FD7A22">
        <w:trPr>
          <w:gridAfter w:val="2"/>
          <w:wAfter w:w="426" w:type="dxa"/>
        </w:trPr>
        <w:tc>
          <w:tcPr>
            <w:tcW w:w="9371" w:type="dxa"/>
            <w:gridSpan w:val="4"/>
            <w:shd w:val="clear" w:color="auto" w:fill="auto"/>
          </w:tcPr>
          <w:p w:rsidR="000D791C" w:rsidRPr="00D071F2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2"/>
          <w:wAfter w:w="426" w:type="dxa"/>
        </w:trPr>
        <w:tc>
          <w:tcPr>
            <w:tcW w:w="9371" w:type="dxa"/>
            <w:gridSpan w:val="4"/>
            <w:shd w:val="clear" w:color="auto" w:fill="auto"/>
          </w:tcPr>
          <w:p w:rsidR="00AB06F6" w:rsidRPr="00D071F2" w:rsidRDefault="002F5662" w:rsidP="00D071F2">
            <w:pPr>
              <w:pStyle w:val="Default"/>
              <w:spacing w:line="276" w:lineRule="auto"/>
              <w:jc w:val="center"/>
              <w:rPr>
                <w:b/>
              </w:rPr>
            </w:pPr>
            <w:r w:rsidRPr="00D071F2">
              <w:rPr>
                <w:b/>
              </w:rPr>
              <w:t>Zákon</w:t>
            </w:r>
            <w:r w:rsidR="0039109A">
              <w:rPr>
                <w:b/>
              </w:rPr>
              <w:t xml:space="preserve"> z ..............</w:t>
            </w:r>
            <w:r w:rsidRPr="00D071F2">
              <w:rPr>
                <w:b/>
              </w:rPr>
              <w:t>,</w:t>
            </w:r>
          </w:p>
          <w:p w:rsidR="002F5662" w:rsidRPr="00D071F2" w:rsidRDefault="002F5662" w:rsidP="00D071F2">
            <w:pPr>
              <w:pStyle w:val="Default"/>
              <w:spacing w:line="276" w:lineRule="auto"/>
              <w:jc w:val="center"/>
              <w:rPr>
                <w:b/>
              </w:rPr>
            </w:pPr>
            <w:r w:rsidRPr="00D071F2">
              <w:rPr>
                <w:b/>
              </w:rPr>
              <w:t xml:space="preserve">ktorým sa mení a dopĺňa </w:t>
            </w:r>
            <w:r w:rsidRPr="00D071F2">
              <w:rPr>
                <w:b/>
                <w:bCs/>
              </w:rPr>
              <w:t xml:space="preserve">zákon č. </w:t>
            </w:r>
            <w:r w:rsidRPr="00D071F2">
              <w:rPr>
                <w:b/>
              </w:rPr>
              <w:t>362/2011 Z. z. o liekoch a zdravotníckych pomôckach a o zmene a doplnení niektorých zákonov v znení neskorších predpisov a ktorým sa mení zákon č. 363/2011 Z. z. o rozsahu a podmienkach úhrady liekov, zdravotníckych pomôcok a dietetických potravín na základe verejného zdravotného poistenia a o zmene a doplnení niektorých zákonov v znení neskorších predpisov</w:t>
            </w:r>
          </w:p>
          <w:p w:rsidR="000D791C" w:rsidRPr="00D071F2" w:rsidRDefault="000D791C" w:rsidP="00360B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D071F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:rsidR="000D791C" w:rsidRPr="00D071F2" w:rsidRDefault="000D791C" w:rsidP="00360BDE">
            <w:pPr>
              <w:pStyle w:val="Zkladntext"/>
              <w:spacing w:before="40" w:after="40"/>
              <w:ind w:left="11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D791C" w:rsidRPr="00426FA8" w:rsidTr="00FD7A22">
        <w:trPr>
          <w:gridAfter w:val="2"/>
          <w:wAfter w:w="426" w:type="dxa"/>
        </w:trPr>
        <w:tc>
          <w:tcPr>
            <w:tcW w:w="9371" w:type="dxa"/>
            <w:gridSpan w:val="4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</w:pPr>
            <w:r w:rsidRPr="00426FA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</w:pPr>
            <w:r w:rsidRPr="00426FA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0D791C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2F5662" w:rsidP="00360BDE">
            <w:pPr>
              <w:pStyle w:val="Zkladntex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D791C" w:rsidRPr="00426FA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án legislatívnych úloh vlády SR</w:t>
            </w:r>
            <w:r w:rsidR="000D791C" w:rsidRPr="00426FA8">
              <w:rPr>
                <w:sz w:val="24"/>
                <w:szCs w:val="24"/>
              </w:rPr>
              <w:t xml:space="preserve"> </w:t>
            </w:r>
          </w:p>
          <w:p w:rsidR="000D791C" w:rsidRPr="00426FA8" w:rsidRDefault="002F5662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  <w:t>na rok 2016</w:t>
            </w: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shd w:val="clear" w:color="auto" w:fill="auto"/>
          </w:tcPr>
          <w:p w:rsidR="000D791C" w:rsidRDefault="000D791C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jc w:val="both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 w:rsidRPr="00426FA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 xml:space="preserve">Návrh uznesenia </w:t>
            </w:r>
          </w:p>
          <w:p w:rsidR="00FD7A22" w:rsidRPr="00426FA8" w:rsidRDefault="00FD7A22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jc w:val="both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Vyhlásenie predkladateľa</w:t>
            </w:r>
          </w:p>
          <w:p w:rsidR="000D791C" w:rsidRPr="00426FA8" w:rsidRDefault="000D791C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jc w:val="both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 w:rsidRPr="00426FA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Predkladacia správa</w:t>
            </w:r>
          </w:p>
          <w:p w:rsidR="000D791C" w:rsidRPr="00426FA8" w:rsidRDefault="000D791C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 w:rsidRPr="00426FA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Návrh zákona</w:t>
            </w:r>
          </w:p>
          <w:p w:rsidR="000D791C" w:rsidRPr="00426FA8" w:rsidRDefault="000D791C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 w:rsidRPr="00426FA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Dôvodová správa</w:t>
            </w:r>
            <w:r w:rsidR="00FD7A22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- všeobecná časť</w:t>
            </w:r>
          </w:p>
          <w:p w:rsidR="000D791C" w:rsidRPr="00426FA8" w:rsidRDefault="000D791C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 w:rsidRPr="00426FA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Doložka zlučiteľnosti</w:t>
            </w:r>
          </w:p>
          <w:p w:rsidR="000D791C" w:rsidRDefault="000D791C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 w:rsidRPr="00426FA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Doložka vybraných vplyvov</w:t>
            </w:r>
          </w:p>
          <w:p w:rsidR="00FD7A22" w:rsidRDefault="006E04A7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S</w:t>
            </w:r>
            <w:r w:rsidR="00FD7A22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práva o účasti verejnosti</w:t>
            </w:r>
          </w:p>
          <w:p w:rsidR="00FD7A22" w:rsidRDefault="00FD7A22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Analýza vplyvov</w:t>
            </w:r>
          </w:p>
          <w:p w:rsidR="00FD7A22" w:rsidRDefault="00FD7A22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 w:rsidRPr="00426FA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Dôvodová správa</w:t>
            </w:r>
            <w:r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- osobitná časť</w:t>
            </w:r>
          </w:p>
          <w:p w:rsidR="00FD7A22" w:rsidRDefault="006E04A7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V</w:t>
            </w:r>
            <w:r w:rsidR="00FD7A22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yhodnotenie pripomienkového konania</w:t>
            </w:r>
          </w:p>
          <w:p w:rsidR="000D791C" w:rsidRDefault="00FD7A22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K</w:t>
            </w:r>
            <w:r w:rsidR="000D791C" w:rsidRPr="00426FA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omuniké</w:t>
            </w:r>
          </w:p>
          <w:p w:rsidR="00FD7A22" w:rsidRPr="00426FA8" w:rsidRDefault="00FD7A22" w:rsidP="00FD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/>
              </w:rPr>
            </w:pPr>
            <w:bookmarkStart w:id="0" w:name="_GoBack"/>
            <w:bookmarkEnd w:id="0"/>
            <w:r w:rsidRPr="00426FA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2F5662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Tomáš Drucker</w:t>
            </w: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26FA8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minister zdravotníctva </w:t>
            </w: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26FA8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Slovenskej republiky</w:t>
            </w: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060CA2" w:rsidRPr="00426FA8" w:rsidRDefault="00060CA2">
      <w:pPr>
        <w:rPr>
          <w:lang w:val="sk-SK"/>
        </w:rPr>
      </w:pPr>
    </w:p>
    <w:sectPr w:rsidR="00060CA2" w:rsidRPr="00426FA8" w:rsidSect="00360BDE">
      <w:footerReference w:type="default" r:id="rId7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6F" w:rsidRDefault="0057006F" w:rsidP="000D791C">
      <w:pPr>
        <w:spacing w:after="0" w:line="240" w:lineRule="auto"/>
      </w:pPr>
      <w:r>
        <w:separator/>
      </w:r>
    </w:p>
  </w:endnote>
  <w:endnote w:type="continuationSeparator" w:id="0">
    <w:p w:rsidR="0057006F" w:rsidRDefault="0057006F" w:rsidP="000D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DE" w:rsidRDefault="00360BDE" w:rsidP="00360BDE">
    <w:pPr>
      <w:pStyle w:val="Pta"/>
      <w:jc w:val="center"/>
    </w:pPr>
    <w:r w:rsidRPr="0058428F">
      <w:rPr>
        <w:rFonts w:ascii="Times New Roman" w:hAnsi="Times New Roman"/>
        <w:color w:val="000000"/>
        <w:sz w:val="24"/>
        <w:szCs w:val="24"/>
        <w:lang w:val="sk-SK"/>
      </w:rPr>
      <w:t>Bratislava</w:t>
    </w:r>
    <w:r>
      <w:rPr>
        <w:rFonts w:ascii="Times New Roman" w:hAnsi="Times New Roman"/>
        <w:color w:val="000000"/>
        <w:sz w:val="24"/>
        <w:szCs w:val="24"/>
        <w:lang w:val="sk-SK"/>
      </w:rPr>
      <w:t xml:space="preserve">,  </w:t>
    </w:r>
    <w:r w:rsidR="002F5662">
      <w:rPr>
        <w:rFonts w:ascii="Times New Roman" w:hAnsi="Times New Roman"/>
        <w:color w:val="000000"/>
        <w:sz w:val="24"/>
        <w:szCs w:val="24"/>
        <w:lang w:val="sk-SK"/>
      </w:rPr>
      <w:t>júl</w:t>
    </w:r>
    <w:r>
      <w:rPr>
        <w:rFonts w:ascii="Times New Roman" w:hAnsi="Times New Roman"/>
        <w:color w:val="000000"/>
        <w:sz w:val="24"/>
        <w:szCs w:val="24"/>
        <w:lang w:val="sk-SK"/>
      </w:rPr>
      <w:t xml:space="preserve">  201</w:t>
    </w:r>
    <w:r w:rsidR="002F5662">
      <w:rPr>
        <w:rFonts w:ascii="Times New Roman" w:hAnsi="Times New Roman"/>
        <w:color w:val="000000"/>
        <w:sz w:val="24"/>
        <w:szCs w:val="24"/>
        <w:lang w:val="sk-SK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6F" w:rsidRDefault="0057006F" w:rsidP="000D791C">
      <w:pPr>
        <w:spacing w:after="0" w:line="240" w:lineRule="auto"/>
      </w:pPr>
      <w:r>
        <w:separator/>
      </w:r>
    </w:p>
  </w:footnote>
  <w:footnote w:type="continuationSeparator" w:id="0">
    <w:p w:rsidR="0057006F" w:rsidRDefault="0057006F" w:rsidP="000D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FA"/>
    <w:rsid w:val="00012791"/>
    <w:rsid w:val="00060CA2"/>
    <w:rsid w:val="000D791C"/>
    <w:rsid w:val="001B5F87"/>
    <w:rsid w:val="001C6F38"/>
    <w:rsid w:val="002F5662"/>
    <w:rsid w:val="00360BDE"/>
    <w:rsid w:val="0039109A"/>
    <w:rsid w:val="00426FA8"/>
    <w:rsid w:val="004A75BE"/>
    <w:rsid w:val="0057006F"/>
    <w:rsid w:val="005A72CF"/>
    <w:rsid w:val="0060621E"/>
    <w:rsid w:val="00630D5A"/>
    <w:rsid w:val="00691A6A"/>
    <w:rsid w:val="006E04A7"/>
    <w:rsid w:val="006E62F3"/>
    <w:rsid w:val="00772A9E"/>
    <w:rsid w:val="007A70FA"/>
    <w:rsid w:val="00817295"/>
    <w:rsid w:val="008325FB"/>
    <w:rsid w:val="00870DBD"/>
    <w:rsid w:val="00881813"/>
    <w:rsid w:val="00976035"/>
    <w:rsid w:val="009F620B"/>
    <w:rsid w:val="00A35EF3"/>
    <w:rsid w:val="00A63863"/>
    <w:rsid w:val="00AB06F6"/>
    <w:rsid w:val="00AF30E4"/>
    <w:rsid w:val="00C3222B"/>
    <w:rsid w:val="00C55878"/>
    <w:rsid w:val="00C7069D"/>
    <w:rsid w:val="00CE0910"/>
    <w:rsid w:val="00D071F2"/>
    <w:rsid w:val="00DB7E3D"/>
    <w:rsid w:val="00DE2049"/>
    <w:rsid w:val="00E75D7A"/>
    <w:rsid w:val="00F65CE6"/>
    <w:rsid w:val="00F94C21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73FAE-5E2D-475C-84D3-7596F35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91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0D791C"/>
    <w:rPr>
      <w:rFonts w:cs="Times New Roman"/>
      <w:color w:val="808080"/>
    </w:rPr>
  </w:style>
  <w:style w:type="paragraph" w:styleId="Pta">
    <w:name w:val="footer"/>
    <w:basedOn w:val="Normlny"/>
    <w:link w:val="PtaChar"/>
    <w:semiHidden/>
    <w:rsid w:val="000D79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link w:val="Pta"/>
    <w:semiHidden/>
    <w:rsid w:val="000D791C"/>
    <w:rPr>
      <w:rFonts w:ascii="Calibri" w:eastAsia="Times New Roman" w:hAnsi="Calibri" w:cs="Times New Roman"/>
      <w:lang w:val="en-US"/>
    </w:rPr>
  </w:style>
  <w:style w:type="paragraph" w:styleId="Zkladntext">
    <w:name w:val="Body Text"/>
    <w:basedOn w:val="Normlny"/>
    <w:link w:val="ZkladntextChar"/>
    <w:rsid w:val="000D791C"/>
    <w:pPr>
      <w:autoSpaceDE w:val="0"/>
      <w:autoSpaceDN w:val="0"/>
      <w:spacing w:after="0" w:line="240" w:lineRule="auto"/>
      <w:jc w:val="both"/>
    </w:pPr>
    <w:rPr>
      <w:rFonts w:ascii="Times New Roman" w:hAnsi="Times New Roman" w:cs="Arial Unicode MS"/>
      <w:sz w:val="20"/>
      <w:szCs w:val="20"/>
      <w:lang w:val="sk-SK" w:eastAsia="sk-SK" w:bidi="si-LK"/>
    </w:rPr>
  </w:style>
  <w:style w:type="character" w:customStyle="1" w:styleId="ZkladntextChar">
    <w:name w:val="Základný text Char"/>
    <w:link w:val="Zkladntext"/>
    <w:rsid w:val="000D791C"/>
    <w:rPr>
      <w:rFonts w:ascii="Times New Roman" w:eastAsia="Times New Roman" w:hAnsi="Times New Roman" w:cs="Arial Unicode MS"/>
      <w:sz w:val="20"/>
      <w:szCs w:val="20"/>
      <w:lang w:eastAsia="sk-SK" w:bidi="si-LK"/>
    </w:rPr>
  </w:style>
  <w:style w:type="paragraph" w:styleId="Hlavika">
    <w:name w:val="header"/>
    <w:basedOn w:val="Normlny"/>
    <w:link w:val="HlavikaChar"/>
    <w:uiPriority w:val="99"/>
    <w:unhideWhenUsed/>
    <w:rsid w:val="000D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0D791C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2F5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09A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8</cp:revision>
  <cp:lastPrinted>2016-06-30T11:20:00Z</cp:lastPrinted>
  <dcterms:created xsi:type="dcterms:W3CDTF">2016-07-28T10:38:00Z</dcterms:created>
  <dcterms:modified xsi:type="dcterms:W3CDTF">2016-07-29T08:40:00Z</dcterms:modified>
</cp:coreProperties>
</file>