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DE" w:rsidRDefault="00990DDF" w:rsidP="00990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DF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990DDF"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990DDF" w:rsidRDefault="00990DDF" w:rsidP="00990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DF" w:rsidRPr="00990DDF" w:rsidRDefault="00990DDF" w:rsidP="00990D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o podpore malého a stredného podnikania a o zmene a doplnení </w:t>
      </w:r>
      <w:r w:rsidR="0052236A" w:rsidRPr="0052236A">
        <w:rPr>
          <w:rFonts w:ascii="Times New Roman" w:hAnsi="Times New Roman" w:cs="Times New Roman"/>
          <w:sz w:val="24"/>
          <w:szCs w:val="24"/>
        </w:rPr>
        <w:t xml:space="preserve">zákona                   č. 71/2013 Z. z. o poskytovaní dotácií v pôsobnosti Ministerstva hospodárstva Slovenskej republiky v 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sa na rokovanie Legislatívnej rady vlády Slovenskej republiky predkladá bez rozporov. </w:t>
      </w:r>
      <w:bookmarkStart w:id="0" w:name="_GoBack"/>
      <w:bookmarkEnd w:id="0"/>
    </w:p>
    <w:sectPr w:rsidR="00990DDF" w:rsidRPr="0099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DF"/>
    <w:rsid w:val="003415DE"/>
    <w:rsid w:val="0052236A"/>
    <w:rsid w:val="009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Jokmanova Diana</cp:lastModifiedBy>
  <cp:revision>2</cp:revision>
  <dcterms:created xsi:type="dcterms:W3CDTF">2016-06-13T08:21:00Z</dcterms:created>
  <dcterms:modified xsi:type="dcterms:W3CDTF">2016-07-07T12:33:00Z</dcterms:modified>
</cp:coreProperties>
</file>