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44D00" w:rsidRDefault="00A44D0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44D00">
        <w:trPr>
          <w:divId w:val="105469242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1.  Základné údaje</w:t>
            </w:r>
          </w:p>
        </w:tc>
      </w:tr>
      <w:tr w:rsidR="00A44D00">
        <w:trPr>
          <w:divId w:val="10546924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Názov materiálu</w:t>
            </w:r>
          </w:p>
        </w:tc>
      </w:tr>
      <w:tr w:rsidR="00A44D00">
        <w:trPr>
          <w:divId w:val="10546924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44D00" w:rsidRDefault="00E37E12" w:rsidP="00E37E12">
            <w:pPr>
              <w:rPr>
                <w:rFonts w:ascii="Times" w:hAnsi="Times" w:cs="Times"/>
                <w:sz w:val="20"/>
                <w:szCs w:val="20"/>
              </w:rPr>
            </w:pPr>
            <w:r>
              <w:rPr>
                <w:rFonts w:ascii="Times" w:hAnsi="Times" w:cs="Times"/>
                <w:sz w:val="20"/>
                <w:szCs w:val="20"/>
              </w:rPr>
              <w:t xml:space="preserve">Návrh zákona </w:t>
            </w:r>
            <w:r w:rsidR="00A44D00">
              <w:rPr>
                <w:rFonts w:ascii="Times" w:hAnsi="Times" w:cs="Times"/>
                <w:sz w:val="20"/>
                <w:szCs w:val="20"/>
              </w:rPr>
              <w:t xml:space="preserve">o </w:t>
            </w:r>
            <w:proofErr w:type="spellStart"/>
            <w:r w:rsidR="00A44D00">
              <w:rPr>
                <w:rFonts w:ascii="Times" w:hAnsi="Times" w:cs="Times"/>
                <w:sz w:val="20"/>
                <w:szCs w:val="20"/>
              </w:rPr>
              <w:t>upomínacom</w:t>
            </w:r>
            <w:proofErr w:type="spellEnd"/>
            <w:r w:rsidR="00A44D00">
              <w:rPr>
                <w:rFonts w:ascii="Times" w:hAnsi="Times" w:cs="Times"/>
                <w:sz w:val="20"/>
                <w:szCs w:val="20"/>
              </w:rPr>
              <w:t xml:space="preserve"> konaní </w:t>
            </w:r>
          </w:p>
        </w:tc>
      </w:tr>
      <w:tr w:rsidR="00A44D00">
        <w:trPr>
          <w:divId w:val="10546924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Predkladateľ (a spolupredkladateľ)</w:t>
            </w:r>
          </w:p>
        </w:tc>
      </w:tr>
      <w:tr w:rsidR="00A44D00">
        <w:trPr>
          <w:divId w:val="10546924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Ministerstvo spravodlivosti Slovenskej republiky</w:t>
            </w:r>
          </w:p>
        </w:tc>
      </w:tr>
      <w:tr w:rsidR="00A44D00">
        <w:trPr>
          <w:divId w:val="105469242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44D00">
        <w:trPr>
          <w:divId w:val="105469242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44D00">
        <w:trPr>
          <w:divId w:val="105469242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A44D00">
        <w:trPr>
          <w:divId w:val="105469242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p>
        </w:tc>
      </w:tr>
      <w:tr w:rsidR="00A44D00">
        <w:trPr>
          <w:divId w:val="105469242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Začiatok:    </w:t>
            </w:r>
            <w:r w:rsidR="00E37E12">
              <w:rPr>
                <w:rFonts w:ascii="Times" w:hAnsi="Times" w:cs="Times"/>
                <w:sz w:val="20"/>
                <w:szCs w:val="20"/>
              </w:rPr>
              <w:t>30.6</w:t>
            </w:r>
            <w:r>
              <w:rPr>
                <w:rFonts w:ascii="Times" w:hAnsi="Times" w:cs="Times"/>
                <w:sz w:val="20"/>
                <w:szCs w:val="20"/>
              </w:rPr>
              <w:t>.2016</w:t>
            </w:r>
            <w:r>
              <w:rPr>
                <w:rFonts w:ascii="Times" w:hAnsi="Times" w:cs="Times"/>
                <w:sz w:val="20"/>
                <w:szCs w:val="20"/>
              </w:rPr>
              <w:br/>
              <w:t>Ukončenie: </w:t>
            </w:r>
            <w:r w:rsidR="00E37E12">
              <w:rPr>
                <w:rFonts w:ascii="Times" w:hAnsi="Times" w:cs="Times"/>
                <w:sz w:val="20"/>
                <w:szCs w:val="20"/>
              </w:rPr>
              <w:t>21.7.2016</w:t>
            </w:r>
          </w:p>
        </w:tc>
      </w:tr>
      <w:tr w:rsidR="00A44D00">
        <w:trPr>
          <w:divId w:val="105469242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44D00" w:rsidRDefault="00E37E12">
            <w:pPr>
              <w:rPr>
                <w:rFonts w:ascii="Times" w:hAnsi="Times" w:cs="Times"/>
                <w:b/>
                <w:bCs/>
                <w:sz w:val="22"/>
                <w:szCs w:val="22"/>
              </w:rPr>
            </w:pPr>
            <w:r>
              <w:rPr>
                <w:rFonts w:ascii="Times" w:hAnsi="Times" w:cs="Times"/>
                <w:sz w:val="20"/>
                <w:szCs w:val="20"/>
              </w:rPr>
              <w:t>Začiatok:    30.6.2016</w:t>
            </w:r>
            <w:r>
              <w:rPr>
                <w:rFonts w:ascii="Times" w:hAnsi="Times" w:cs="Times"/>
                <w:sz w:val="20"/>
                <w:szCs w:val="20"/>
              </w:rPr>
              <w:br/>
              <w:t>Ukončenie: 21.7.2016</w:t>
            </w:r>
          </w:p>
        </w:tc>
      </w:tr>
      <w:tr w:rsidR="00A44D00">
        <w:trPr>
          <w:divId w:val="105469242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44D00" w:rsidRPr="00E37E12" w:rsidRDefault="00E37E12">
            <w:pPr>
              <w:rPr>
                <w:rFonts w:ascii="Times" w:hAnsi="Times" w:cs="Times"/>
                <w:bCs/>
                <w:sz w:val="22"/>
                <w:szCs w:val="22"/>
              </w:rPr>
            </w:pPr>
            <w:r>
              <w:rPr>
                <w:rFonts w:ascii="Times" w:hAnsi="Times" w:cs="Times"/>
                <w:bCs/>
                <w:sz w:val="22"/>
                <w:szCs w:val="22"/>
              </w:rPr>
              <w:t>a</w:t>
            </w:r>
            <w:r w:rsidRPr="00E37E12">
              <w:rPr>
                <w:rFonts w:ascii="Times" w:hAnsi="Times" w:cs="Times"/>
                <w:bCs/>
                <w:sz w:val="22"/>
                <w:szCs w:val="22"/>
              </w:rPr>
              <w:t>ugust 2016</w:t>
            </w:r>
          </w:p>
        </w:tc>
      </w:tr>
    </w:tbl>
    <w:p w:rsidR="00325440" w:rsidRDefault="00325440" w:rsidP="00C579E9">
      <w:pPr>
        <w:pStyle w:val="Normlnywebov"/>
        <w:spacing w:before="0" w:beforeAutospacing="0" w:after="0" w:afterAutospacing="0"/>
        <w:rPr>
          <w:bCs/>
          <w:sz w:val="22"/>
          <w:szCs w:val="22"/>
        </w:rPr>
      </w:pPr>
    </w:p>
    <w:p w:rsidR="00A44D00" w:rsidRDefault="00A44D0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2.  Definícia problému</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Návrh zákona sa predkladá z dôvodu potreby urýchlenia konania o veľkom množstve podávaných návrhov na vydanie platobných rozkazov zameraných na uspokojovanie peňažných pohľadávok žalobcov.</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3.  Ciele a výsledný stav</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rsidP="00E37E12">
            <w:pPr>
              <w:jc w:val="both"/>
              <w:rPr>
                <w:rFonts w:ascii="Times" w:hAnsi="Times" w:cs="Times"/>
                <w:sz w:val="20"/>
                <w:szCs w:val="20"/>
              </w:rPr>
            </w:pPr>
            <w:r>
              <w:rPr>
                <w:rFonts w:ascii="Times" w:hAnsi="Times" w:cs="Times"/>
                <w:sz w:val="20"/>
                <w:szCs w:val="20"/>
              </w:rPr>
              <w:t xml:space="preserve">Cieľom predloženého návrhu zákona je urýchlenie konania zavedením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 Štandardizované formuláre prevedú žalobcu a žalovaného celým konaním, kde budú interaktívnymi </w:t>
            </w:r>
            <w:proofErr w:type="spellStart"/>
            <w:r>
              <w:rPr>
                <w:rFonts w:ascii="Times" w:hAnsi="Times" w:cs="Times"/>
                <w:sz w:val="20"/>
                <w:szCs w:val="20"/>
              </w:rPr>
              <w:t>nápovedami</w:t>
            </w:r>
            <w:proofErr w:type="spellEnd"/>
            <w:r>
              <w:rPr>
                <w:rFonts w:ascii="Times" w:hAnsi="Times" w:cs="Times"/>
                <w:sz w:val="20"/>
                <w:szCs w:val="20"/>
              </w:rPr>
              <w:t xml:space="preserve"> navádzaní, aby správne vyplnili jednotlivé polia formulárov, a tak predišli nejasným a nezrozumiteľným návrhom. </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4.  Dotknuté subjekty</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Ministerstvo sprav</w:t>
            </w:r>
            <w:r w:rsidR="00E37E12">
              <w:rPr>
                <w:rFonts w:ascii="Times" w:hAnsi="Times" w:cs="Times"/>
                <w:sz w:val="20"/>
                <w:szCs w:val="20"/>
              </w:rPr>
              <w:t>odlivosti Slovenskej republiky,</w:t>
            </w:r>
            <w:r>
              <w:rPr>
                <w:rFonts w:ascii="Times" w:hAnsi="Times" w:cs="Times"/>
                <w:sz w:val="20"/>
                <w:szCs w:val="20"/>
              </w:rPr>
              <w:t xml:space="preserve"> žalobca uplatňujúci si svoj nárok, žalovaný, voči ktorému sa nárok uplatňuje a Okresný súd Banská Bystrica.</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5.  Alternatívne riešenia</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Alternatívne riešenia neboli posudzované nakoľko navrhované riešenie vyplýva z Programového vyhlásenia vlády SR.</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6.  Vykonávacie predpisy</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xml:space="preserve">  7.  Transpozícia práva EÚ </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Nejde o transpozíciu práva EÚ</w:t>
            </w:r>
          </w:p>
        </w:tc>
      </w:tr>
      <w:tr w:rsidR="00A44D00">
        <w:trPr>
          <w:divId w:val="114033334"/>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8.  Preskúmanie účelnosti**</w:t>
            </w:r>
          </w:p>
        </w:tc>
      </w:tr>
      <w:tr w:rsidR="00A44D00">
        <w:trPr>
          <w:divId w:val="114033334"/>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Preskúmanie účinnosti a účelnosti navrhovaného predpisu bude vykonávané priebežne po nadobudnutí účinnosti.</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A44D00" w:rsidRDefault="00A44D0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A44D00">
        <w:trPr>
          <w:divId w:val="43798675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0"/>
                <w:szCs w:val="20"/>
              </w:rPr>
            </w:pPr>
            <w:r>
              <w:rPr>
                <w:rFonts w:ascii="Times" w:hAnsi="Times" w:cs="Times"/>
                <w:b/>
                <w:bCs/>
                <w:sz w:val="20"/>
                <w:szCs w:val="20"/>
              </w:rPr>
              <w:t>  9.   Vplyvy navrhovaného materiálu</w:t>
            </w:r>
          </w:p>
        </w:tc>
      </w:tr>
      <w:tr w:rsidR="00A44D00">
        <w:trPr>
          <w:divId w:val="4379867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44D00">
        <w:trPr>
          <w:divId w:val="4379867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rsidP="009B166A">
            <w:pPr>
              <w:rPr>
                <w:rFonts w:ascii="Times" w:hAnsi="Times" w:cs="Times"/>
                <w:sz w:val="20"/>
                <w:szCs w:val="20"/>
              </w:rPr>
            </w:pPr>
            <w:r>
              <w:rPr>
                <w:rFonts w:ascii="Times" w:hAnsi="Times" w:cs="Times"/>
                <w:sz w:val="20"/>
                <w:szCs w:val="20"/>
              </w:rPr>
              <w:t> </w:t>
            </w:r>
            <w:r w:rsidR="009B166A">
              <w:rPr>
                <w:rFonts w:ascii="Times" w:hAnsi="Times" w:cs="Times"/>
                <w:sz w:val="20"/>
                <w:szCs w:val="20"/>
              </w:rPr>
              <w:t xml:space="preserve"> </w:t>
            </w:r>
            <w:r w:rsidR="009B166A">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w:t>
            </w:r>
            <w:r w:rsidR="009B166A">
              <w:rPr>
                <w:rFonts w:ascii="Times" w:hAnsi="Times" w:cs="Times"/>
                <w:sz w:val="20"/>
                <w:szCs w:val="20"/>
              </w:rPr>
              <w:t xml:space="preserve"> </w:t>
            </w:r>
            <w:r w:rsidR="009B166A">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44D00">
        <w:trPr>
          <w:divId w:val="43798675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sidR="00E37E12">
              <w:rPr>
                <w:rFonts w:ascii="Wingdings 2" w:hAnsi="Wingdings 2" w:cs="Times"/>
                <w:sz w:val="20"/>
                <w:szCs w:val="20"/>
              </w:rPr>
              <w:t></w:t>
            </w:r>
            <w:r>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sidR="00E37E12">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44D00" w:rsidRDefault="00A44D0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44D00">
        <w:trPr>
          <w:divId w:val="43798675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44D00" w:rsidRDefault="00A44D0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A44D00" w:rsidRDefault="00A44D0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44D00">
        <w:trPr>
          <w:divId w:val="11474298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10.  Poznámky</w:t>
            </w:r>
          </w:p>
        </w:tc>
      </w:tr>
      <w:tr w:rsidR="00A44D00">
        <w:trPr>
          <w:divId w:val="11474298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9071E1" w:rsidP="009071E1">
            <w:pPr>
              <w:rPr>
                <w:rFonts w:ascii="Times" w:hAnsi="Times" w:cs="Times"/>
                <w:b/>
                <w:bCs/>
                <w:sz w:val="22"/>
                <w:szCs w:val="22"/>
              </w:rPr>
            </w:pPr>
            <w:r>
              <w:rPr>
                <w:rFonts w:ascii="Times" w:hAnsi="Times" w:cs="Times"/>
                <w:sz w:val="20"/>
                <w:szCs w:val="20"/>
              </w:rPr>
              <w:t>Vplyv na rozpočet</w:t>
            </w:r>
            <w:r w:rsidR="00BC6707" w:rsidRPr="00BC6707">
              <w:rPr>
                <w:rFonts w:ascii="Times" w:hAnsi="Times" w:cs="Times"/>
                <w:sz w:val="20"/>
                <w:szCs w:val="20"/>
              </w:rPr>
              <w:t xml:space="preserve"> v oblasti súdnych poplatkov nie je možné </w:t>
            </w:r>
            <w:r w:rsidR="00BC6707">
              <w:rPr>
                <w:rFonts w:ascii="Times" w:hAnsi="Times" w:cs="Times"/>
                <w:sz w:val="20"/>
                <w:szCs w:val="20"/>
              </w:rPr>
              <w:t>kvantifikovať</w:t>
            </w:r>
            <w:r>
              <w:rPr>
                <w:rFonts w:ascii="Times" w:hAnsi="Times" w:cs="Times"/>
                <w:sz w:val="20"/>
                <w:szCs w:val="20"/>
              </w:rPr>
              <w:t>.</w:t>
            </w:r>
            <w:bookmarkStart w:id="0" w:name="_GoBack"/>
            <w:bookmarkEnd w:id="0"/>
          </w:p>
        </w:tc>
      </w:tr>
      <w:tr w:rsidR="00A44D00">
        <w:trPr>
          <w:divId w:val="11474298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11.  Kontakt na spracovateľa</w:t>
            </w:r>
          </w:p>
        </w:tc>
      </w:tr>
      <w:tr w:rsidR="00A44D00">
        <w:trPr>
          <w:divId w:val="11474298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sz w:val="20"/>
                <w:szCs w:val="20"/>
              </w:rPr>
            </w:pPr>
            <w:r>
              <w:rPr>
                <w:rFonts w:ascii="Times" w:hAnsi="Times" w:cs="Times"/>
                <w:sz w:val="20"/>
                <w:szCs w:val="20"/>
              </w:rPr>
              <w:t>JUDr. Viera Gaschová Bačová</w:t>
            </w:r>
            <w:r>
              <w:rPr>
                <w:rFonts w:ascii="Times" w:hAnsi="Times" w:cs="Times"/>
                <w:sz w:val="20"/>
                <w:szCs w:val="20"/>
              </w:rPr>
              <w:br/>
              <w:t xml:space="preserve">Odbor legislatívy občianskeho a obchodného práva </w:t>
            </w:r>
            <w:r>
              <w:rPr>
                <w:rFonts w:ascii="Times" w:hAnsi="Times" w:cs="Times"/>
                <w:sz w:val="20"/>
                <w:szCs w:val="20"/>
              </w:rPr>
              <w:br/>
              <w:t>Ministerstvo spravodlivosti Slovenskej republiky</w:t>
            </w:r>
            <w:r>
              <w:rPr>
                <w:rFonts w:ascii="Times" w:hAnsi="Times" w:cs="Times"/>
                <w:sz w:val="20"/>
                <w:szCs w:val="20"/>
              </w:rPr>
              <w:br/>
              <w:t>Mail: vierka.bacova@justice.sk</w:t>
            </w:r>
          </w:p>
        </w:tc>
      </w:tr>
      <w:tr w:rsidR="00A44D00">
        <w:trPr>
          <w:divId w:val="11474298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12.  Zdroje</w:t>
            </w:r>
          </w:p>
        </w:tc>
      </w:tr>
      <w:tr w:rsidR="00A44D00">
        <w:trPr>
          <w:divId w:val="11474298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b/>
                <w:bCs/>
                <w:sz w:val="22"/>
                <w:szCs w:val="22"/>
              </w:rPr>
            </w:pPr>
          </w:p>
        </w:tc>
      </w:tr>
      <w:tr w:rsidR="00A44D00">
        <w:trPr>
          <w:divId w:val="11474298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44D00" w:rsidRDefault="00A44D00">
            <w:pPr>
              <w:rPr>
                <w:rFonts w:ascii="Times" w:hAnsi="Times" w:cs="Times"/>
                <w:b/>
                <w:bCs/>
                <w:sz w:val="22"/>
                <w:szCs w:val="22"/>
              </w:rPr>
            </w:pPr>
            <w:r>
              <w:rPr>
                <w:rFonts w:ascii="Times" w:hAnsi="Times" w:cs="Times"/>
                <w:b/>
                <w:bCs/>
                <w:sz w:val="22"/>
                <w:szCs w:val="22"/>
              </w:rPr>
              <w:t>  13.  Stanovisko Komisie pre posudzovanie vybraných vplyvov z PPK</w:t>
            </w:r>
          </w:p>
        </w:tc>
      </w:tr>
      <w:tr w:rsidR="00A44D00">
        <w:trPr>
          <w:divId w:val="11474298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44D00" w:rsidRDefault="00A44D00">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FA" w:rsidRDefault="004A1FFA">
      <w:r>
        <w:separator/>
      </w:r>
    </w:p>
  </w:endnote>
  <w:endnote w:type="continuationSeparator" w:id="0">
    <w:p w:rsidR="004A1FFA" w:rsidRDefault="004A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FA" w:rsidRDefault="004A1FFA">
      <w:r>
        <w:separator/>
      </w:r>
    </w:p>
  </w:footnote>
  <w:footnote w:type="continuationSeparator" w:id="0">
    <w:p w:rsidR="004A1FFA" w:rsidRDefault="004A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59CB"/>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1FFA"/>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1E1"/>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166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4D00"/>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707"/>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37E12"/>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7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E37E12"/>
    <w:rPr>
      <w:rFonts w:ascii="Tahoma" w:hAnsi="Tahoma" w:cs="Tahoma"/>
      <w:sz w:val="16"/>
      <w:szCs w:val="16"/>
    </w:rPr>
  </w:style>
  <w:style w:type="character" w:customStyle="1" w:styleId="TextbublinyChar">
    <w:name w:val="Text bubliny Char"/>
    <w:basedOn w:val="Predvolenpsmoodseku"/>
    <w:link w:val="Textbubliny"/>
    <w:uiPriority w:val="99"/>
    <w:semiHidden/>
    <w:rsid w:val="00E37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E37E12"/>
    <w:rPr>
      <w:rFonts w:ascii="Tahoma" w:hAnsi="Tahoma" w:cs="Tahoma"/>
      <w:sz w:val="16"/>
      <w:szCs w:val="16"/>
    </w:rPr>
  </w:style>
  <w:style w:type="character" w:customStyle="1" w:styleId="TextbublinyChar">
    <w:name w:val="Text bubliny Char"/>
    <w:basedOn w:val="Predvolenpsmoodseku"/>
    <w:link w:val="Textbubliny"/>
    <w:uiPriority w:val="99"/>
    <w:semiHidden/>
    <w:rsid w:val="00E3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334">
      <w:bodyDiv w:val="1"/>
      <w:marLeft w:val="0"/>
      <w:marRight w:val="0"/>
      <w:marTop w:val="0"/>
      <w:marBottom w:val="0"/>
      <w:divBdr>
        <w:top w:val="none" w:sz="0" w:space="0" w:color="auto"/>
        <w:left w:val="none" w:sz="0" w:space="0" w:color="auto"/>
        <w:bottom w:val="none" w:sz="0" w:space="0" w:color="auto"/>
        <w:right w:val="none" w:sz="0" w:space="0" w:color="auto"/>
      </w:divBdr>
    </w:div>
    <w:div w:id="43798675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054692420">
      <w:bodyDiv w:val="1"/>
      <w:marLeft w:val="0"/>
      <w:marRight w:val="0"/>
      <w:marTop w:val="0"/>
      <w:marBottom w:val="0"/>
      <w:divBdr>
        <w:top w:val="none" w:sz="0" w:space="0" w:color="auto"/>
        <w:left w:val="none" w:sz="0" w:space="0" w:color="auto"/>
        <w:bottom w:val="none" w:sz="0" w:space="0" w:color="auto"/>
        <w:right w:val="none" w:sz="0" w:space="0" w:color="auto"/>
      </w:divBdr>
    </w:div>
    <w:div w:id="11474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0.6.2016 17:54:04"/>
    <f:field ref="objchangedby" par="" text="Administrator, System"/>
    <f:field ref="objmodifiedat" par="" text="30.6.2016 17:54:0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2971</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MALIAR Martin</cp:lastModifiedBy>
  <cp:revision>3</cp:revision>
  <cp:lastPrinted>2016-08-04T12:55:00Z</cp:lastPrinted>
  <dcterms:created xsi:type="dcterms:W3CDTF">2016-08-04T12:55:00Z</dcterms:created>
  <dcterms:modified xsi:type="dcterms:W3CDTF">2016-08-04T13:29:00Z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Občianske súdne konanie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o upomínacom konaní a o zmene a doplnení niektorých zákonov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o upomínacom konaní a o zmene a doplnení niektorých zákonov</vt:lpwstr>
  </property>
  <property fmtid="{D5CDD505-2E9C-101B-9397-08002B2CF9AE}" pid="17" name="FSC#SKEDITIONSLOVLEX@103.510:rezortcislopredpis">
    <vt:lpwstr>44819/2016/110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1. 7. 2016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posudzované nakoľko navrhované riešenie vyplýva z Programového vyhlásenia vlády SR.</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30" name="FSC#COOSYSTEM@1.1:Container">
    <vt:lpwstr>COO.2145.1000.3.1486383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