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08181B" w:rsidRDefault="0008181B">
      <w:pPr>
        <w:pStyle w:val="Normlnywebov"/>
        <w:jc w:val="both"/>
        <w:divId w:val="1758750825"/>
      </w:pPr>
      <w:r>
        <w:t>Návrh  nariadenia vlády Slovenskej republiky o vybavení námorných lodí (ďalej len „návrh nariadenia vlády Slovenskej republiky“) predkladá predseda Úradu pre normalizáciu, metrológiu a skúšobníctvo Slovenskej republiky podľa bodu B.23. uznesenia vlády Slovenskej republiky č. 148/2015 z 1. apríla 2015 k Návrhu na určenie gestorských ústredných orgánov štátnej správy a niektorých orgánov verejnej moci, zodpovedných za prebratie a aplikáciu smerníc.</w:t>
      </w:r>
    </w:p>
    <w:p w:rsidR="0008181B" w:rsidRDefault="0008181B">
      <w:pPr>
        <w:pStyle w:val="Normlnywebov"/>
        <w:jc w:val="both"/>
        <w:divId w:val="1758750825"/>
      </w:pPr>
      <w:r>
        <w:t>Návrh nariadenia vlády Slovenskej republiky je technickým predpisom z oblasti posudzovania zhody, ktorý je obsahovo prepojený s rámcovým zákonom č. 264/1999 Z. z. o technických požiadavkách na výrobky a o posudzovaní zhody a o zmene a doplnení niektorých zákonov v znení neskorších predpisov.</w:t>
      </w:r>
    </w:p>
    <w:p w:rsidR="0008181B" w:rsidRDefault="0008181B">
      <w:pPr>
        <w:pStyle w:val="Normlnywebov"/>
        <w:jc w:val="both"/>
        <w:divId w:val="1758750825"/>
      </w:pPr>
      <w:r>
        <w:t>Návrh nariadenia vlády Slovenskej republiky je aproximačným nariadením vlády Slovenskej republiky vydaným podľa § 2 ods. 1 písm. g) a h) zákona č. 19/2002 Z. z., ktorým sa ustanovujú podmienky vydávania aproximačných nariadení vlády Slovenskej republiky. Cieľom návrhu nariadenia vlády Slovenskej republiky je transponovať do právneho poriadku Slovenskej republiky smernicu Európskeho parlamentu a Rady 2014/90/EÚ z 23. júla 2014 o vybavení námorných lodí a o zrušení smernice Rady 96/98/ES (Ú. v. EÚ L 257, 28. 8. 2014) (ďalej len „smernica (EÚ) č. 2014/90“) a zabezpečiť tak kompatibilitu právneho poriadku Slovenskej republiky s právom Európskej únie.</w:t>
      </w:r>
    </w:p>
    <w:p w:rsidR="0008181B" w:rsidRDefault="0008181B">
      <w:pPr>
        <w:pStyle w:val="Normlnywebov"/>
        <w:jc w:val="both"/>
        <w:divId w:val="1758750825"/>
      </w:pPr>
      <w:r>
        <w:t>Cieľom smernice (EÚ) č. 2014/90 je ochrana spotrebiteľa, a to vo forme technického predpisu, zavedením základných požiadaviek na vybavenie námorných lodí podľa predkladaného návrhu nariadenia vlády Slovenskej republiky. Právna úprava vybavenia námorných lodí bola doposiaľ upravená v práve Európskej únie smernicou Rady 96/98/ES z 20. decembra 1996 o vybavení námorných lodí (Ú. v. ES L 46, 17. 2. 1997) (ďalej len „smernica (ES) č. 98/96“) ako nástroj harmonizácie práva, s cieľom zaručiť voľný pohyb vybavenia námorných lodí na vnútornom trhu Európskej únie a súčasne zabezpečiť vysokú úroveň ochrany zdravia a bezpečnosti, ochranu spotrebiteľov, ako aj profesionálnych koncových užívateľov. Smernicou (EÚ) č. 2014/90 došlo k zúženiu postupov posudzovania zhody a zavedeniu novej možnosti označenia vybavenia námorných lodí prostredníctvom elektronického štítka, ktorý môže nahradiť značku zhody.  </w:t>
      </w:r>
    </w:p>
    <w:p w:rsidR="0008181B" w:rsidRDefault="0008181B">
      <w:pPr>
        <w:pStyle w:val="Normlnywebov"/>
        <w:jc w:val="both"/>
        <w:divId w:val="1758750825"/>
      </w:pPr>
      <w:r>
        <w:t>Účinnosť návrhu nariadenia vlády Slovenskej republiky sa navrhuje v súlade s transpozičnou lehotou smernice (EÚ) č. 2014/90 od 18. septembra 2016, čím sa zabezpečí dostatočne dlhá legisvakačná doba.</w:t>
      </w:r>
    </w:p>
    <w:p w:rsidR="0008181B" w:rsidRDefault="0008181B">
      <w:pPr>
        <w:pStyle w:val="Normlnywebov"/>
        <w:jc w:val="both"/>
        <w:divId w:val="1758750825"/>
      </w:pPr>
      <w:r>
        <w:t>Návrh nariadenia vlády Slovenskej republiky bol v dňoch od 29. júna 2016 do 4. júla 2016 predmetom predbežného pripomienkového konania a v dňoch od 8. júla 2016 do 13. júla 2016 predmetom opätovného predbežného pripomienkového konania, v rámci ktorého Stála pracovná komisia Legislatívnej rady vlády Slovenskej republiky na posudzovanie vybraných vplyvov zaujala k materiálu súhlasné stanovisko.</w:t>
      </w:r>
    </w:p>
    <w:p w:rsidR="0008181B" w:rsidRDefault="0008181B">
      <w:pPr>
        <w:pStyle w:val="Normlnywebov"/>
        <w:jc w:val="both"/>
        <w:divId w:val="1758750825"/>
      </w:pPr>
      <w:r>
        <w:t>Návrh nariadenia vlády Slovenskej republiky bol v dňoch od 15. júla 2016 do 4. augusta 2016 predmetom medzirezortného pripomienkového konania a na rokovanie Legislatívnej rady vlády Slovenskej republiky sa predkladá bez rozporov.</w:t>
      </w:r>
    </w:p>
    <w:p w:rsidR="0008181B" w:rsidRDefault="0008181B">
      <w:pPr>
        <w:pStyle w:val="Normlnywebov"/>
        <w:jc w:val="both"/>
        <w:divId w:val="1758750825"/>
      </w:pPr>
      <w:r>
        <w:t>Predložený návrh nariadenia vlády Slovenskej republiky nemá byť predmetom vnútrokomunitárneho pripomienkového konania.</w:t>
      </w:r>
    </w:p>
    <w:p w:rsidR="0008181B" w:rsidRDefault="0008181B">
      <w:pPr>
        <w:pStyle w:val="Normlnywebov"/>
        <w:jc w:val="both"/>
        <w:divId w:val="1758750825"/>
      </w:pPr>
      <w:r>
        <w:t>Nie je dôvod nesprístupňovania návrhu nariadenia vlády Slovenskej republiky.</w:t>
      </w:r>
    </w:p>
    <w:p w:rsidR="0008181B" w:rsidRDefault="0008181B">
      <w:pPr>
        <w:pStyle w:val="Normlnywebov"/>
        <w:jc w:val="both"/>
        <w:divId w:val="1758750825"/>
      </w:pPr>
      <w:r>
        <w:t>Návrh nariadenia vlády Slovenskej republiky má negatívny vplyv na podnikateľské prostredie, nemá vplyv na rozpočet verejnej správy, na zamestnanosť vo verejnej správe a financovanie návrhu, nemá sociálny vplyv, ani vplyv na životné prostredie, informatizáciu spoločnosti a na služby verejnej správy pre občana.</w:t>
      </w:r>
    </w:p>
    <w:p w:rsidR="0008181B" w:rsidRDefault="0008181B">
      <w:pPr>
        <w:pStyle w:val="Normlnywebov"/>
        <w:jc w:val="both"/>
        <w:divId w:val="1758750825"/>
      </w:pPr>
      <w:r>
        <w:t>Návrh nariadenia vlády Slovenskej republiky je v súlade s Ústavou Slovenskej republiky, so zákonmi a ostatnými všeobecne záväznými právnymi predpismi platnými v Slovenskej republike, s medzinárodnými zmluvami, ktorými je Slovenska republika viazaná, ako aj s právom Európskej únie. </w:t>
      </w:r>
    </w:p>
    <w:p w:rsidR="00E14E7F" w:rsidRDefault="0008181B"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8181B"/>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7587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1.8.2016 7:57:51"/>
    <f:field ref="objchangedby" par="" text="Administrator, System"/>
    <f:field ref="objmodifiedat" par="" text="11.8.2016 7:57:52"/>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3D43D20-FC3C-4705-9FEC-BC240E1D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3352</Characters>
  <Application>Microsoft Office Word</Application>
  <DocSecurity>4</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2016-08-11T05:57:00Z</dcterms:created>
  <dcterms:modified xsi:type="dcterms:W3CDTF">2016-08-11T05:57:00Z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Anežka Pankievičová</vt:lpwstr>
  </property>
  <property name="FSC#SKEDITIONSLOVLEX@103.510:zodppredkladatel" pid="9" fmtid="{D5CDD505-2E9C-101B-9397-08002B2CF9AE}">
    <vt:lpwstr>Prof. Ing. Jozef Mihok</vt:lpwstr>
  </property>
  <property name="FSC#SKEDITIONSLOVLEX@103.510:nazovpredpis" pid="10" fmtid="{D5CDD505-2E9C-101B-9397-08002B2CF9AE}">
    <vt:lpwstr> o vybavení námorných lodí</vt:lpwstr>
  </property>
  <property name="FSC#SKEDITIONSLOVLEX@103.510:cislopredpis" pid="11" fmtid="{D5CDD505-2E9C-101B-9397-08002B2CF9AE}">
    <vt:lpwstr/>
  </property>
  <property name="FSC#SKEDITIONSLOVLEX@103.510:zodpinstitucia" pid="12" fmtid="{D5CDD505-2E9C-101B-9397-08002B2CF9AE}">
    <vt:lpwstr>Úrad pre normalizáciu, metrológiu a skúšobníctvo Slovenskej republiky</vt:lpwstr>
  </property>
  <property name="FSC#SKEDITIONSLOVLEX@103.510:pripomienkovatelia" pid="13"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14" fmtid="{D5CDD505-2E9C-101B-9397-08002B2CF9AE}">
    <vt:lpwstr/>
  </property>
  <property name="FSC#SKEDITIONSLOVLEX@103.510:podnetpredpis" pid="15" fmtid="{D5CDD505-2E9C-101B-9397-08002B2CF9AE}">
    <vt:lpwstr>Bod B.23. uznesenia vlády Slovenskej republiky č. 148 z 1. apríla 2015</vt:lpwstr>
  </property>
  <property name="FSC#SKEDITIONSLOVLEX@103.510:plnynazovpredpis" pid="16" fmtid="{D5CDD505-2E9C-101B-9397-08002B2CF9AE}">
    <vt:lpwstr> Nariadenie vlády  Slovenskej republiky o vybavení námorných lodí</vt:lpwstr>
  </property>
  <property name="FSC#SKEDITIONSLOVLEX@103.510:rezortcislopredpis" pid="17" fmtid="{D5CDD505-2E9C-101B-9397-08002B2CF9AE}">
    <vt:lpwstr>2016/300/005646/01932</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LP/2016/739</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upravená v práve Európskej únie</vt:lpwstr>
  </property>
  <property name="FSC#SKEDITIONSLOVLEX@103.510:AttrStrListDocPropPrimarnePravoEU" pid="36" fmtid="{D5CDD505-2E9C-101B-9397-08002B2CF9AE}">
    <vt:lpwstr>Zmluva o fungovaní Európskej únie – HLAVA VII SPOLOČNÉ PRAVIDLÁ PRE HOSPODÁRSKU SÚŤAŽ, ZDAŇOVANIE A APROXIMÁCIU PRÁVA, Kapitola 3 APROXIMÁCIA PRÁVA, Článok 114</vt:lpwstr>
  </property>
  <property name="FSC#SKEDITIONSLOVLEX@103.510:AttrStrListDocPropSekundarneLegPravoPO" pid="37" fmtid="{D5CDD505-2E9C-101B-9397-08002B2CF9AE}">
    <vt:lpwstr>Smernica Európskeho parlamentu a Rady 2014/90/EÚ z 23. júla 2014 o vybavení námorných lodí a o zrušení smernice Rady 96/98/ES (Ú. v. EÚ L 257, 28. 8. 2014)</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Nariadenie Európskeho parlamentu a Rady (ES) č. 765/2008 z 9. júla 2008, ktorým sa stanovujú požiadavky akreditácie a dohľadu nad trhom v súvislosti s uvádzaním výrobkov na trh a ktorým sa zrušuje nariadenie (EHS) č. 339/93 (Ú. v. EÚ L 218, 13. 8. 2008).</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do 18. septembra 2016, podľa  smernice (EÚ) č. 2014/90</vt:lpwstr>
  </property>
  <property name="FSC#SKEDITIONSLOVLEX@103.510:AttrStrListDocPropLehotaNaPredlozenie" pid="43" fmtid="{D5CDD505-2E9C-101B-9397-08002B2CF9AE}">
    <vt:lpwstr>nebola určená </vt:lpwstr>
  </property>
  <property name="FSC#SKEDITIONSLOVLEX@103.510:AttrStrListDocPropInfoZaciatokKonania" pid="44" fmtid="{D5CDD505-2E9C-101B-9397-08002B2CF9AE}">
    <vt:lpwstr>konanie nebolo začaté </vt:lpwstr>
  </property>
  <property name="FSC#SKEDITIONSLOVLEX@103.510:AttrStrListDocPropInfoUzPreberanePP" pid="45" fmtid="{D5CDD505-2E9C-101B-9397-08002B2CF9AE}">
    <vt:lpwstr>bezpredmetné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Úrad pre normalizáciu, metrológiu a skúšobníctvo Slovenskej republiky_x000d__x000a_Ministerstvo dopravy, výstavby a regionálneho rozvoja Slovenskej republiky</vt:lpwstr>
  </property>
  <property name="FSC#SKEDITIONSLOVLEX@103.510:AttrDateDocPropZaciatokPKK" pid="48" fmtid="{D5CDD505-2E9C-101B-9397-08002B2CF9AE}">
    <vt:lpwstr>29. 6. 2016</vt:lpwstr>
  </property>
  <property name="FSC#SKEDITIONSLOVLEX@103.510:AttrDateDocPropUkonceniePKK" pid="49" fmtid="{D5CDD505-2E9C-101B-9397-08002B2CF9AE}">
    <vt:lpwstr>13. 7. 2016</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Negatívne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Predkladateľ k návrhu nariadenia vlády Slovenskej republiky uvádza, že nemá vplyv na informatizáciu spoločnosti, nakoľko v zmysle Metodického postupu pre analýzu vplyvov na informatizáciu spoločnosti návrh nariadenia vlády Slovenskej republiky nepredpokladá zmenu existujúcich elektronických služieb verejnej správy, ani vytvorenie nových služieb verejnej správy, rovnako návrh nariadenia vlády Slovenskej republiky nepredpokladá zmenu existujúceho alebo vytvorenie nového informačného systému verejnej správy, ktorý by sa v zmysle zákona č. 257/2006 Z. z. o informačných systémoch verejnej správy a o zmene a doplnení niektorých zákonov v znení neskorších predpisov zaevidoval do centrálneho metainformačného systému verejnej správy - MetaIS. Na základe uvedeného, ako aj v zmysle Metodického postupu pre analýzu vplyvov na informatizáciu spoločnosti predkladateľ uvádza, že návrh nariadenia vlády Slovenskej republiky nemá vplyv na informatizáciu spoločnosti.</vt:lpwstr>
  </property>
  <property name="FSC#SKEDITIONSLOVLEX@103.510:AttrStrListDocPropAltRiesenia" pid="56" fmtid="{D5CDD505-2E9C-101B-9397-08002B2CF9AE}">
    <vt:lpwstr>Alternatívne riešenia neboli zvažované.</vt:lpwstr>
  </property>
  <property name="FSC#SKEDITIONSLOVLEX@103.510:AttrStrListDocPropStanoviskoGest" pid="57" fmtid="{D5CDD505-2E9C-101B-9397-08002B2CF9AE}">
    <vt:lpwstr>V dňoch od 8. júla 2016 do 13. júla 2016 bol materiál predmetom opätovného predbežného pripomienkového konania, v rámci ktorého Stála pracovná komisia Legislatívnej rady vlády Slovenskej republiky na posudzovanie vybraných vplyvov zaujala k materiálu súhlasné stanovisko.</vt:lpwstr>
  </property>
  <property name="FSC#SKEDITIONSLOVLEX@103.510:AttrStrListDocPropTextKomunike" pid="58" fmtid="{D5CDD505-2E9C-101B-9397-08002B2CF9AE}">
    <vt:lpwstr>Vláda Slovenskej republiky na svojom rokovaní dňa ....................... prerokovala a schválila návrh nariadenia vlády Slovenskej republiky o vybavení námorných lodí.</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vt:lpwstr>
  </property>
  <property name="FSC#SKEDITIONSLOVLEX@103.510:AttrStrListDocPropUznesenieNaVedomie" pid="127" fmtid="{D5CDD505-2E9C-101B-9397-08002B2CF9AE}">
    <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justify;"&gt;Návrh &amp;nbsp;nariadenia vlády Slovenskej republiky o vybavení námorných lodí (ďalej len „návrh nariadenia vlády Slovenskej republiky“) predkladá predseda Úradu pre normalizáciu, metrológiu a skúšobníctvo Slovenskej republiky podľa bodu B.23. uznesenia vlády Slovenskej republiky č. 148/2015 z 1. apríla 2015 k Návrhu na určenie gestorských ústredných orgánov štátnej správy a niektorých orgánov verejnej moci, zodpovedných za prebratie a aplikáciu smerníc.&lt;/p&gt;&lt;p style="text-align: justify;"&gt;Návrh nariadenia vlády Slovenskej republiky je technickým predpisom z oblasti posudzovania zhody, ktorý je obsahovo prepojený s rámcovým zákonom č. 264/1999 Z. z. o technických požiadavkách na výrobky a o posudzovaní zhody a o zmene a doplnení niektorých zákonov v znení neskorších predpisov.&lt;/p&gt;&lt;p style="text-align: justify;"&gt;Návrh nariadenia vlády Slovenskej republiky je aproximačným nariadením vlády Slovenskej republiky vydaným podľa § 2 ods. 1 písm. g) a h) zákona č. 19/2002 Z. z., ktorým sa ustanovujú podmienky vydávania aproximačných nariadení vlády Slovenskej republiky. Cieľom návrhu nariadenia vlády Slovenskej republiky je transponovať do právneho poriadku Slovenskej republiky smernicu Európskeho parlamentu a Rady 2014/90/EÚ z 23. júla 2014 o vybavení námorných lodí a o zrušení smernice Rady 96/98/ES (Ú.&amp;nbsp;v. EÚ L 257, 28. 8. 2014) (ďalej len&amp;nbsp;„smernica (EÚ) č. 2014/90“) a zabezpečiť tak kompatibilitu právneho poriadku Slovenskej republiky s právom Európskej únie.&lt;/p&gt;&lt;p style="text-align: justify;"&gt;Cieľom smernice (EÚ) č. 2014/90 je ochrana spotrebiteľa, a to vo forme technického predpisu, zavedením základných požiadaviek na vybavenie námorných lodí podľa predkladaného návrhu nariadenia vlády Slovenskej republiky. Právna úprava vybavenia námorných lodí bola doposiaľ upravená v práve Európskej únie smernicou Rady 96/98/ES z 20. decembra 1996 o vybavení námorných lodí (Ú. v. ES L 46, 17. 2. 1997) (ďalej len „smernica (ES) č. 98/96“) ako nástroj harmonizácie práva, s cieľom zaručiť voľný pohyb vybavenia námorných lodí na vnútornom trhu Európskej únie a súčasne zabezpečiť vysokú úroveň ochrany zdravia a&amp;nbsp;bezpečnosti, ochranu spotrebiteľov, ako aj profesionálnych koncových užívateľov. Smernicou (EÚ) č. 2014/90 došlo k&amp;nbsp;zúženiu postupov posudzovania zhody a&amp;nbsp;zavedeniu novej možnosti označenia vybavenia námorných lodí prostredníctvom elektronického štítka, ktorý môže nahradiť značku zhody. &amp;nbsp;&lt;/p&gt;&lt;p style="text-align: justify;"&gt;Účinnosť návrhu nariadenia vlády Slovenskej republiky sa navrhuje v súlade s transpozičnou lehotou smernice (EÚ) č. 2014/90 od 18. septembra 2016, čím sa zabezpečí dostatočne dlhá legisvakačná doba.&lt;/p&gt;&lt;p style="text-align: justify;"&gt;Návrh nariadenia vlády Slovenskej republiky bol v dňoch od 29. júna 2016 do 4. júla 2016 predmetom predbežného pripomienkového konania a v dňoch od 8. júla 2016 do 13. júla 2016 predmetom opätovného predbežného pripomienkového konania,&amp;nbsp;v rámci ktorého&amp;nbsp;Stála pracovná komisia Legislatívnej rady vlády Slovenskej republiky na posudzovanie vybraných vplyvov&amp;nbsp;zaujala k materiálu súhlasné stanovisko.&lt;/p&gt;&lt;p style="text-align: justify;"&gt;Návrh nariadenia vlády Slovenskej republiky bol v dňoch od 15. júla 2016 do 4. augusta 2016 predmetom medzirezortného pripomienkového konania a na rokovanie Legislatívnej rady vlády Slovenskej republiky sa predkladá bez rozporov.&lt;/p&gt;&lt;p style="text-align: justify;"&gt;Predložený návrh nariadenia vlády Slovenskej republiky nemá byť predmetom vnútrokomunitárneho pripomienkového konania.&lt;/p&gt;&lt;p style="text-align: justify;"&gt;Nie je dôvod nesprístupňovania návrhu nariadenia vlády Slovenskej republiky.&lt;/p&gt;&lt;p style="text-align: justify;"&gt;Návrh nariadenia vlády Slovenskej republiky má negatívny vplyv na podnikateľské prostredie, nemá vplyv na rozpočet verejnej správy, na zamestnanosť vo verejnej správe a financovanie návrhu,&amp;nbsp;nemá sociálny vplyv, ani vplyv na životné prostredie, informatizáciu spoločnosti a na služby verejnej správy pre občana.&lt;/p&gt;&lt;p style="text-align: justify;"&gt;Návrh nariadenia vlády Slovenskej republiky je v súlade s Ústavou Slovenskej republiky, so zákonmi a ostatnými všeobecne záväznými právnymi predpismi platnými v Slovenskej republike, s medzinárodnými zmluvami, ktorými je Slovenska republika viazaná, ako aj s právom Európskej únie.&amp;nbsp;&lt;/p&gt;</vt:lpwstr>
  </property>
  <property name="FSC#COOSYSTEM@1.1:Container" pid="130" fmtid="{D5CDD505-2E9C-101B-9397-08002B2CF9AE}">
    <vt:lpwstr>COO.2145.1000.3.1564739</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style="text-align:justify"&gt;Verejnosť bola o&amp;nbsp;príprave návrhu nariadenia vlády Slovenskej republiky o vybavení námorných lodí informovaná prostredníctvom predbežnej informácie č. PI/2016/83 zverejnenej v informačnom systéme verejnej správy Slov-Lex.&lt;o:p&gt;&lt;/o:p&gt;&lt;/p&gt;&lt;p style="text-align:justify"&gt;K&amp;nbsp;predbežnej informácií č. PI/2016/83&amp;nbsp;&lt;strong&gt;neboli zo strany verejnosti predložené žiadne pripomienky a&amp;nbsp;návrhy.&lt;/strong&gt;&lt;o:p&gt;&lt;/o:p&gt;&lt;/p&gt;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hlavný radca</vt:lpwstr>
  </property>
  <property name="FSC#SKEDITIONSLOVLEX@103.510:funkciaPredAkuzativ" pid="142" fmtid="{D5CDD505-2E9C-101B-9397-08002B2CF9AE}">
    <vt:lpwstr>hlavného radcu</vt:lpwstr>
  </property>
  <property name="FSC#SKEDITIONSLOVLEX@103.510:funkciaPredDativ" pid="143" fmtid="{D5CDD505-2E9C-101B-9397-08002B2CF9AE}">
    <vt:lpwstr>hlavnému radcovi</vt:lpwstr>
  </property>
  <property name="FSC#SKEDITIONSLOVLEX@103.510:funkciaZodpPred" pid="144" fmtid="{D5CDD505-2E9C-101B-9397-08002B2CF9AE}">
    <vt:lpwstr>predseda Úradu pre normalizáciu, metrológiu a skúšobníctvo Slovenskej republiky</vt:lpwstr>
  </property>
  <property name="FSC#SKEDITIONSLOVLEX@103.510:funkciaZodpPredAkuzativ" pid="145" fmtid="{D5CDD505-2E9C-101B-9397-08002B2CF9AE}">
    <vt:lpwstr>predsedu Úradu pre normalizáciu, metrológiu a skúšobníctvo Slovenskej republiky</vt:lpwstr>
  </property>
  <property name="FSC#SKEDITIONSLOVLEX@103.510:funkciaZodpPredDativ" pid="146" fmtid="{D5CDD505-2E9C-101B-9397-08002B2CF9AE}">
    <vt:lpwstr>predsedovi Úradu pre normalizáciu, metrológiu a skúšobníctvo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Prof. Ing. Jozef Mihok_x000d__x000a_predseda Úradu pre normalizáciu, metrológiu a skúšobníctvo Slovenskej republiky</vt:lpwstr>
  </property>
  <property name="FSC#SKEDITIONSLOVLEX@103.510:aktualnyrok" pid="151" fmtid="{D5CDD505-2E9C-101B-9397-08002B2CF9AE}">
    <vt:lpwstr>2016</vt:lpwstr>
  </property>
</Properties>
</file>