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B56E10" w:rsidRDefault="00B56E10">
      <w:pPr>
        <w:jc w:val="center"/>
        <w:divId w:val="904410701"/>
        <w:rPr>
          <w:rFonts w:ascii="Times" w:hAnsi="Times" w:cs="Times"/>
          <w:sz w:val="25"/>
          <w:szCs w:val="25"/>
        </w:rPr>
      </w:pPr>
      <w:r>
        <w:rPr>
          <w:rFonts w:ascii="Times" w:hAnsi="Times" w:cs="Times"/>
          <w:sz w:val="25"/>
          <w:szCs w:val="25"/>
        </w:rPr>
        <w:t>Nariadenie vlády Slovenskej republiky o vybavení námorných lodí</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B56E10" w:rsidP="00B56E10">
            <w:pPr>
              <w:widowControl/>
              <w:spacing w:after="0" w:line="240" w:lineRule="auto"/>
              <w:rPr>
                <w:rFonts w:ascii="Times New Roman" w:hAnsi="Times New Roman" w:cs="Calibri"/>
                <w:sz w:val="20"/>
                <w:szCs w:val="20"/>
              </w:rPr>
            </w:pPr>
            <w:r>
              <w:rPr>
                <w:rFonts w:ascii="Times" w:hAnsi="Times" w:cs="Times"/>
                <w:sz w:val="25"/>
                <w:szCs w:val="25"/>
              </w:rPr>
              <w:t>61 / 1</w:t>
            </w:r>
          </w:p>
        </w:tc>
      </w:tr>
    </w:tbl>
    <w:p w:rsidR="00D710A5" w:rsidRPr="005A1161" w:rsidRDefault="00D710A5" w:rsidP="00D710A5">
      <w:pPr>
        <w:pStyle w:val="Zkladntext"/>
        <w:widowControl/>
        <w:jc w:val="both"/>
        <w:rPr>
          <w:b w:val="0"/>
          <w:bCs w:val="0"/>
          <w:color w:val="000000"/>
          <w:sz w:val="20"/>
          <w:szCs w:val="20"/>
        </w:rPr>
      </w:pPr>
    </w:p>
    <w:p w:rsidR="00B56E10" w:rsidRDefault="00B56E10"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716"/>
        <w:gridCol w:w="5434"/>
        <w:gridCol w:w="906"/>
      </w:tblGrid>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jc w:val="center"/>
              <w:rPr>
                <w:rFonts w:ascii="Times" w:hAnsi="Times" w:cs="Times"/>
                <w:b/>
                <w:bCs/>
                <w:sz w:val="25"/>
                <w:szCs w:val="25"/>
              </w:rPr>
            </w:pPr>
            <w:r>
              <w:rPr>
                <w:rFonts w:ascii="Times" w:hAnsi="Times" w:cs="Times"/>
                <w:b/>
                <w:bCs/>
                <w:sz w:val="25"/>
                <w:szCs w:val="25"/>
              </w:rPr>
              <w:t>Typ</w:t>
            </w: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jc w:val="center"/>
              <w:rPr>
                <w:rFonts w:ascii="Times" w:hAnsi="Times" w:cs="Times"/>
                <w:b/>
                <w:bCs/>
                <w:sz w:val="25"/>
                <w:szCs w:val="25"/>
              </w:rPr>
            </w:pPr>
            <w:r>
              <w:rPr>
                <w:rFonts w:ascii="Times" w:hAnsi="Times" w:cs="Times"/>
                <w:b/>
                <w:bCs/>
                <w:sz w:val="25"/>
                <w:szCs w:val="25"/>
              </w:rPr>
              <w:t>O</w:t>
            </w: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b/>
                <w:bCs/>
                <w:sz w:val="25"/>
                <w:szCs w:val="25"/>
              </w:rPr>
              <w:t>K poznámke pod čiarou k odkazu 23</w:t>
            </w:r>
            <w:r>
              <w:rPr>
                <w:rFonts w:ascii="Times" w:hAnsi="Times" w:cs="Times"/>
                <w:sz w:val="25"/>
                <w:szCs w:val="25"/>
              </w:rPr>
              <w:br/>
              <w:t>Odporúčame doplniť chýbajúcu poznámku pod čiarou k odkazu 23, respektíve prečíslovať poznámku pod čiarou k odkazu „24“, ktorý sa v texte návrhu nariadenia nenachádza, na poznámku pod čiarou k odkazu „23“.</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jc w:val="center"/>
              <w:rPr>
                <w:rFonts w:ascii="Times" w:hAnsi="Times" w:cs="Times"/>
                <w:b/>
                <w:bCs/>
                <w:sz w:val="25"/>
                <w:szCs w:val="25"/>
              </w:rPr>
            </w:pPr>
            <w:r>
              <w:rPr>
                <w:rFonts w:ascii="Times" w:hAnsi="Times" w:cs="Times"/>
                <w:b/>
                <w:bCs/>
                <w:sz w:val="25"/>
                <w:szCs w:val="25"/>
              </w:rPr>
              <w:t>O</w:t>
            </w: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b/>
                <w:bCs/>
                <w:sz w:val="25"/>
                <w:szCs w:val="25"/>
              </w:rPr>
              <w:t>§ 12</w:t>
            </w:r>
            <w:r>
              <w:rPr>
                <w:rFonts w:ascii="Times" w:hAnsi="Times" w:cs="Times"/>
                <w:sz w:val="25"/>
                <w:szCs w:val="25"/>
              </w:rPr>
              <w:br/>
              <w:t>Odporúčame pod § 12 doplniť nadpis v znení: „Povinnosti distribútora“.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jc w:val="center"/>
              <w:rPr>
                <w:rFonts w:ascii="Times" w:hAnsi="Times" w:cs="Times"/>
                <w:b/>
                <w:bCs/>
                <w:sz w:val="25"/>
                <w:szCs w:val="25"/>
              </w:rPr>
            </w:pPr>
            <w:r>
              <w:rPr>
                <w:rFonts w:ascii="Times" w:hAnsi="Times" w:cs="Times"/>
                <w:b/>
                <w:bCs/>
                <w:sz w:val="25"/>
                <w:szCs w:val="25"/>
              </w:rPr>
              <w:t>O</w:t>
            </w: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b/>
                <w:bCs/>
                <w:sz w:val="25"/>
                <w:szCs w:val="25"/>
              </w:rPr>
              <w:t>K vlastnému materiálu - všeobecne</w:t>
            </w:r>
            <w:r>
              <w:rPr>
                <w:rFonts w:ascii="Times" w:hAnsi="Times" w:cs="Times"/>
                <w:sz w:val="25"/>
                <w:szCs w:val="25"/>
              </w:rPr>
              <w:br/>
              <w:t>Odporúčame podľa bodu 3 prílohy č. 1 k Legislatívnym pravidlám vlády Slovenskej republiky v celom texte návrhu nariadenia uvádzať pojem „námorné lode“ v jednotnom čísle, okrem prípadov, ak je podľa obsahu konkrétneho ustanovenia zjavné, že je potrebné použiť množné číslo.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jc w:val="center"/>
              <w:rPr>
                <w:rFonts w:ascii="Times" w:hAnsi="Times" w:cs="Times"/>
                <w:b/>
                <w:bCs/>
                <w:sz w:val="25"/>
                <w:szCs w:val="25"/>
              </w:rPr>
            </w:pPr>
            <w:r>
              <w:rPr>
                <w:rFonts w:ascii="Times" w:hAnsi="Times" w:cs="Times"/>
                <w:b/>
                <w:bCs/>
                <w:sz w:val="25"/>
                <w:szCs w:val="25"/>
              </w:rPr>
              <w:t>O</w:t>
            </w: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b/>
                <w:bCs/>
                <w:sz w:val="25"/>
                <w:szCs w:val="25"/>
              </w:rPr>
              <w:t>§ 15 ods. 5</w:t>
            </w:r>
            <w:r>
              <w:rPr>
                <w:rFonts w:ascii="Times" w:hAnsi="Times" w:cs="Times"/>
                <w:sz w:val="25"/>
                <w:szCs w:val="25"/>
              </w:rPr>
              <w:br/>
              <w:t>Odporúčame slová „podľa § 9 písm. a)“ nahradiť slovami „podľa § 9 ods. 2 písm. 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jc w:val="center"/>
              <w:rPr>
                <w:rFonts w:ascii="Times" w:hAnsi="Times" w:cs="Times"/>
                <w:b/>
                <w:bCs/>
                <w:sz w:val="25"/>
                <w:szCs w:val="25"/>
              </w:rPr>
            </w:pPr>
            <w:r>
              <w:rPr>
                <w:rFonts w:ascii="Times" w:hAnsi="Times" w:cs="Times"/>
                <w:b/>
                <w:bCs/>
                <w:sz w:val="25"/>
                <w:szCs w:val="25"/>
              </w:rPr>
              <w:t>O</w:t>
            </w: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b/>
                <w:bCs/>
                <w:sz w:val="25"/>
                <w:szCs w:val="25"/>
              </w:rPr>
              <w:t>§ 23</w:t>
            </w:r>
            <w:r>
              <w:rPr>
                <w:rFonts w:ascii="Times" w:hAnsi="Times" w:cs="Times"/>
                <w:sz w:val="25"/>
                <w:szCs w:val="25"/>
              </w:rPr>
              <w:br/>
              <w:t>Odporúčame slovo „spĺňa“ nahradiť slovom „spĺňajú“.</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jc w:val="center"/>
              <w:rPr>
                <w:rFonts w:ascii="Times" w:hAnsi="Times" w:cs="Times"/>
                <w:b/>
                <w:bCs/>
                <w:sz w:val="25"/>
                <w:szCs w:val="25"/>
              </w:rPr>
            </w:pPr>
            <w:r>
              <w:rPr>
                <w:rFonts w:ascii="Times" w:hAnsi="Times" w:cs="Times"/>
                <w:b/>
                <w:bCs/>
                <w:sz w:val="25"/>
                <w:szCs w:val="25"/>
              </w:rPr>
              <w:t>O</w:t>
            </w: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b/>
                <w:bCs/>
                <w:sz w:val="25"/>
                <w:szCs w:val="25"/>
              </w:rPr>
              <w:t>§ 18</w:t>
            </w:r>
            <w:r>
              <w:rPr>
                <w:rFonts w:ascii="Times" w:hAnsi="Times" w:cs="Times"/>
                <w:sz w:val="25"/>
                <w:szCs w:val="25"/>
              </w:rPr>
              <w:br/>
              <w:t>Odporúčame v súlade s čl. 32 smernice Európskeho parlamentu a Rady 2014/90/EÚ z 23. júla 2014 o vybavení námorných lodí a o zrušení smernice Rady 96/98/ES nahradiť slovo „preukazujúcou“ slovom „preukazujúca“, za slovo „spolu“ doplniť slovo „s“ a slovo „spĺňa“ nahradiť slovom „spĺňalo“.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jc w:val="center"/>
              <w:rPr>
                <w:rFonts w:ascii="Times" w:hAnsi="Times" w:cs="Times"/>
                <w:b/>
                <w:bCs/>
                <w:sz w:val="25"/>
                <w:szCs w:val="25"/>
              </w:rPr>
            </w:pPr>
            <w:r>
              <w:rPr>
                <w:rFonts w:ascii="Times" w:hAnsi="Times" w:cs="Times"/>
                <w:b/>
                <w:bCs/>
                <w:sz w:val="25"/>
                <w:szCs w:val="25"/>
              </w:rPr>
              <w:t>O</w:t>
            </w: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b/>
                <w:bCs/>
                <w:sz w:val="25"/>
                <w:szCs w:val="25"/>
              </w:rPr>
              <w:t>§ 10 ods. 3</w:t>
            </w:r>
            <w:r>
              <w:rPr>
                <w:rFonts w:ascii="Times" w:hAnsi="Times" w:cs="Times"/>
                <w:sz w:val="25"/>
                <w:szCs w:val="25"/>
              </w:rPr>
              <w:br/>
              <w:t>Odporúčame v záujme dosiahnutia zrozumiteľnosti upraviť znenie odseku 3, v ktorom zrejme časť vety chýba.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jc w:val="center"/>
              <w:rPr>
                <w:rFonts w:ascii="Times" w:hAnsi="Times" w:cs="Times"/>
                <w:b/>
                <w:bCs/>
                <w:sz w:val="25"/>
                <w:szCs w:val="25"/>
              </w:rPr>
            </w:pPr>
            <w:r>
              <w:rPr>
                <w:rFonts w:ascii="Times" w:hAnsi="Times" w:cs="Times"/>
                <w:b/>
                <w:bCs/>
                <w:sz w:val="25"/>
                <w:szCs w:val="25"/>
              </w:rPr>
              <w:t>O</w:t>
            </w: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KOZSR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b/>
                <w:bCs/>
                <w:sz w:val="25"/>
                <w:szCs w:val="25"/>
              </w:rPr>
              <w:t>NARIADENIE VLÁDY SLOVENSKEJ REPUBLIKY o vybavení námorných lodí</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jc w:val="center"/>
              <w:rPr>
                <w:rFonts w:ascii="Times" w:hAnsi="Times" w:cs="Times"/>
                <w:b/>
                <w:bCs/>
                <w:sz w:val="25"/>
                <w:szCs w:val="25"/>
              </w:rPr>
            </w:pPr>
            <w:r>
              <w:rPr>
                <w:rFonts w:ascii="Times" w:hAnsi="Times" w:cs="Times"/>
                <w:b/>
                <w:bCs/>
                <w:sz w:val="25"/>
                <w:szCs w:val="25"/>
              </w:rPr>
              <w:t>O</w:t>
            </w: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KSK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jc w:val="center"/>
              <w:rPr>
                <w:rFonts w:ascii="Times" w:hAnsi="Times" w:cs="Times"/>
                <w:b/>
                <w:bCs/>
                <w:sz w:val="25"/>
                <w:szCs w:val="25"/>
              </w:rPr>
            </w:pPr>
            <w:r>
              <w:rPr>
                <w:rFonts w:ascii="Times" w:hAnsi="Times" w:cs="Times"/>
                <w:b/>
                <w:bCs/>
                <w:sz w:val="25"/>
                <w:szCs w:val="25"/>
              </w:rPr>
              <w:t>O</w:t>
            </w: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b/>
                <w:bCs/>
                <w:sz w:val="25"/>
                <w:szCs w:val="25"/>
              </w:rPr>
              <w:t>§ 1</w:t>
            </w:r>
            <w:r>
              <w:rPr>
                <w:rFonts w:ascii="Times" w:hAnsi="Times" w:cs="Times"/>
                <w:sz w:val="25"/>
                <w:szCs w:val="25"/>
              </w:rPr>
              <w:br/>
              <w:t>1. Nadpis nad § 1 odporúčame vypustiť a doplniť nadpisy pod § 1 a § 2, konkrétne pod § 1 doplniť nadpis „Predmet úpravy“ a pod § 2 doplniť nadpis „Vymedzenie pojmov“ alebo „Vymedzenie základných pojmov“.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jc w:val="center"/>
              <w:rPr>
                <w:rFonts w:ascii="Times" w:hAnsi="Times" w:cs="Times"/>
                <w:b/>
                <w:bCs/>
                <w:sz w:val="25"/>
                <w:szCs w:val="25"/>
              </w:rPr>
            </w:pPr>
            <w:r>
              <w:rPr>
                <w:rFonts w:ascii="Times" w:hAnsi="Times" w:cs="Times"/>
                <w:b/>
                <w:bCs/>
                <w:sz w:val="25"/>
                <w:szCs w:val="25"/>
              </w:rPr>
              <w:t>O</w:t>
            </w: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b/>
                <w:bCs/>
                <w:sz w:val="25"/>
                <w:szCs w:val="25"/>
              </w:rPr>
              <w:t>§ 3</w:t>
            </w:r>
            <w:r>
              <w:rPr>
                <w:rFonts w:ascii="Times" w:hAnsi="Times" w:cs="Times"/>
                <w:sz w:val="25"/>
                <w:szCs w:val="25"/>
              </w:rPr>
              <w:br/>
              <w:t>10. Odporúčame v nadpise pod § 3 slovo „Požiadavky“ nahradiť slovami „Základné požiadavky“ v súlade s § 1 ods. 1 písm. 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jc w:val="center"/>
              <w:rPr>
                <w:rFonts w:ascii="Times" w:hAnsi="Times" w:cs="Times"/>
                <w:b/>
                <w:bCs/>
                <w:sz w:val="25"/>
                <w:szCs w:val="25"/>
              </w:rPr>
            </w:pPr>
            <w:r>
              <w:rPr>
                <w:rFonts w:ascii="Times" w:hAnsi="Times" w:cs="Times"/>
                <w:b/>
                <w:bCs/>
                <w:sz w:val="25"/>
                <w:szCs w:val="25"/>
              </w:rPr>
              <w:t>O</w:t>
            </w: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b/>
                <w:bCs/>
                <w:sz w:val="25"/>
                <w:szCs w:val="25"/>
              </w:rPr>
              <w:t>§ 4</w:t>
            </w:r>
            <w:r>
              <w:rPr>
                <w:rFonts w:ascii="Times" w:hAnsi="Times" w:cs="Times"/>
                <w:sz w:val="25"/>
                <w:szCs w:val="25"/>
              </w:rPr>
              <w:br/>
              <w:t>11. V § 4 odporúčame spresniť, napríklad v dôvodovej správe, prípadne zavedením odkazu, ak je to vhodné, o aký certifikát ide, pretože v celom návrhu nariadenia vlády SR sa používajú rôzne pojmy, napr. bezpečnostný certifikát, certifikát, certifikát ES skúšky typu a podobne.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jc w:val="center"/>
              <w:rPr>
                <w:rFonts w:ascii="Times" w:hAnsi="Times" w:cs="Times"/>
                <w:b/>
                <w:bCs/>
                <w:sz w:val="25"/>
                <w:szCs w:val="25"/>
              </w:rPr>
            </w:pPr>
            <w:r>
              <w:rPr>
                <w:rFonts w:ascii="Times" w:hAnsi="Times" w:cs="Times"/>
                <w:b/>
                <w:bCs/>
                <w:sz w:val="25"/>
                <w:szCs w:val="25"/>
              </w:rPr>
              <w:t>O</w:t>
            </w: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b/>
                <w:bCs/>
                <w:sz w:val="25"/>
                <w:szCs w:val="25"/>
              </w:rPr>
              <w:t>§ 4 ods. 2</w:t>
            </w:r>
            <w:r>
              <w:rPr>
                <w:rFonts w:ascii="Times" w:hAnsi="Times" w:cs="Times"/>
                <w:sz w:val="25"/>
                <w:szCs w:val="25"/>
              </w:rPr>
              <w:br/>
              <w:t>12. V § 4 ods. 2 odporúčame slovo „ich“ nahradiť iným vhodným pojmom, napríklad pojmom „štátnou vlajkou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jc w:val="center"/>
              <w:rPr>
                <w:rFonts w:ascii="Times" w:hAnsi="Times" w:cs="Times"/>
                <w:b/>
                <w:bCs/>
                <w:sz w:val="25"/>
                <w:szCs w:val="25"/>
              </w:rPr>
            </w:pPr>
            <w:r>
              <w:rPr>
                <w:rFonts w:ascii="Times" w:hAnsi="Times" w:cs="Times"/>
                <w:b/>
                <w:bCs/>
                <w:sz w:val="25"/>
                <w:szCs w:val="25"/>
              </w:rPr>
              <w:t>O</w:t>
            </w: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b/>
                <w:bCs/>
                <w:sz w:val="25"/>
                <w:szCs w:val="25"/>
              </w:rPr>
              <w:t>§ 5</w:t>
            </w:r>
            <w:r>
              <w:rPr>
                <w:rFonts w:ascii="Times" w:hAnsi="Times" w:cs="Times"/>
                <w:sz w:val="25"/>
                <w:szCs w:val="25"/>
              </w:rPr>
              <w:br/>
              <w:t>13. Nadpis pod § 5 odporúčame nahradiť nadpisom, ktorý znie: „Voľný pohyb“.</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jc w:val="center"/>
              <w:rPr>
                <w:rFonts w:ascii="Times" w:hAnsi="Times" w:cs="Times"/>
                <w:b/>
                <w:bCs/>
                <w:sz w:val="25"/>
                <w:szCs w:val="25"/>
              </w:rPr>
            </w:pPr>
            <w:r>
              <w:rPr>
                <w:rFonts w:ascii="Times" w:hAnsi="Times" w:cs="Times"/>
                <w:b/>
                <w:bCs/>
                <w:sz w:val="25"/>
                <w:szCs w:val="25"/>
              </w:rPr>
              <w:t>O</w:t>
            </w: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b/>
                <w:bCs/>
                <w:sz w:val="25"/>
                <w:szCs w:val="25"/>
              </w:rPr>
              <w:t>§ 5</w:t>
            </w:r>
            <w:r>
              <w:rPr>
                <w:rFonts w:ascii="Times" w:hAnsi="Times" w:cs="Times"/>
                <w:sz w:val="25"/>
                <w:szCs w:val="25"/>
              </w:rPr>
              <w:br/>
              <w:t>14. V § 5 odporúčame spresniť o aké „osvedčenie“ ide, resp. či predkladateľ nemal na mysli „certifikát“.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jc w:val="center"/>
              <w:rPr>
                <w:rFonts w:ascii="Times" w:hAnsi="Times" w:cs="Times"/>
                <w:b/>
                <w:bCs/>
                <w:sz w:val="25"/>
                <w:szCs w:val="25"/>
              </w:rPr>
            </w:pPr>
            <w:r>
              <w:rPr>
                <w:rFonts w:ascii="Times" w:hAnsi="Times" w:cs="Times"/>
                <w:b/>
                <w:bCs/>
                <w:sz w:val="25"/>
                <w:szCs w:val="25"/>
              </w:rPr>
              <w:t>O</w:t>
            </w: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b/>
                <w:bCs/>
                <w:sz w:val="25"/>
                <w:szCs w:val="25"/>
              </w:rPr>
              <w:t>§ 7 ods. 3</w:t>
            </w:r>
            <w:r>
              <w:rPr>
                <w:rFonts w:ascii="Times" w:hAnsi="Times" w:cs="Times"/>
                <w:sz w:val="25"/>
                <w:szCs w:val="25"/>
              </w:rPr>
              <w:br/>
              <w:t>15. V § 7 ods. 3 odporúčame vypustiť slová „tohto nariadenia vlády“.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jc w:val="center"/>
              <w:rPr>
                <w:rFonts w:ascii="Times" w:hAnsi="Times" w:cs="Times"/>
                <w:b/>
                <w:bCs/>
                <w:sz w:val="25"/>
                <w:szCs w:val="25"/>
              </w:rPr>
            </w:pPr>
            <w:r>
              <w:rPr>
                <w:rFonts w:ascii="Times" w:hAnsi="Times" w:cs="Times"/>
                <w:b/>
                <w:bCs/>
                <w:sz w:val="25"/>
                <w:szCs w:val="25"/>
              </w:rPr>
              <w:t>O</w:t>
            </w: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b/>
                <w:bCs/>
                <w:sz w:val="25"/>
                <w:szCs w:val="25"/>
              </w:rPr>
              <w:t>§ 8</w:t>
            </w:r>
            <w:r>
              <w:rPr>
                <w:rFonts w:ascii="Times" w:hAnsi="Times" w:cs="Times"/>
                <w:sz w:val="25"/>
                <w:szCs w:val="25"/>
              </w:rPr>
              <w:br/>
              <w:t>16. V § 8 odporúčame nad slová „osobitných predpisov“ doplniť odkaz a poznámku pod čiarou k odkazu s uvedením aspoň dvoch osobitných predpisov.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jc w:val="center"/>
              <w:rPr>
                <w:rFonts w:ascii="Times" w:hAnsi="Times" w:cs="Times"/>
                <w:b/>
                <w:bCs/>
                <w:sz w:val="25"/>
                <w:szCs w:val="25"/>
              </w:rPr>
            </w:pPr>
            <w:r>
              <w:rPr>
                <w:rFonts w:ascii="Times" w:hAnsi="Times" w:cs="Times"/>
                <w:b/>
                <w:bCs/>
                <w:sz w:val="25"/>
                <w:szCs w:val="25"/>
              </w:rPr>
              <w:t>O</w:t>
            </w: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b/>
                <w:bCs/>
                <w:sz w:val="25"/>
                <w:szCs w:val="25"/>
              </w:rPr>
              <w:t>§ 12</w:t>
            </w:r>
            <w:r>
              <w:rPr>
                <w:rFonts w:ascii="Times" w:hAnsi="Times" w:cs="Times"/>
                <w:sz w:val="25"/>
                <w:szCs w:val="25"/>
              </w:rPr>
              <w:br/>
              <w:t>17. Odporúčame doplniť nadpis pod § 12, ktorý znie: „Povinnosti distribútora“.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jc w:val="center"/>
              <w:rPr>
                <w:rFonts w:ascii="Times" w:hAnsi="Times" w:cs="Times"/>
                <w:b/>
                <w:bCs/>
                <w:sz w:val="25"/>
                <w:szCs w:val="25"/>
              </w:rPr>
            </w:pPr>
            <w:r>
              <w:rPr>
                <w:rFonts w:ascii="Times" w:hAnsi="Times" w:cs="Times"/>
                <w:b/>
                <w:bCs/>
                <w:sz w:val="25"/>
                <w:szCs w:val="25"/>
              </w:rPr>
              <w:t>O</w:t>
            </w: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b/>
                <w:bCs/>
                <w:sz w:val="25"/>
                <w:szCs w:val="25"/>
              </w:rPr>
              <w:t>§ 15 ods. 2</w:t>
            </w:r>
            <w:r>
              <w:rPr>
                <w:rFonts w:ascii="Times" w:hAnsi="Times" w:cs="Times"/>
                <w:sz w:val="25"/>
                <w:szCs w:val="25"/>
              </w:rPr>
              <w:br/>
              <w:t>18. V § 15 ods. 2 odporúčame upraviť prvú vetu takto: „Rozsah EÚ vyhlásenia o zhode ustanovuje osobitný predpis. EÚ vyhlásenie o zhode obsahuje náležitosti uvedené v postupoch posudzovania zhody ustanovených v prílohe č. 2 a je pravidelne aktualizované.“</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jc w:val="center"/>
              <w:rPr>
                <w:rFonts w:ascii="Times" w:hAnsi="Times" w:cs="Times"/>
                <w:b/>
                <w:bCs/>
                <w:sz w:val="25"/>
                <w:szCs w:val="25"/>
              </w:rPr>
            </w:pPr>
            <w:r>
              <w:rPr>
                <w:rFonts w:ascii="Times" w:hAnsi="Times" w:cs="Times"/>
                <w:b/>
                <w:bCs/>
                <w:sz w:val="25"/>
                <w:szCs w:val="25"/>
              </w:rPr>
              <w:t>O</w:t>
            </w: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b/>
                <w:bCs/>
                <w:sz w:val="25"/>
                <w:szCs w:val="25"/>
              </w:rPr>
              <w:t>§ 15 ods. 3</w:t>
            </w:r>
            <w:r>
              <w:rPr>
                <w:rFonts w:ascii="Times" w:hAnsi="Times" w:cs="Times"/>
                <w:sz w:val="25"/>
                <w:szCs w:val="25"/>
              </w:rPr>
              <w:br/>
              <w:t>19. V § 15 ods. 3 odporúčame slovo „na lodi“ nahradiť slovom „na lodi únie“ podľa zavedenej legislatívnej skratky.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jc w:val="center"/>
              <w:rPr>
                <w:rFonts w:ascii="Times" w:hAnsi="Times" w:cs="Times"/>
                <w:b/>
                <w:bCs/>
                <w:sz w:val="25"/>
                <w:szCs w:val="25"/>
              </w:rPr>
            </w:pPr>
            <w:r>
              <w:rPr>
                <w:rFonts w:ascii="Times" w:hAnsi="Times" w:cs="Times"/>
                <w:b/>
                <w:bCs/>
                <w:sz w:val="25"/>
                <w:szCs w:val="25"/>
              </w:rPr>
              <w:t>O</w:t>
            </w: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b/>
                <w:bCs/>
                <w:sz w:val="25"/>
                <w:szCs w:val="25"/>
              </w:rPr>
              <w:t>§ 1 ods. 1 písm. a</w:t>
            </w:r>
            <w:r>
              <w:rPr>
                <w:rFonts w:ascii="Times" w:hAnsi="Times" w:cs="Times"/>
                <w:sz w:val="25"/>
                <w:szCs w:val="25"/>
              </w:rPr>
              <w:br/>
              <w:t>2. V § 1 ods. 1 písm. a) odporúčame nad slovné spojenie „námorných lodí“ doplniť odkaz a poznámku pod čiaru k tomuto odkazu na príslušné ustanovenie, resp. zákon č. 435/2000 Z. z. o námornej plavbe v znení neskorších predpisov.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jc w:val="center"/>
              <w:rPr>
                <w:rFonts w:ascii="Times" w:hAnsi="Times" w:cs="Times"/>
                <w:b/>
                <w:bCs/>
                <w:sz w:val="25"/>
                <w:szCs w:val="25"/>
              </w:rPr>
            </w:pPr>
            <w:r>
              <w:rPr>
                <w:rFonts w:ascii="Times" w:hAnsi="Times" w:cs="Times"/>
                <w:b/>
                <w:bCs/>
                <w:sz w:val="25"/>
                <w:szCs w:val="25"/>
              </w:rPr>
              <w:t>O</w:t>
            </w: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b/>
                <w:bCs/>
                <w:sz w:val="25"/>
                <w:szCs w:val="25"/>
              </w:rPr>
              <w:t>§ 15 ods. 5</w:t>
            </w:r>
            <w:r>
              <w:rPr>
                <w:rFonts w:ascii="Times" w:hAnsi="Times" w:cs="Times"/>
                <w:sz w:val="25"/>
                <w:szCs w:val="25"/>
              </w:rPr>
              <w:br/>
              <w:t>20. V § 15 ods. 5 odporúčame slová „podľa § 9 písm. a)“ nahradiť správnym vnútorným odkazom.</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jc w:val="center"/>
              <w:rPr>
                <w:rFonts w:ascii="Times" w:hAnsi="Times" w:cs="Times"/>
                <w:b/>
                <w:bCs/>
                <w:sz w:val="25"/>
                <w:szCs w:val="25"/>
              </w:rPr>
            </w:pPr>
            <w:r>
              <w:rPr>
                <w:rFonts w:ascii="Times" w:hAnsi="Times" w:cs="Times"/>
                <w:b/>
                <w:bCs/>
                <w:sz w:val="25"/>
                <w:szCs w:val="25"/>
              </w:rPr>
              <w:t>O</w:t>
            </w: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b/>
                <w:bCs/>
                <w:sz w:val="25"/>
                <w:szCs w:val="25"/>
              </w:rPr>
              <w:t>§ 16 ods. 1</w:t>
            </w:r>
            <w:r>
              <w:rPr>
                <w:rFonts w:ascii="Times" w:hAnsi="Times" w:cs="Times"/>
                <w:sz w:val="25"/>
                <w:szCs w:val="25"/>
              </w:rPr>
              <w:br/>
              <w:t>21. V § 16 ods. 1 odporúčame slovo „ciele“ nahradiť slovom „ požiadavky“, prípadne iným vhodným pojmom.</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jc w:val="center"/>
              <w:rPr>
                <w:rFonts w:ascii="Times" w:hAnsi="Times" w:cs="Times"/>
                <w:b/>
                <w:bCs/>
                <w:sz w:val="25"/>
                <w:szCs w:val="25"/>
              </w:rPr>
            </w:pPr>
            <w:r>
              <w:rPr>
                <w:rFonts w:ascii="Times" w:hAnsi="Times" w:cs="Times"/>
                <w:b/>
                <w:bCs/>
                <w:sz w:val="25"/>
                <w:szCs w:val="25"/>
              </w:rPr>
              <w:t>O</w:t>
            </w: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b/>
                <w:bCs/>
                <w:sz w:val="25"/>
                <w:szCs w:val="25"/>
              </w:rPr>
              <w:t>§ 16 ods. 4</w:t>
            </w:r>
            <w:r>
              <w:rPr>
                <w:rFonts w:ascii="Times" w:hAnsi="Times" w:cs="Times"/>
                <w:sz w:val="25"/>
                <w:szCs w:val="25"/>
              </w:rPr>
              <w:br/>
              <w:t>22. V § 16 ods. 4 odporúčame slová „jeho splnomocnenec“ nahradiť slovami „jeho splnomocnený zástupca“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jc w:val="center"/>
              <w:rPr>
                <w:rFonts w:ascii="Times" w:hAnsi="Times" w:cs="Times"/>
                <w:b/>
                <w:bCs/>
                <w:sz w:val="25"/>
                <w:szCs w:val="25"/>
              </w:rPr>
            </w:pPr>
            <w:r>
              <w:rPr>
                <w:rFonts w:ascii="Times" w:hAnsi="Times" w:cs="Times"/>
                <w:b/>
                <w:bCs/>
                <w:sz w:val="25"/>
                <w:szCs w:val="25"/>
              </w:rPr>
              <w:t>O</w:t>
            </w: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b/>
                <w:bCs/>
                <w:sz w:val="25"/>
                <w:szCs w:val="25"/>
              </w:rPr>
              <w:t>§ 16 ods. 4</w:t>
            </w:r>
            <w:r>
              <w:rPr>
                <w:rFonts w:ascii="Times" w:hAnsi="Times" w:cs="Times"/>
                <w:sz w:val="25"/>
                <w:szCs w:val="25"/>
              </w:rPr>
              <w:br/>
              <w:t>23. V § 16 ods. 4 odporúčame slovo „úradu“ rozpísať a zaviesť legislatívnu skratku a následne upraviť § 19, pretože nemožno používať skratku skôr ako bola zavedená legislatívna skratka.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jc w:val="center"/>
              <w:rPr>
                <w:rFonts w:ascii="Times" w:hAnsi="Times" w:cs="Times"/>
                <w:b/>
                <w:bCs/>
                <w:sz w:val="25"/>
                <w:szCs w:val="25"/>
              </w:rPr>
            </w:pPr>
            <w:r>
              <w:rPr>
                <w:rFonts w:ascii="Times" w:hAnsi="Times" w:cs="Times"/>
                <w:b/>
                <w:bCs/>
                <w:sz w:val="25"/>
                <w:szCs w:val="25"/>
              </w:rPr>
              <w:t>O</w:t>
            </w: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b/>
                <w:bCs/>
                <w:sz w:val="25"/>
                <w:szCs w:val="25"/>
              </w:rPr>
              <w:t>§ 17</w:t>
            </w:r>
            <w:r>
              <w:rPr>
                <w:rFonts w:ascii="Times" w:hAnsi="Times" w:cs="Times"/>
                <w:sz w:val="25"/>
                <w:szCs w:val="25"/>
              </w:rPr>
              <w:br/>
              <w:t>24. V § 17 v úvodnej vete odporúčame slová „za účelom“ nahradiť slovami „na účely“.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jc w:val="center"/>
              <w:rPr>
                <w:rFonts w:ascii="Times" w:hAnsi="Times" w:cs="Times"/>
                <w:b/>
                <w:bCs/>
                <w:sz w:val="25"/>
                <w:szCs w:val="25"/>
              </w:rPr>
            </w:pPr>
            <w:r>
              <w:rPr>
                <w:rFonts w:ascii="Times" w:hAnsi="Times" w:cs="Times"/>
                <w:b/>
                <w:bCs/>
                <w:sz w:val="25"/>
                <w:szCs w:val="25"/>
              </w:rPr>
              <w:t>O</w:t>
            </w: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b/>
                <w:bCs/>
                <w:sz w:val="25"/>
                <w:szCs w:val="25"/>
              </w:rPr>
              <w:t>§ 18 ods. 1</w:t>
            </w:r>
            <w:r>
              <w:rPr>
                <w:rFonts w:ascii="Times" w:hAnsi="Times" w:cs="Times"/>
                <w:sz w:val="25"/>
                <w:szCs w:val="25"/>
              </w:rPr>
              <w:br/>
              <w:t>25. V § 18 ods. 1 odporúčame skratku „IMO“ rozpísať.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jc w:val="center"/>
              <w:rPr>
                <w:rFonts w:ascii="Times" w:hAnsi="Times" w:cs="Times"/>
                <w:b/>
                <w:bCs/>
                <w:sz w:val="25"/>
                <w:szCs w:val="25"/>
              </w:rPr>
            </w:pPr>
            <w:r>
              <w:rPr>
                <w:rFonts w:ascii="Times" w:hAnsi="Times" w:cs="Times"/>
                <w:b/>
                <w:bCs/>
                <w:sz w:val="25"/>
                <w:szCs w:val="25"/>
              </w:rPr>
              <w:t>O</w:t>
            </w: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b/>
                <w:bCs/>
                <w:sz w:val="25"/>
                <w:szCs w:val="25"/>
              </w:rPr>
              <w:t>§ 19</w:t>
            </w:r>
            <w:r>
              <w:rPr>
                <w:rFonts w:ascii="Times" w:hAnsi="Times" w:cs="Times"/>
                <w:sz w:val="25"/>
                <w:szCs w:val="25"/>
              </w:rPr>
              <w:br/>
              <w:t>26. V rámci § 19 odporúčame upraviť aj obsah prílohy č. 3 a 4 a následne zrušiť predmetné prílohy.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jc w:val="center"/>
              <w:rPr>
                <w:rFonts w:ascii="Times" w:hAnsi="Times" w:cs="Times"/>
                <w:b/>
                <w:bCs/>
                <w:sz w:val="25"/>
                <w:szCs w:val="25"/>
              </w:rPr>
            </w:pPr>
            <w:r>
              <w:rPr>
                <w:rFonts w:ascii="Times" w:hAnsi="Times" w:cs="Times"/>
                <w:b/>
                <w:bCs/>
                <w:sz w:val="25"/>
                <w:szCs w:val="25"/>
              </w:rPr>
              <w:t>O</w:t>
            </w: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b/>
                <w:bCs/>
                <w:sz w:val="25"/>
                <w:szCs w:val="25"/>
              </w:rPr>
              <w:t>§ 20</w:t>
            </w:r>
            <w:r>
              <w:rPr>
                <w:rFonts w:ascii="Times" w:hAnsi="Times" w:cs="Times"/>
                <w:sz w:val="25"/>
                <w:szCs w:val="25"/>
              </w:rPr>
              <w:br/>
              <w:t>27. V nadväznosti na pripomienku k § 19 odporúčame upraviť aj § 20 tak, že tam kde sa cituje príloha č. 3 alebo 4 sa uvedenie konkrétne ustanovenie § 19.</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jc w:val="center"/>
              <w:rPr>
                <w:rFonts w:ascii="Times" w:hAnsi="Times" w:cs="Times"/>
                <w:b/>
                <w:bCs/>
                <w:sz w:val="25"/>
                <w:szCs w:val="25"/>
              </w:rPr>
            </w:pPr>
            <w:r>
              <w:rPr>
                <w:rFonts w:ascii="Times" w:hAnsi="Times" w:cs="Times"/>
                <w:b/>
                <w:bCs/>
                <w:sz w:val="25"/>
                <w:szCs w:val="25"/>
              </w:rPr>
              <w:t>O</w:t>
            </w: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b/>
                <w:bCs/>
                <w:sz w:val="25"/>
                <w:szCs w:val="25"/>
              </w:rPr>
              <w:t>§ 21 ods. 1</w:t>
            </w:r>
            <w:r>
              <w:rPr>
                <w:rFonts w:ascii="Times" w:hAnsi="Times" w:cs="Times"/>
                <w:sz w:val="25"/>
                <w:szCs w:val="25"/>
              </w:rPr>
              <w:br/>
              <w:t>28. V § 21 ods. 1 odporúčame slovo „ustanovených“ nahradiť slovom „uvedených“.</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jc w:val="center"/>
              <w:rPr>
                <w:rFonts w:ascii="Times" w:hAnsi="Times" w:cs="Times"/>
                <w:b/>
                <w:bCs/>
                <w:sz w:val="25"/>
                <w:szCs w:val="25"/>
              </w:rPr>
            </w:pPr>
            <w:r>
              <w:rPr>
                <w:rFonts w:ascii="Times" w:hAnsi="Times" w:cs="Times"/>
                <w:b/>
                <w:bCs/>
                <w:sz w:val="25"/>
                <w:szCs w:val="25"/>
              </w:rPr>
              <w:t>O</w:t>
            </w: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b/>
                <w:bCs/>
                <w:sz w:val="25"/>
                <w:szCs w:val="25"/>
              </w:rPr>
              <w:t>§ 21 ods. 8 písm. a</w:t>
            </w:r>
            <w:r>
              <w:rPr>
                <w:rFonts w:ascii="Times" w:hAnsi="Times" w:cs="Times"/>
                <w:sz w:val="25"/>
                <w:szCs w:val="25"/>
              </w:rPr>
              <w:br/>
              <w:t>29. V § 21 ods. 8 písm. a) odporúčame upraviť vzhľadom na pripomienku k § 19.</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jc w:val="center"/>
              <w:rPr>
                <w:rFonts w:ascii="Times" w:hAnsi="Times" w:cs="Times"/>
                <w:b/>
                <w:bCs/>
                <w:sz w:val="25"/>
                <w:szCs w:val="25"/>
              </w:rPr>
            </w:pPr>
            <w:r>
              <w:rPr>
                <w:rFonts w:ascii="Times" w:hAnsi="Times" w:cs="Times"/>
                <w:b/>
                <w:bCs/>
                <w:sz w:val="25"/>
                <w:szCs w:val="25"/>
              </w:rPr>
              <w:t>O</w:t>
            </w: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b/>
                <w:bCs/>
                <w:sz w:val="25"/>
                <w:szCs w:val="25"/>
              </w:rPr>
              <w:t>§ 1 ods. 2</w:t>
            </w:r>
            <w:r>
              <w:rPr>
                <w:rFonts w:ascii="Times" w:hAnsi="Times" w:cs="Times"/>
                <w:sz w:val="25"/>
                <w:szCs w:val="25"/>
              </w:rPr>
              <w:br/>
              <w:t>3. V § 1 ods. 2 odporúčame slová „právnych predpisov“ nahradiť slovami „osobitných predpisov“ alebo slovami „technických predpisov“.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jc w:val="center"/>
              <w:rPr>
                <w:rFonts w:ascii="Times" w:hAnsi="Times" w:cs="Times"/>
                <w:b/>
                <w:bCs/>
                <w:sz w:val="25"/>
                <w:szCs w:val="25"/>
              </w:rPr>
            </w:pPr>
            <w:r>
              <w:rPr>
                <w:rFonts w:ascii="Times" w:hAnsi="Times" w:cs="Times"/>
                <w:b/>
                <w:bCs/>
                <w:sz w:val="25"/>
                <w:szCs w:val="25"/>
              </w:rPr>
              <w:t>O</w:t>
            </w: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b/>
                <w:bCs/>
                <w:sz w:val="25"/>
                <w:szCs w:val="25"/>
              </w:rPr>
              <w:t>§ 22 ods. 1</w:t>
            </w:r>
            <w:r>
              <w:rPr>
                <w:rFonts w:ascii="Times" w:hAnsi="Times" w:cs="Times"/>
                <w:sz w:val="25"/>
                <w:szCs w:val="25"/>
              </w:rPr>
              <w:br/>
              <w:t xml:space="preserve">30. V § 22 ods. 1 žiadame vypustiť odkaz na § 5 zákona č. 435/2000 Z. z. o námornej plavbe v znení neskorších predpisov. Pripomienka je zásadná. Odôvodnenie: Máme za to, že dohľad nad dodržiavaním povinnosti podľa predkladaného návrhu nariadenia vlády má vykonávať Slovenská obchodná inšpekcia, hlavne pokiaľ ide o povinnosti pri uvádzaní na trh. Navrhované znenie § 22 ods. 1 je v predloženom znení nepriamou novelou zákona č. 435/2000 Z. z. o námornej plavbe v znení neskorších predpisov.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jc w:val="center"/>
              <w:rPr>
                <w:rFonts w:ascii="Times" w:hAnsi="Times" w:cs="Times"/>
                <w:b/>
                <w:bCs/>
                <w:sz w:val="25"/>
                <w:szCs w:val="25"/>
              </w:rPr>
            </w:pPr>
            <w:r>
              <w:rPr>
                <w:rFonts w:ascii="Times" w:hAnsi="Times" w:cs="Times"/>
                <w:b/>
                <w:bCs/>
                <w:sz w:val="25"/>
                <w:szCs w:val="25"/>
              </w:rPr>
              <w:t>Z</w:t>
            </w: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sz w:val="25"/>
                <w:szCs w:val="25"/>
              </w:rPr>
              <w:br/>
              <w:t>31. V prílohe č. 2 odporúčame v bode 3 písm. c) nahradiť označenie „i“, „ii“ vhodnejším spôsobom v súlade s Legislatívnymi pravidlami vlády SR.</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jc w:val="center"/>
              <w:rPr>
                <w:rFonts w:ascii="Times" w:hAnsi="Times" w:cs="Times"/>
                <w:b/>
                <w:bCs/>
                <w:sz w:val="25"/>
                <w:szCs w:val="25"/>
              </w:rPr>
            </w:pPr>
            <w:r>
              <w:rPr>
                <w:rFonts w:ascii="Times" w:hAnsi="Times" w:cs="Times"/>
                <w:b/>
                <w:bCs/>
                <w:sz w:val="25"/>
                <w:szCs w:val="25"/>
              </w:rPr>
              <w:t>O</w:t>
            </w: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b/>
                <w:bCs/>
                <w:sz w:val="25"/>
                <w:szCs w:val="25"/>
              </w:rPr>
              <w:t>doložka zlučiteľnosti</w:t>
            </w:r>
            <w:r>
              <w:rPr>
                <w:rFonts w:ascii="Times" w:hAnsi="Times" w:cs="Times"/>
                <w:sz w:val="25"/>
                <w:szCs w:val="25"/>
              </w:rPr>
              <w:br/>
              <w:t>32. Odporúčame upraviť doložku zlučiteľnosti v súlade s Legislatívnymi pravidlami vlády SR, hlavne doplniť chýbajúce body doložky.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jc w:val="center"/>
              <w:rPr>
                <w:rFonts w:ascii="Times" w:hAnsi="Times" w:cs="Times"/>
                <w:b/>
                <w:bCs/>
                <w:sz w:val="25"/>
                <w:szCs w:val="25"/>
              </w:rPr>
            </w:pPr>
            <w:r>
              <w:rPr>
                <w:rFonts w:ascii="Times" w:hAnsi="Times" w:cs="Times"/>
                <w:b/>
                <w:bCs/>
                <w:sz w:val="25"/>
                <w:szCs w:val="25"/>
              </w:rPr>
              <w:t>O</w:t>
            </w: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b/>
                <w:bCs/>
                <w:sz w:val="25"/>
                <w:szCs w:val="25"/>
              </w:rPr>
              <w:t>§ 1</w:t>
            </w:r>
            <w:r>
              <w:rPr>
                <w:rFonts w:ascii="Times" w:hAnsi="Times" w:cs="Times"/>
                <w:sz w:val="25"/>
                <w:szCs w:val="25"/>
              </w:rPr>
              <w:br/>
              <w:t>4. Odporúčame zvážiť, či nie je vhodné vymedziť v § 1 pozitívne aj negatívne, na ktoré zariadenia tvoriace vybavenie námorných lodí sa má predmetné nariadenie vlády SR vzťahovať, resp. nevzťahovať, pretože predmetné nariadenie vlády SR neupravuje, aké sú to zariadenia, resp. kde je možné zistiť, o ktoré zariadenia konkrétne ide.(chýba ich zoznam). Odporúčame objasniť aj v dôvodovej správe.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jc w:val="center"/>
              <w:rPr>
                <w:rFonts w:ascii="Times" w:hAnsi="Times" w:cs="Times"/>
                <w:b/>
                <w:bCs/>
                <w:sz w:val="25"/>
                <w:szCs w:val="25"/>
              </w:rPr>
            </w:pPr>
            <w:r>
              <w:rPr>
                <w:rFonts w:ascii="Times" w:hAnsi="Times" w:cs="Times"/>
                <w:b/>
                <w:bCs/>
                <w:sz w:val="25"/>
                <w:szCs w:val="25"/>
              </w:rPr>
              <w:t>O</w:t>
            </w: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b/>
                <w:bCs/>
                <w:sz w:val="25"/>
                <w:szCs w:val="25"/>
              </w:rPr>
              <w:t>§ 2 písm. a</w:t>
            </w:r>
            <w:r>
              <w:rPr>
                <w:rFonts w:ascii="Times" w:hAnsi="Times" w:cs="Times"/>
                <w:sz w:val="25"/>
                <w:szCs w:val="25"/>
              </w:rPr>
              <w:br/>
              <w:t>5. V § 2 písm. a) odporúčame slovo „orgánu“ nahradiť slovom „orgánom“.</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jc w:val="center"/>
              <w:rPr>
                <w:rFonts w:ascii="Times" w:hAnsi="Times" w:cs="Times"/>
                <w:b/>
                <w:bCs/>
                <w:sz w:val="25"/>
                <w:szCs w:val="25"/>
              </w:rPr>
            </w:pPr>
            <w:r>
              <w:rPr>
                <w:rFonts w:ascii="Times" w:hAnsi="Times" w:cs="Times"/>
                <w:b/>
                <w:bCs/>
                <w:sz w:val="25"/>
                <w:szCs w:val="25"/>
              </w:rPr>
              <w:t>O</w:t>
            </w: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b/>
                <w:bCs/>
                <w:sz w:val="25"/>
                <w:szCs w:val="25"/>
              </w:rPr>
              <w:t>§ 2 písm. c</w:t>
            </w:r>
            <w:r>
              <w:rPr>
                <w:rFonts w:ascii="Times" w:hAnsi="Times" w:cs="Times"/>
                <w:sz w:val="25"/>
                <w:szCs w:val="25"/>
              </w:rPr>
              <w:br/>
              <w:t xml:space="preserve">6. V § 2 písm. c) odporúčame vypustiť slová „pod záštitou“ a slová „Medzinárodnej námornej organizácie“ nahradiť slovami „Medzinárodnou námornou organizáciou“. 7. V § 2 písm. c) odporúčame vypustiť zavedenú legislatívnu skratku, pretože podľa Legislatívnych pravidiel vlády SR ako legislatívnu skratku nemožno použiť skratku zostavenú zo začiatočných písmen slov.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jc w:val="center"/>
              <w:rPr>
                <w:rFonts w:ascii="Times" w:hAnsi="Times" w:cs="Times"/>
                <w:b/>
                <w:bCs/>
                <w:sz w:val="25"/>
                <w:szCs w:val="25"/>
              </w:rPr>
            </w:pPr>
            <w:r>
              <w:rPr>
                <w:rFonts w:ascii="Times" w:hAnsi="Times" w:cs="Times"/>
                <w:b/>
                <w:bCs/>
                <w:sz w:val="25"/>
                <w:szCs w:val="25"/>
              </w:rPr>
              <w:t>O</w:t>
            </w: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b/>
                <w:bCs/>
                <w:sz w:val="25"/>
                <w:szCs w:val="25"/>
              </w:rPr>
              <w:t>§ 2 písm. d</w:t>
            </w:r>
            <w:r>
              <w:rPr>
                <w:rFonts w:ascii="Times" w:hAnsi="Times" w:cs="Times"/>
                <w:sz w:val="25"/>
                <w:szCs w:val="25"/>
              </w:rPr>
              <w:br/>
              <w:t>8. V § 2 písm. d) odporúčame vzhľadom na pripomienku č. 6 slovo, resp. skratku „IMO“ nahradiť slovami „Medzinárodnou námornou organizáciou“ a zvážiť použitie skratiek v písmene d).</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jc w:val="center"/>
              <w:rPr>
                <w:rFonts w:ascii="Times" w:hAnsi="Times" w:cs="Times"/>
                <w:b/>
                <w:bCs/>
                <w:sz w:val="25"/>
                <w:szCs w:val="25"/>
              </w:rPr>
            </w:pPr>
            <w:r>
              <w:rPr>
                <w:rFonts w:ascii="Times" w:hAnsi="Times" w:cs="Times"/>
                <w:b/>
                <w:bCs/>
                <w:sz w:val="25"/>
                <w:szCs w:val="25"/>
              </w:rPr>
              <w:t>O</w:t>
            </w: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b/>
                <w:bCs/>
                <w:sz w:val="25"/>
                <w:szCs w:val="25"/>
              </w:rPr>
              <w:t>§ 2 písm. e</w:t>
            </w:r>
            <w:r>
              <w:rPr>
                <w:rFonts w:ascii="Times" w:hAnsi="Times" w:cs="Times"/>
                <w:sz w:val="25"/>
                <w:szCs w:val="25"/>
              </w:rPr>
              <w:br/>
              <w:t>9. V § 2 písm. e) odporúčame slovo, resp. skratku „IMO“ nahradiť slovami „Medzinárodnej námornej organizácie“.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jc w:val="center"/>
              <w:rPr>
                <w:rFonts w:ascii="Times" w:hAnsi="Times" w:cs="Times"/>
                <w:b/>
                <w:bCs/>
                <w:sz w:val="25"/>
                <w:szCs w:val="25"/>
              </w:rPr>
            </w:pPr>
            <w:r>
              <w:rPr>
                <w:rFonts w:ascii="Times" w:hAnsi="Times" w:cs="Times"/>
                <w:b/>
                <w:bCs/>
                <w:sz w:val="25"/>
                <w:szCs w:val="25"/>
              </w:rPr>
              <w:t>O</w:t>
            </w: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Beriem na vedomie, že návrh nemá vplyv na rozpočet verejnej správy.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jc w:val="center"/>
              <w:rPr>
                <w:rFonts w:ascii="Times" w:hAnsi="Times" w:cs="Times"/>
                <w:b/>
                <w:bCs/>
                <w:sz w:val="25"/>
                <w:szCs w:val="25"/>
              </w:rPr>
            </w:pPr>
            <w:r>
              <w:rPr>
                <w:rFonts w:ascii="Times" w:hAnsi="Times" w:cs="Times"/>
                <w:b/>
                <w:bCs/>
                <w:sz w:val="25"/>
                <w:szCs w:val="25"/>
              </w:rPr>
              <w:t>O</w:t>
            </w: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prílohou č. 1 k Legislatívnym pravidlám vlády SR (ďalej len „príloha LPV“) [napríklad názov právneho predpisu zosúladiť s bodom 18 prílohy LPV, v poznámke pod čiarou k odkazu 8 slová „zákona č. 254/2003 Z. z.“ nahradiť slovami „neskorších predpisov“, poznámku pod čiarou k odkazu 10 zosúladiť s bodom 23.7 prílohy LPV, v § 6 ods. 4 slovo „odseku“ nahradiť slovom „odsekov“, v § 7 ods. 3 vypustiť slová „tohto nariadenia vlády“, v § 9 ods. 2 písm. c) vypustiť slovo „EÚ“, v § 14 ods. 2 za slovami „zhody“ vypustiť dvojbodku, § 15 ods. 2 a § 21 ods. 11 zosúladiť s bodom 22.1 prílohy LPV, poznámku pod čiarou k odkazu 16 zosúladiť s bodom 62.5 prílohy LPV, v § 18 ods. 1 slovo „spĺňa“ nahradiť slovom „spĺňalo“, v § 18 ods. 2 písm. b) slovo sa uviesť za slovom „lodí“, slovo „informácii“ nahradiť slovom „informácií“ a na konci vypustiť dvojbodku, v § 20 druhej vete za slová „a priložia“ vložiť slovo „sa“, v § 21 ods. 1 vypustiť slová „postupov posudzovania zhody ustanovených v“ z dôvodu nadbytočnosti, v § 22 ods. 2 nad slovo „predpisu“ umiestniť odkaz 23 a v poznámke pod čiarou upraviť jeho nesprávne číslovanie, v prílohe č. 2 časti V. Modul G prvom bode slovo „príslušný“ nahradiť slovom „príslušné“ a slovo „ktorý“ nahradiť slovom „ktoré“].</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jc w:val="center"/>
              <w:rPr>
                <w:rFonts w:ascii="Times" w:hAnsi="Times" w:cs="Times"/>
                <w:b/>
                <w:bCs/>
                <w:sz w:val="25"/>
                <w:szCs w:val="25"/>
              </w:rPr>
            </w:pPr>
            <w:r>
              <w:rPr>
                <w:rFonts w:ascii="Times" w:hAnsi="Times" w:cs="Times"/>
                <w:b/>
                <w:bCs/>
                <w:sz w:val="25"/>
                <w:szCs w:val="25"/>
              </w:rPr>
              <w:t>O</w:t>
            </w: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odporúčam prehodnotiť v kontexte s Ústavou SR z dôvodu možného nesúladu s jej čl. 2 ods. 2 (§ 21 ods. 12), pretože upravuje konanie štátneho orgánu.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jc w:val="center"/>
              <w:rPr>
                <w:rFonts w:ascii="Times" w:hAnsi="Times" w:cs="Times"/>
                <w:b/>
                <w:bCs/>
                <w:sz w:val="25"/>
                <w:szCs w:val="25"/>
              </w:rPr>
            </w:pPr>
            <w:r>
              <w:rPr>
                <w:rFonts w:ascii="Times" w:hAnsi="Times" w:cs="Times"/>
                <w:b/>
                <w:bCs/>
                <w:sz w:val="25"/>
                <w:szCs w:val="25"/>
              </w:rPr>
              <w:t>O</w:t>
            </w: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b/>
                <w:bCs/>
                <w:sz w:val="25"/>
                <w:szCs w:val="25"/>
              </w:rPr>
              <w:t>§ 22 ods. 3</w:t>
            </w:r>
            <w:r>
              <w:rPr>
                <w:rFonts w:ascii="Times" w:hAnsi="Times" w:cs="Times"/>
                <w:sz w:val="25"/>
                <w:szCs w:val="25"/>
              </w:rPr>
              <w:br/>
              <w:t>V § 22 odporúčam prehodnotiť znenie odseku 3, pretože ide o nepriamu novelu zákona č. 264/1999 Z. z., keďže príslušný § 32 cit. zákona takýto postup neumožňuje.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jc w:val="center"/>
              <w:rPr>
                <w:rFonts w:ascii="Times" w:hAnsi="Times" w:cs="Times"/>
                <w:b/>
                <w:bCs/>
                <w:sz w:val="25"/>
                <w:szCs w:val="25"/>
              </w:rPr>
            </w:pPr>
            <w:r>
              <w:rPr>
                <w:rFonts w:ascii="Times" w:hAnsi="Times" w:cs="Times"/>
                <w:b/>
                <w:bCs/>
                <w:sz w:val="25"/>
                <w:szCs w:val="25"/>
              </w:rPr>
              <w:t>O</w:t>
            </w: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jc w:val="center"/>
              <w:rPr>
                <w:rFonts w:ascii="Times" w:hAnsi="Times" w:cs="Times"/>
                <w:b/>
                <w:bCs/>
                <w:sz w:val="25"/>
                <w:szCs w:val="25"/>
              </w:rPr>
            </w:pPr>
            <w:r>
              <w:rPr>
                <w:rFonts w:ascii="Times" w:hAnsi="Times" w:cs="Times"/>
                <w:b/>
                <w:bCs/>
                <w:sz w:val="25"/>
                <w:szCs w:val="25"/>
              </w:rPr>
              <w:t>O</w:t>
            </w: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b/>
                <w:bCs/>
                <w:sz w:val="25"/>
                <w:szCs w:val="25"/>
              </w:rPr>
              <w:t>tabuľke zhody</w:t>
            </w:r>
            <w:r>
              <w:rPr>
                <w:rFonts w:ascii="Times" w:hAnsi="Times" w:cs="Times"/>
                <w:sz w:val="25"/>
                <w:szCs w:val="25"/>
              </w:rPr>
              <w:br/>
              <w:t xml:space="preserve">V súlade s článkom 17 ods. 1 Legislatívnych pravidiel vlády odporúčame doplniť chýbajúcu tabuľku zhody.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jc w:val="center"/>
              <w:rPr>
                <w:rFonts w:ascii="Times" w:hAnsi="Times" w:cs="Times"/>
                <w:b/>
                <w:bCs/>
                <w:sz w:val="25"/>
                <w:szCs w:val="25"/>
              </w:rPr>
            </w:pPr>
            <w:r>
              <w:rPr>
                <w:rFonts w:ascii="Times" w:hAnsi="Times" w:cs="Times"/>
                <w:b/>
                <w:bCs/>
                <w:sz w:val="25"/>
                <w:szCs w:val="25"/>
              </w:rPr>
              <w:t>O</w:t>
            </w: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b/>
                <w:bCs/>
                <w:sz w:val="25"/>
                <w:szCs w:val="25"/>
              </w:rPr>
              <w:t>§ 22</w:t>
            </w:r>
            <w:r>
              <w:rPr>
                <w:rFonts w:ascii="Times" w:hAnsi="Times" w:cs="Times"/>
                <w:sz w:val="25"/>
                <w:szCs w:val="25"/>
              </w:rPr>
              <w:br/>
              <w:t xml:space="preserve">Odporúčame za poznámku pod čiarou k odkazu 22 vložiť poznámku pod čiarou k odkazu 23, ktorá znie: „23) § 30 ods. 2 až 7 a § 31 zákona č. 264/1999 Z. z. v znení zákona č. 436/2001 Z. z. Kapitola III nariadenia (ES) č. 765/2008.“. Následne odporúčame v § 22 ods. 3 nad slovom „predpis“ odkaz „23)“ nahradiť odkazom „24)“. Odôvodnenie: Legislatívno-technická pripomienka a spresnenie citácie v poznámke pod čiarou k odkazu 23, nakoľko orgán dohľadu je už identifikovaný v § 22 ods. 1 návrhu nariadenia.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jc w:val="center"/>
              <w:rPr>
                <w:rFonts w:ascii="Times" w:hAnsi="Times" w:cs="Times"/>
                <w:b/>
                <w:bCs/>
                <w:sz w:val="25"/>
                <w:szCs w:val="25"/>
              </w:rPr>
            </w:pPr>
            <w:r>
              <w:rPr>
                <w:rFonts w:ascii="Times" w:hAnsi="Times" w:cs="Times"/>
                <w:b/>
                <w:bCs/>
                <w:sz w:val="25"/>
                <w:szCs w:val="25"/>
              </w:rPr>
              <w:t>O</w:t>
            </w: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jc w:val="center"/>
              <w:rPr>
                <w:rFonts w:ascii="Times" w:hAnsi="Times" w:cs="Times"/>
                <w:b/>
                <w:bCs/>
                <w:sz w:val="25"/>
                <w:szCs w:val="25"/>
              </w:rPr>
            </w:pPr>
            <w:r>
              <w:rPr>
                <w:rFonts w:ascii="Times" w:hAnsi="Times" w:cs="Times"/>
                <w:b/>
                <w:bCs/>
                <w:sz w:val="25"/>
                <w:szCs w:val="25"/>
              </w:rPr>
              <w:t>O</w:t>
            </w: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jc w:val="center"/>
              <w:rPr>
                <w:rFonts w:ascii="Times" w:hAnsi="Times" w:cs="Times"/>
                <w:b/>
                <w:bCs/>
                <w:sz w:val="25"/>
                <w:szCs w:val="25"/>
              </w:rPr>
            </w:pPr>
            <w:r>
              <w:rPr>
                <w:rFonts w:ascii="Times" w:hAnsi="Times" w:cs="Times"/>
                <w:b/>
                <w:bCs/>
                <w:sz w:val="25"/>
                <w:szCs w:val="25"/>
              </w:rPr>
              <w:t>O</w:t>
            </w: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jc w:val="center"/>
              <w:rPr>
                <w:rFonts w:ascii="Times" w:hAnsi="Times" w:cs="Times"/>
                <w:b/>
                <w:bCs/>
                <w:sz w:val="25"/>
                <w:szCs w:val="25"/>
              </w:rPr>
            </w:pPr>
            <w:r>
              <w:rPr>
                <w:rFonts w:ascii="Times" w:hAnsi="Times" w:cs="Times"/>
                <w:b/>
                <w:bCs/>
                <w:sz w:val="25"/>
                <w:szCs w:val="25"/>
              </w:rPr>
              <w:t>O</w:t>
            </w: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b/>
                <w:bCs/>
                <w:sz w:val="25"/>
                <w:szCs w:val="25"/>
              </w:rPr>
              <w:t>K transpozícii smernice 2014.90.EÚ</w:t>
            </w:r>
            <w:r>
              <w:rPr>
                <w:rFonts w:ascii="Times" w:hAnsi="Times" w:cs="Times"/>
                <w:sz w:val="25"/>
                <w:szCs w:val="25"/>
              </w:rPr>
              <w:br/>
              <w:t xml:space="preserve">1. V súlade s predloženou doložkou zlučiteľnosti, bodom 5, je smernica preberaná v celom rozsahu. Žiadame preto tabuľkou zhody preukázať transpozíciu všetkých ustanovení smernice, ktoré je potrebné transponovať. 2. Žiadame v tabuľke zhody k smernici preukázať náležitú transpozíciu čl. 17 ods. 1, čl. 18 ods. 4, čl. 18 ods. 5, čl. 23 ods. 1, čl. 30 ods. 4, 35 ods. 1,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jc w:val="center"/>
              <w:rPr>
                <w:rFonts w:ascii="Times" w:hAnsi="Times" w:cs="Times"/>
                <w:b/>
                <w:bCs/>
                <w:sz w:val="25"/>
                <w:szCs w:val="25"/>
              </w:rPr>
            </w:pPr>
            <w:r>
              <w:rPr>
                <w:rFonts w:ascii="Times" w:hAnsi="Times" w:cs="Times"/>
                <w:b/>
                <w:bCs/>
                <w:sz w:val="25"/>
                <w:szCs w:val="25"/>
              </w:rPr>
              <w:t>O</w:t>
            </w: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b/>
                <w:bCs/>
                <w:sz w:val="25"/>
                <w:szCs w:val="25"/>
              </w:rPr>
              <w:t>K § 9 ods. 1</w:t>
            </w:r>
            <w:r>
              <w:rPr>
                <w:rFonts w:ascii="Times" w:hAnsi="Times" w:cs="Times"/>
                <w:sz w:val="25"/>
                <w:szCs w:val="25"/>
              </w:rPr>
              <w:br/>
              <w:t xml:space="preserve">Navrhovaným ustanovením § 9 ods. 1, v súlade s predloženou tabuľkou zhody k smernici Európskeho parlamentu a Rady 2014/90/EÚ z 23. júla 2014 o vybavení námorných lodí a o zrušení smernice Rady 96/98/ES sa preberá do slovenského právneho poriadku ustanovenie čl. 12 ods. 1 smernice. Predmetné ustanovenie smernice vyžaduje ustanoviť, že „Umiestnením značky zhody výrobcovia prijímajú zodpovednosť za zaručenie toho, že vybavenie námorných lodí označené touto značkou bolo navrhnuté a vyrobené v súlade s technickými špecifikáciami a normami uplatňovanými v súlade s článkom 35 ods. 2, a preberajú záväzky stanovené v odsekoch 2 až 9 tohto článku“. Obsahom čl. 35 ods. 2 smernice je ustanovenie, podľa ktorého „Pri každej položke vybavenia námorných lodí, pri ktorej sa na základe medzinárodných dohovorov vyžaduje schválenie správneho orgánu vlajkového štátu, Komisia prostredníctvom vykonávacích aktov uvedie príslušné požiadavky na konštrukčný návrh, konštrukciu a výkonnosť a skúšobné normy uvedené v medzinárodných nástrojoch. Komisia pri prijímaní týchto aktov výslovne uvedie dátumy, od ktorých sa majú uplatňovať uvedené požiadavky a skúšobné normy, vrátane dátumov platných pre umiestnenie na trh a umiestnenie na palubu v súlade s medzinárodnými nástrojmi a so zreteľom na časové rámce pre stavbu lodí. Komisia môže spresniť aj spoločné kritériá a podrobné postupy ich uplatňovania.“. Navrhované ustanovenie § 9 ods. 1 nariadenia preberá povinnosť výrobcu nasledovne: „Výrobca sa umiestnením značky zhody zaručuje, že vybavenie námorných lodí bolo navrhnuté a vyrobené v súlade s požiadavkami podľa tohto nariadenia vlády.“ Také ustanovenie presahuje rozsah povinností uložených výrobcovi smernicou (napríklad § 3 ods. 1; § 4 ods. 2). Výrobca sa v súlade s ustanovením smernice zaväzuje umiestnením značky zhody plniť príslušné požiadavky na konštrukčný návrh, konštrukciu a výkonnosť, ktoré Komisia uvedie prostredníctvom vykonávacích aktov. Upozorňujeme, že v súlade s § 1 zákona 19/2002 Z. z., ktorým sa ustanovujú podmienky vydávania aproximačných nariadení vlády Slovenskej republiky v znení neskorších predpisov „je vláda Slovenskej republiky oprávnená vydávať nariadenia vlády Slovenskej republiky na vykonanie Európskej dohody o pridružení uzatvorenej medzi Európskymi spoločenstvami a ich členskými štátmi na strane jednej a Slovenskou republikou na strane druhej1) a na vykonanie niektorých medzinárodných zmlúv2) (ďalej len „aproximačné nariadenie").“ Upozorňujeme, že ustanovenie aproximačného nariadenia nesmie presahovať rámec zákonného splnomocnenia a jeho ustanovenia musia vykonávať konkrétne ustanovenia vykonávanej medzinárodnej zmluvy (v tomto prípade právne záväzného aktu EÚ, ktorým je smernica). Žiadame preto transponované ustanovenie smernice transponovať tak, aby ustanovenie návrhu nariadenia nepresahovalo rozsah transponovaného ustanovenia smernice a aby zabezpečilo jeho náležitú transpozíciu.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jc w:val="center"/>
              <w:rPr>
                <w:rFonts w:ascii="Times" w:hAnsi="Times" w:cs="Times"/>
                <w:b/>
                <w:bCs/>
                <w:sz w:val="25"/>
                <w:szCs w:val="25"/>
              </w:rPr>
            </w:pPr>
            <w:r>
              <w:rPr>
                <w:rFonts w:ascii="Times" w:hAnsi="Times" w:cs="Times"/>
                <w:b/>
                <w:bCs/>
                <w:sz w:val="25"/>
                <w:szCs w:val="25"/>
              </w:rPr>
              <w:t>O</w:t>
            </w: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b/>
                <w:bCs/>
                <w:sz w:val="25"/>
                <w:szCs w:val="25"/>
              </w:rPr>
              <w:t>K poznámke pod čiarou č. 24</w:t>
            </w:r>
            <w:r>
              <w:rPr>
                <w:rFonts w:ascii="Times" w:hAnsi="Times" w:cs="Times"/>
                <w:sz w:val="25"/>
                <w:szCs w:val="25"/>
              </w:rPr>
              <w:br/>
              <w:t xml:space="preserve">Žiadame číslo poznámky „24“ nahradiť číslom „23“ tak aby boli poznámky pod čiarou postupne číslované v súlade s bodom 23.1 prílohy č. 1 k Legislatívnym pravidlám vlády SR.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jc w:val="center"/>
              <w:rPr>
                <w:rFonts w:ascii="Times" w:hAnsi="Times" w:cs="Times"/>
                <w:b/>
                <w:bCs/>
                <w:sz w:val="25"/>
                <w:szCs w:val="25"/>
              </w:rPr>
            </w:pPr>
            <w:r>
              <w:rPr>
                <w:rFonts w:ascii="Times" w:hAnsi="Times" w:cs="Times"/>
                <w:b/>
                <w:bCs/>
                <w:sz w:val="25"/>
                <w:szCs w:val="25"/>
              </w:rPr>
              <w:t>O</w:t>
            </w: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b/>
                <w:bCs/>
                <w:sz w:val="25"/>
                <w:szCs w:val="25"/>
              </w:rPr>
              <w:t>K prílohe č. 2 časť II bod 4.4</w:t>
            </w:r>
            <w:r>
              <w:rPr>
                <w:rFonts w:ascii="Times" w:hAnsi="Times" w:cs="Times"/>
                <w:sz w:val="25"/>
                <w:szCs w:val="25"/>
              </w:rPr>
              <w:br/>
              <w:t xml:space="preserve">V navrhovanom ustanovení prílohy č. 2 časť II bod 4.4 žiadame slová „vnútroštátneho práva“ nahradiť slovami „osobitného predpisu“.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jc w:val="center"/>
              <w:rPr>
                <w:rFonts w:ascii="Times" w:hAnsi="Times" w:cs="Times"/>
                <w:b/>
                <w:bCs/>
                <w:sz w:val="25"/>
                <w:szCs w:val="25"/>
              </w:rPr>
            </w:pPr>
            <w:r>
              <w:rPr>
                <w:rFonts w:ascii="Times" w:hAnsi="Times" w:cs="Times"/>
                <w:b/>
                <w:bCs/>
                <w:sz w:val="25"/>
                <w:szCs w:val="25"/>
              </w:rPr>
              <w:t>O</w:t>
            </w: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jc w:val="center"/>
              <w:rPr>
                <w:rFonts w:ascii="Times" w:hAnsi="Times" w:cs="Times"/>
                <w:b/>
                <w:bCs/>
                <w:sz w:val="25"/>
                <w:szCs w:val="25"/>
              </w:rPr>
            </w:pPr>
            <w:r>
              <w:rPr>
                <w:rFonts w:ascii="Times" w:hAnsi="Times" w:cs="Times"/>
                <w:b/>
                <w:bCs/>
                <w:sz w:val="25"/>
                <w:szCs w:val="25"/>
              </w:rPr>
              <w:t>O</w:t>
            </w: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SŠHRSR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jc w:val="center"/>
              <w:rPr>
                <w:rFonts w:ascii="Times" w:hAnsi="Times" w:cs="Times"/>
                <w:b/>
                <w:bCs/>
                <w:sz w:val="25"/>
                <w:szCs w:val="25"/>
              </w:rPr>
            </w:pPr>
            <w:r>
              <w:rPr>
                <w:rFonts w:ascii="Times" w:hAnsi="Times" w:cs="Times"/>
                <w:b/>
                <w:bCs/>
                <w:sz w:val="25"/>
                <w:szCs w:val="25"/>
              </w:rPr>
              <w:t>O</w:t>
            </w: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jc w:val="center"/>
              <w:rPr>
                <w:rFonts w:ascii="Times" w:hAnsi="Times" w:cs="Times"/>
                <w:b/>
                <w:bCs/>
                <w:sz w:val="25"/>
                <w:szCs w:val="25"/>
              </w:rPr>
            </w:pPr>
            <w:r>
              <w:rPr>
                <w:rFonts w:ascii="Times" w:hAnsi="Times" w:cs="Times"/>
                <w:b/>
                <w:bCs/>
                <w:sz w:val="25"/>
                <w:szCs w:val="25"/>
              </w:rPr>
              <w:t>O</w:t>
            </w: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jc w:val="center"/>
              <w:rPr>
                <w:rFonts w:ascii="Times" w:hAnsi="Times" w:cs="Times"/>
                <w:b/>
                <w:bCs/>
                <w:sz w:val="25"/>
                <w:szCs w:val="25"/>
              </w:rPr>
            </w:pPr>
            <w:r>
              <w:rPr>
                <w:rFonts w:ascii="Times" w:hAnsi="Times" w:cs="Times"/>
                <w:b/>
                <w:bCs/>
                <w:sz w:val="25"/>
                <w:szCs w:val="25"/>
              </w:rPr>
              <w:t>O</w:t>
            </w: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jc w:val="center"/>
              <w:rPr>
                <w:rFonts w:ascii="Times" w:hAnsi="Times" w:cs="Times"/>
                <w:b/>
                <w:bCs/>
                <w:sz w:val="25"/>
                <w:szCs w:val="25"/>
              </w:rPr>
            </w:pPr>
            <w:r>
              <w:rPr>
                <w:rFonts w:ascii="Times" w:hAnsi="Times" w:cs="Times"/>
                <w:b/>
                <w:bCs/>
                <w:sz w:val="25"/>
                <w:szCs w:val="25"/>
              </w:rPr>
              <w:t>O</w:t>
            </w: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ÚVO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jc w:val="center"/>
              <w:rPr>
                <w:rFonts w:ascii="Times" w:hAnsi="Times" w:cs="Times"/>
                <w:b/>
                <w:bCs/>
                <w:sz w:val="25"/>
                <w:szCs w:val="25"/>
              </w:rPr>
            </w:pPr>
            <w:r>
              <w:rPr>
                <w:rFonts w:ascii="Times" w:hAnsi="Times" w:cs="Times"/>
                <w:b/>
                <w:bCs/>
                <w:sz w:val="25"/>
                <w:szCs w:val="25"/>
              </w:rPr>
              <w:t>O</w:t>
            </w: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NBÚSR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p>
        </w:tc>
      </w:tr>
      <w:tr w:rsidR="00B56E10">
        <w:trPr>
          <w:divId w:val="248006999"/>
          <w:jc w:val="center"/>
        </w:trPr>
        <w:tc>
          <w:tcPr>
            <w:tcW w:w="1500" w:type="pct"/>
            <w:tcBorders>
              <w:top w:val="outset" w:sz="6" w:space="0" w:color="000000"/>
              <w:left w:val="outset" w:sz="6" w:space="0" w:color="000000"/>
              <w:bottom w:val="outset" w:sz="6" w:space="0" w:color="000000"/>
              <w:right w:val="outset" w:sz="6" w:space="0" w:color="000000"/>
            </w:tcBorders>
            <w:hideMark/>
          </w:tcPr>
          <w:p w:rsidR="00B56E10" w:rsidRDefault="00B56E10">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6E10" w:rsidRDefault="00B56E10">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2C2B40"/>
    <w:rsid w:val="002F00DB"/>
    <w:rsid w:val="00327A2D"/>
    <w:rsid w:val="003A35EB"/>
    <w:rsid w:val="003C009A"/>
    <w:rsid w:val="004C083B"/>
    <w:rsid w:val="005A1161"/>
    <w:rsid w:val="006173E4"/>
    <w:rsid w:val="00661635"/>
    <w:rsid w:val="006A0E56"/>
    <w:rsid w:val="00761851"/>
    <w:rsid w:val="00772C99"/>
    <w:rsid w:val="00773CE7"/>
    <w:rsid w:val="008461A5"/>
    <w:rsid w:val="0087529A"/>
    <w:rsid w:val="008F1A80"/>
    <w:rsid w:val="00A56287"/>
    <w:rsid w:val="00AA4FD0"/>
    <w:rsid w:val="00B3505E"/>
    <w:rsid w:val="00B50E2A"/>
    <w:rsid w:val="00B51490"/>
    <w:rsid w:val="00B56E10"/>
    <w:rsid w:val="00BA14D6"/>
    <w:rsid w:val="00D02827"/>
    <w:rsid w:val="00D17ED7"/>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0537C9-A510-4E1E-B0DB-AC1B9168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6999">
      <w:bodyDiv w:val="1"/>
      <w:marLeft w:val="0"/>
      <w:marRight w:val="0"/>
      <w:marTop w:val="0"/>
      <w:marBottom w:val="0"/>
      <w:divBdr>
        <w:top w:val="none" w:sz="0" w:space="0" w:color="auto"/>
        <w:left w:val="none" w:sz="0" w:space="0" w:color="auto"/>
        <w:bottom w:val="none" w:sz="0" w:space="0" w:color="auto"/>
        <w:right w:val="none" w:sz="0" w:space="0" w:color="auto"/>
      </w:divBdr>
    </w:div>
    <w:div w:id="470024287">
      <w:bodyDiv w:val="1"/>
      <w:marLeft w:val="0"/>
      <w:marRight w:val="0"/>
      <w:marTop w:val="0"/>
      <w:marBottom w:val="0"/>
      <w:divBdr>
        <w:top w:val="none" w:sz="0" w:space="0" w:color="auto"/>
        <w:left w:val="none" w:sz="0" w:space="0" w:color="auto"/>
        <w:bottom w:val="none" w:sz="0" w:space="0" w:color="auto"/>
        <w:right w:val="none" w:sz="0" w:space="0" w:color="auto"/>
      </w:divBdr>
      <w:divsChild>
        <w:div w:id="1429690715">
          <w:marLeft w:val="0"/>
          <w:marRight w:val="0"/>
          <w:marTop w:val="0"/>
          <w:marBottom w:val="0"/>
          <w:divBdr>
            <w:top w:val="none" w:sz="0" w:space="0" w:color="auto"/>
            <w:left w:val="none" w:sz="0" w:space="0" w:color="auto"/>
            <w:bottom w:val="none" w:sz="0" w:space="0" w:color="auto"/>
            <w:right w:val="none" w:sz="0" w:space="0" w:color="auto"/>
          </w:divBdr>
        </w:div>
      </w:divsChild>
    </w:div>
    <w:div w:id="90441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5.8.2016 4:52:54"/>
    <f:field ref="objchangedby" par="" text="Fscclone"/>
    <f:field ref="objmodifiedat" par="" text="5.8.2016 4:52:56"/>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8DD53C3-60B2-4C72-80B1-A4FE00B4D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2080</Words>
  <Characters>11857</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ms.slx.P.fscsrv</cp:lastModifiedBy>
  <cp:revision>2</cp:revision>
  <dcterms:created xsi:type="dcterms:W3CDTF">2016-08-05T02:52:00Z</dcterms:created>
  <dcterms:modified xsi:type="dcterms:W3CDTF">2016-08-05T02:52:00Z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style="text-align:justify"&gt;Verejnosť bola o&amp;nbsp;príprave návrhu nariadenia vlády Slovenskej republiky o vybavení námorných lodí informovaná prostredníctvom predbežnej informácie č. PI/2016/83 zverejnenej v informačnom systéme verejnej správy Slov-Lex.&lt;o:p&gt;&lt;/o:p&gt;&lt;/p&gt;&lt;p style="text-align:justify"&gt;K&amp;nbsp;predbežnej informácií č. PI/2016/83&amp;nbsp;&lt;strong&gt;neboli zo strany verejnosti predložené žiadne pripomienky a&amp;nbsp;návrhy.&lt;/strong&gt;&lt;o:p&gt;&lt;/o:p&gt;&lt;/p&gt;</vt:lpwstr>
  </property>
  <property name="FSC#SKEDITIONSLOVLEX@103.510:typpredpis" pid="3" fmtid="{D5CDD505-2E9C-101B-9397-08002B2CF9AE}">
    <vt:lpwstr>Nariadenie vlády Slovenskej republiky</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Správne právo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Anežka Pankievičová</vt:lpwstr>
  </property>
  <property name="FSC#SKEDITIONSLOVLEX@103.510:zodppredkladatel" pid="11" fmtid="{D5CDD505-2E9C-101B-9397-08002B2CF9AE}">
    <vt:lpwstr>Prof. Ing. Jozef Mihok</vt:lpwstr>
  </property>
  <property name="FSC#SKEDITIONSLOVLEX@103.510:dalsipredkladatel" pid="12" fmtid="{D5CDD505-2E9C-101B-9397-08002B2CF9AE}">
    <vt:lpwstr/>
  </property>
  <property name="FSC#SKEDITIONSLOVLEX@103.510:nazovpredpis" pid="13" fmtid="{D5CDD505-2E9C-101B-9397-08002B2CF9AE}">
    <vt:lpwstr> o vybavení námorných lodí</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Úrad pre normalizáciu, metrológiu a skúšobníctvo Slovenskej republiky</vt:lpwstr>
  </property>
  <property name="FSC#SKEDITIONSLOVLEX@103.510:pripomienkovatelia" pid="19" fmtid="{D5CDD505-2E9C-101B-9397-08002B2CF9AE}">
    <vt:lpwstr>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vt:lpwstr>
  </property>
  <property name="FSC#SKEDITIONSLOVLEX@103.510:autorpredpis" pid="20" fmtid="{D5CDD505-2E9C-101B-9397-08002B2CF9AE}">
    <vt:lpwstr/>
  </property>
  <property name="FSC#SKEDITIONSLOVLEX@103.510:podnetpredpis" pid="21" fmtid="{D5CDD505-2E9C-101B-9397-08002B2CF9AE}">
    <vt:lpwstr>Bod B.23. uznesenia vlády Slovenskej republiky č. 148 z 1. apríla 2015</vt:lpwstr>
  </property>
  <property name="FSC#SKEDITIONSLOVLEX@103.510:plnynazovpredpis" pid="22" fmtid="{D5CDD505-2E9C-101B-9397-08002B2CF9AE}">
    <vt:lpwstr> Nariadenie vlády  Slovenskej republiky o vybavení námorných lodí</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2016/300/005646/01932</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LP/2016/739</vt:lpwstr>
  </property>
  <property name="FSC#SKEDITIONSLOVLEX@103.510:typsprievdok" pid="36" fmtid="{D5CDD505-2E9C-101B-9397-08002B2CF9AE}">
    <vt:lpwstr>Vznesené pripomienky v rámci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je upravená v práve Európskej únie</vt:lpwstr>
  </property>
  <property name="FSC#SKEDITIONSLOVLEX@103.510:AttrStrListDocPropPrimarnePravoEU" pid="45" fmtid="{D5CDD505-2E9C-101B-9397-08002B2CF9AE}">
    <vt:lpwstr>Zmluva o fungovaní Európskej únie – HLAVA VII SPOLOČNÉ PRAVIDLÁ PRE HOSPODÁRSKU SÚŤAŽ, ZDAŇOVANIE A APROXIMÁCIU PRÁVA, Kapitola 3 APROXIMÁCIA PRÁVA, Článok 114</vt:lpwstr>
  </property>
  <property name="FSC#SKEDITIONSLOVLEX@103.510:AttrStrListDocPropSekundarneLegPravoPO" pid="46" fmtid="{D5CDD505-2E9C-101B-9397-08002B2CF9AE}">
    <vt:lpwstr>Smernica Európskeho parlamentu a Rady 2014/90/EÚ z 23. júla 2014 o vybavení námorných lodí a o zrušení smernice Rady 96/98/ES (Ú. v. EÚ L 257, 28. 8. 2014)</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Nariadenie Európskeho parlamentu a Rady (ES) č. 765/2008 z 9. júla 2008, ktorým sa stanovujú požiadavky akreditácie a dohľadu nad trhom v súvislosti s uvádzaním výrobkov na trh a ktorým sa zrušuje nariadenie (EHS) č. 339/93 (Ú. v. EÚ L 218, 13. 8. 2008).</vt:lpwstr>
  </property>
  <property name="FSC#SKEDITIONSLOVLEX@103.510:AttrStrListDocPropProblematikaPPb" pid="49" fmtid="{D5CDD505-2E9C-101B-9397-08002B2CF9AE}">
    <vt:lpwstr>nie je obsiahnutá v judikatúre Súdneho dvora Európskej únie</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do 18. septembra 2016, podľa  smernice (EÚ) č. 2014/90</vt:lpwstr>
  </property>
  <property name="FSC#SKEDITIONSLOVLEX@103.510:AttrStrListDocPropLehotaNaPredlozenie" pid="52" fmtid="{D5CDD505-2E9C-101B-9397-08002B2CF9AE}">
    <vt:lpwstr>nebola určená </vt:lpwstr>
  </property>
  <property name="FSC#SKEDITIONSLOVLEX@103.510:AttrStrListDocPropInfoZaciatokKonania" pid="53" fmtid="{D5CDD505-2E9C-101B-9397-08002B2CF9AE}">
    <vt:lpwstr>konanie nebolo začaté </vt:lpwstr>
  </property>
  <property name="FSC#SKEDITIONSLOVLEX@103.510:AttrStrListDocPropInfoUzPreberanePP" pid="54" fmtid="{D5CDD505-2E9C-101B-9397-08002B2CF9AE}">
    <vt:lpwstr>bezpredmetné </vt:lpwstr>
  </property>
  <property name="FSC#SKEDITIONSLOVLEX@103.510:AttrStrListDocPropStupenZlucitelnostiPP" pid="55" fmtid="{D5CDD505-2E9C-101B-9397-08002B2CF9AE}">
    <vt:lpwstr>úplný</vt:lpwstr>
  </property>
  <property name="FSC#SKEDITIONSLOVLEX@103.510:AttrStrListDocPropGestorSpolupRezorty" pid="56" fmtid="{D5CDD505-2E9C-101B-9397-08002B2CF9AE}">
    <vt:lpwstr>Úrad pre normalizáciu, metrológiu a skúšobníctvo Slovenskej republiky_x000d__x000a_Ministerstvo dopravy, výstavby a regionálneho rozvoja Slovenskej republiky</vt:lpwstr>
  </property>
  <property name="FSC#SKEDITIONSLOVLEX@103.510:AttrDateDocPropZaciatokPKK" pid="57" fmtid="{D5CDD505-2E9C-101B-9397-08002B2CF9AE}">
    <vt:lpwstr>29. 6. 2016</vt:lpwstr>
  </property>
  <property name="FSC#SKEDITIONSLOVLEX@103.510:AttrDateDocPropUkonceniePKK" pid="58" fmtid="{D5CDD505-2E9C-101B-9397-08002B2CF9AE}">
    <vt:lpwstr>13. 7. 2016</vt:lpwstr>
  </property>
  <property name="FSC#SKEDITIONSLOVLEX@103.510:AttrStrDocPropVplyvRozpocetVS" pid="59" fmtid="{D5CDD505-2E9C-101B-9397-08002B2CF9AE}">
    <vt:lpwstr>Žiadne</vt:lpwstr>
  </property>
  <property name="FSC#SKEDITIONSLOVLEX@103.510:AttrStrDocPropVplyvPodnikatelskeProstr" pid="60" fmtid="{D5CDD505-2E9C-101B-9397-08002B2CF9AE}">
    <vt:lpwstr>Negatívne</vt:lpwstr>
  </property>
  <property name="FSC#SKEDITIONSLOVLEX@103.510:AttrStrDocPropVplyvSocialny" pid="61" fmtid="{D5CDD505-2E9C-101B-9397-08002B2CF9AE}">
    <vt:lpwstr>Žiadne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Predkladateľ k návrhu nariadenia vlády Slovenskej republiky uvádza, že nemá vplyv na informatizáciu spoločnosti, nakoľko v zmysle Metodického postupu pre analýzu vplyvov na informatizáciu spoločnosti návrh nariadenia vlády Slovenskej republiky nepredpokladá zmenu existujúcich elektronických služieb verejnej správy, ani vytvorenie nových služieb verejnej správy, rovnako návrh nariadenia vlády Slovenskej republiky nepredpokladá zmenu existujúceho alebo vytvorenie nového informačného systému verejnej správy, ktorý by sa v zmysle zákona č. 257/2006 Z. z. o informačných systémoch verejnej správy a o zmene a doplnení niektorých zákonov v znení neskorších predpisov zaevidoval do centrálneho metainformačného systému verejnej správy - MetaIS. Na základe uvedeného, ako aj v zmysle Metodického postupu pre analýzu vplyvov na informatizáciu spoločnosti predkladateľ uvádza, že návrh nariadenia vlády Slovenskej republiky nemá vplyv na informatizáciu spoločnosti.</vt:lpwstr>
  </property>
  <property name="FSC#SKEDITIONSLOVLEX@103.510:AttrStrListDocPropAltRiesenia" pid="65" fmtid="{D5CDD505-2E9C-101B-9397-08002B2CF9AE}">
    <vt:lpwstr>Alternatívne riešenia neboli zvažované.</vt:lpwstr>
  </property>
  <property name="FSC#SKEDITIONSLOVLEX@103.510:AttrStrListDocPropStanoviskoGest" pid="66" fmtid="{D5CDD505-2E9C-101B-9397-08002B2CF9AE}">
    <vt:lpwstr>V dňoch od 8. júla 2016 do 13. júla 2016 bol materiál predmetom opätovného predbežného pripomienkového konania, v rámci ktorého Stála pracovná komisia Legislatívnej rady vlády Slovenskej republiky na posudzovanie vybraných vplyvov zaujala k materiálu súhlasné stanovisko.</vt:lpwstr>
  </property>
  <property name="FSC#SKEDITIONSLOVLEX@103.510:AttrStrListDocPropTextKomunike" pid="67" fmtid="{D5CDD505-2E9C-101B-9397-08002B2CF9AE}">
    <vt:lpwstr>Vláda Slovenskej republiky na svojom rokovaní dňa ....................... prerokovala a schválila návrh nariadenia vlády Slovenskej republiky o vybavení námorných lodí.</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vt:lpwstr>
  </property>
  <property name="FSC#SKEDITIONSLOVLEX@103.510:AttrStrListDocPropUznesenieNaVedomie" pid="136" fmtid="{D5CDD505-2E9C-101B-9397-08002B2CF9AE}">
    <vt:lpwstr/>
  </property>
  <property name="FSC#SKEDITIONSLOVLEX@103.510:funkciaPred" pid="137" fmtid="{D5CDD505-2E9C-101B-9397-08002B2CF9AE}">
    <vt:lpwstr>hlavný radca</vt:lpwstr>
  </property>
  <property name="FSC#SKEDITIONSLOVLEX@103.510:funkciaPredAkuzativ" pid="138" fmtid="{D5CDD505-2E9C-101B-9397-08002B2CF9AE}">
    <vt:lpwstr>hlavného radcu</vt:lpwstr>
  </property>
  <property name="FSC#SKEDITIONSLOVLEX@103.510:funkciaPredDativ" pid="139" fmtid="{D5CDD505-2E9C-101B-9397-08002B2CF9AE}">
    <vt:lpwstr>hlavnému radcovi</vt:lpwstr>
  </property>
  <property name="FSC#SKEDITIONSLOVLEX@103.510:funkciaZodpPred" pid="140" fmtid="{D5CDD505-2E9C-101B-9397-08002B2CF9AE}">
    <vt:lpwstr>predseda Úradu pre normalizáciu, metrológiu a skúšobníctvo Slovenskej republiky</vt:lpwstr>
  </property>
  <property name="FSC#SKEDITIONSLOVLEX@103.510:funkciaZodpPredAkuzativ" pid="141" fmtid="{D5CDD505-2E9C-101B-9397-08002B2CF9AE}">
    <vt:lpwstr>predsedu Úradu pre normalizáciu, metrológiu a skúšobníctvo Slovenskej republiky</vt:lpwstr>
  </property>
  <property name="FSC#SKEDITIONSLOVLEX@103.510:funkciaZodpPredDativ" pid="142" fmtid="{D5CDD505-2E9C-101B-9397-08002B2CF9AE}">
    <vt:lpwstr>predsedovi Úradu pre normalizáciu, metrológiu a skúšobníctvo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Prof. Ing. Jozef Mihok_x000d__x000a_predseda Úradu pre normalizáciu, metrológiu a skúšobníctvo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style="text-align: justify;"&gt;Návrh &amp;nbsp;nariadenia vlády Slovenskej republiky o vybavení námorných lodí (ďalej len „návrh nariadenia vlády Slovenskej republiky“) predkladá predseda Úradu pre normalizáciu, metrológiu a skúšobníctvo Slovenskej republiky podľa bodu B.23. uznesenia vlády Slovenskej republiky č. 148/2015 z 1. apríla 2015 k Návrhu na určenie gestorských ústredných orgánov štátnej správy a niektorých orgánov verejnej moci, zodpovedných za prebratie a aplikáciu smerníc.&lt;/p&gt;&lt;p style="text-align: justify;"&gt;Návrh nariadenia vlády Slovenskej republiky je technickým predpisom z oblasti posudzovania zhody, ktorý je obsahovo prepojený s rámcovým zákonom č. 264/1999 Z. z. o technických požiadavkách na výrobky a o posudzovaní zhody a o zmene a doplnení niektorých zákonov v znení neskorších predpisov.&lt;/p&gt;&lt;p style="text-align: justify;"&gt;Návrh nariadenia vlády Slovenskej republiky je aproximačným nariadením vlády Slovenskej republiky vydaným podľa § 2 ods. 1 písm. g) a h) zákona č. 19/2002 Z. z., ktorým sa ustanovujú podmienky vydávania aproximačných nariadení vlády Slovenskej republiky. Cieľom návrhu nariadenia vlády Slovenskej republiky je transponovať do právneho poriadku Slovenskej republiky smernicu Európskeho parlamentu a Rady 2014/90/EÚ z 23. júla 2014 o vybavení námorných lodí a o zrušení smernice Rady 96/98/ES (Ú.&amp;nbsp;v. EÚ L 257, 28. 8. 2014) (ďalej len&amp;nbsp;„smernica (EÚ) č. 2014/90“) a zabezpečiť tak kompatibilitu právneho poriadku Slovenskej republiky s právom Európskej únie.&lt;/p&gt;&lt;p style="text-align: justify;"&gt;Cieľom smernice (EÚ) č. 2014/90 je ochrana spotrebiteľa, a to vo forme technického predpisu, zavedením základných požiadaviek na vybavenie námorných lodí podľa predkladaného návrhu nariadenia vlády Slovenskej republiky. Právna úprava vybavenia námorných lodí bola doposiaľ upravená v práve Európskej únie smernicou Rady 96/98/ES z 20. decembra 1996 o vybavení námorných lodí (Ú. v. ES L 46, 17. 2. 1997) (ďalej len „smernica (ES) č. 98/96“) ako nástroj harmonizácie práva, s cieľom zaručiť voľný pohyb vybavenia námorných lodí na vnútornom trhu Európskej únie a súčasne zabezpečiť vysokú úroveň ochrany zdravia a&amp;nbsp;bezpečnosti, ochranu spotrebiteľov, ako aj profesionálnych koncových užívateľov. Smernicou (EÚ) č. 2014/90 došlo k&amp;nbsp;zúženiu postupov posudzovania zhody a&amp;nbsp;zavedeniu novej možnosti označenia vybavenia námorných lodí prostredníctvom elektronického štítka, ktorý môže nahradiť značku zhody. &amp;nbsp;&lt;/p&gt;&lt;p style="text-align: justify;"&gt;Účinnosť návrhu nariadenia vlády Slovenskej republiky sa navrhuje v súlade s transpozičnou lehotou smernice (EÚ) č. 2014/90 od 18. septembra 2016, čím sa zabezpečí dostatočne dlhá legisvakačná doba.&lt;/p&gt;&lt;p style="text-align: justify;"&gt;Návrh nariadenia vlády Slovenskej republiky bol v dňoch od 29. júna 2016 do 4. júla 2016 predmetom predbežného pripomienkového konania a v dňoch od 8. júla 2016 do 13. júla 2016 predmetom opätovného predbežného pripomienkového konania,&amp;nbsp;v rámci ktorého&amp;nbsp;Stála pracovná komisia Legislatívnej rady vlády Slovenskej republiky na posudzovanie vybraných vplyvov&amp;nbsp;zaujala k materiálu súhlasné stanovisko.&lt;/p&gt;&lt;p style="text-align: justify;"&gt;Návrh nariadenia vlády Slovenskej republiky bol v dňoch od 15. júla 2016 do 4. augusta 2016 predmetom medzirezortného pripomienkového konania a na rokovanie Legislatívnej rady vlády Slovenskej republiky sa predkladá bez rozporov.&lt;/p&gt;&lt;p style="text-align: justify;"&gt;Predložený návrh nariadenia vlády Slovenskej republiky nemá byť predmetom vnútrokomunitárneho pripomienkového konania.&lt;/p&gt;&lt;p style="text-align: justify;"&gt;Nie je dôvod nesprístupňovania návrhu nariadenia vlády Slovenskej republiky.&lt;/p&gt;&lt;p style="text-align: justify;"&gt;Návrh nariadenia vlády Slovenskej republiky má negatívny vplyv na podnikateľské prostredie, nemá vplyv na rozpočet verejnej správy, na zamestnanosť vo verejnej správe a financovanie návrhu,&amp;nbsp;nemá sociálny vplyv, ani vplyv na životné prostredie, informatizáciu spoločnosti a na služby verejnej správy pre občana.&lt;/p&gt;&lt;p style="text-align: justify;"&gt;Návrh nariadenia vlády Slovenskej republiky je v súlade s Ústavou Slovenskej republiky, so zákonmi a ostatnými všeobecne záväznými právnymi predpismi platnými v Slovenskej republike, s medzinárodnými zmluvami, ktorými je Slovenska republika viazaná, ako aj s právom Európskej únie.&amp;nbsp;&lt;/p&gt;</vt:lpwstr>
  </property>
  <property name="FSC#COOSYSTEM@1.1:Container" pid="149" fmtid="{D5CDD505-2E9C-101B-9397-08002B2CF9AE}">
    <vt:lpwstr>COO.2145.1000.3.1559905</vt:lpwstr>
  </property>
  <property name="FSC#FSCFOLIO@1.1001:docpropproject" pid="150" fmtid="{D5CDD505-2E9C-101B-9397-08002B2CF9AE}">
    <vt:lpwstr/>
  </property>
  <property name="FSC#SKEDITIONSLOVLEX@103.510:aktualnyrok" pid="151" fmtid="{D5CDD505-2E9C-101B-9397-08002B2CF9AE}">
    <vt:lpwstr>2016</vt:lpwstr>
  </property>
</Properties>
</file>