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F04CCD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B71A4">
              <w:sdt>
                <w:sdtPr>
                  <w:id w:val="-794538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7662F4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7B71A4">
              <w:sdt>
                <w:sdtPr>
                  <w:id w:val="1290634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7662F4" w:rsidRPr="007662F4" w:rsidRDefault="007662F4" w:rsidP="007662F4">
            <w:pPr>
              <w:rPr>
                <w:szCs w:val="22"/>
              </w:rPr>
            </w:pPr>
            <w:r w:rsidRPr="007662F4">
              <w:rPr>
                <w:szCs w:val="22"/>
              </w:rPr>
              <w:t>Povinnosť podávať správu podľa jednotlivých štátov budú mať skupiny nadnárodných podnikov, ktoré majú celkový konsolidovaný výnos skupiny rovný alebo vyšší ako 750 000 000 EUR. Táto povinnosť vznikne materským spoločnostiam a  vzhľadom na výšku celkového konsolidovaného výnosu skupiny dopad na slovenské spoločnosti bude minimálny.</w:t>
            </w:r>
          </w:p>
          <w:p w:rsidR="007662F4" w:rsidRPr="007662F4" w:rsidRDefault="007662F4" w:rsidP="007662F4">
            <w:pPr>
              <w:rPr>
                <w:i/>
              </w:rPr>
            </w:pPr>
            <w:r>
              <w:rPr>
                <w:szCs w:val="22"/>
              </w:rPr>
              <w:t>Oznamovacia povinnosť o identifikácii oznamujúceho subjektu, ktorý bude predkladať správu za skupinu, sa však týka všetkých</w:t>
            </w:r>
            <w:r w:rsidRPr="00A87B9A">
              <w:rPr>
                <w:szCs w:val="22"/>
              </w:rPr>
              <w:t> právnických  osôb a stálych prevádzkarní, ktoré</w:t>
            </w:r>
            <w:r w:rsidR="004837BC">
              <w:rPr>
                <w:szCs w:val="22"/>
              </w:rPr>
              <w:t xml:space="preserve"> sú</w:t>
            </w:r>
            <w:r w:rsidRPr="00A87B9A">
              <w:rPr>
                <w:szCs w:val="22"/>
              </w:rPr>
              <w:t xml:space="preserve"> rezidentmi na daňové účely na Slovensku a </w:t>
            </w:r>
            <w:bookmarkStart w:id="0" w:name="_GoBack"/>
            <w:bookmarkEnd w:id="0"/>
            <w:r w:rsidRPr="00A87B9A">
              <w:rPr>
                <w:szCs w:val="22"/>
              </w:rPr>
              <w:t>členmi takejto skupiny nadnárodných spoločností.</w:t>
            </w:r>
          </w:p>
          <w:p w:rsidR="009F2DFA" w:rsidRPr="00F04CCD" w:rsidRDefault="009F2DFA" w:rsidP="007662F4">
            <w:pPr>
              <w:rPr>
                <w:i/>
              </w:rPr>
            </w:pPr>
          </w:p>
        </w:tc>
      </w:tr>
      <w:tr w:rsidR="009F2DFA" w:rsidRPr="00F04CCD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9D3AB1" w:rsidRDefault="007662F4" w:rsidP="007B71A4">
            <w:pPr>
              <w:rPr>
                <w:szCs w:val="22"/>
              </w:rPr>
            </w:pPr>
            <w:r w:rsidRPr="009D3AB1">
              <w:rPr>
                <w:szCs w:val="22"/>
              </w:rPr>
              <w:t>Vzhľadom na cieľovú skupinu ovplyvnených podnikateľských subjektov, konzultácie boli cielené, uskutočnené formou prezentácie v zasadačke MF SR. Pozvanie na konzultácie akceptovali</w:t>
            </w:r>
            <w:r w:rsidR="009D3AB1">
              <w:rPr>
                <w:szCs w:val="22"/>
              </w:rPr>
              <w:t xml:space="preserve"> zástupcovia</w:t>
            </w:r>
            <w:r w:rsidRPr="009D3AB1">
              <w:rPr>
                <w:szCs w:val="22"/>
              </w:rPr>
              <w:t>:</w:t>
            </w:r>
          </w:p>
          <w:p w:rsidR="009D3AB1" w:rsidRPr="009D3AB1" w:rsidRDefault="009D3AB1" w:rsidP="009D3AB1">
            <w:pPr>
              <w:rPr>
                <w:szCs w:val="22"/>
              </w:rPr>
            </w:pPr>
            <w:r w:rsidRPr="009D3AB1">
              <w:rPr>
                <w:szCs w:val="22"/>
              </w:rPr>
              <w:t>Republikovej únie zamestnávateľov</w:t>
            </w:r>
          </w:p>
          <w:p w:rsidR="009D3AB1" w:rsidRPr="009D3AB1" w:rsidRDefault="009D3AB1" w:rsidP="009D3AB1">
            <w:pPr>
              <w:rPr>
                <w:szCs w:val="22"/>
              </w:rPr>
            </w:pPr>
            <w:r w:rsidRPr="009D3AB1">
              <w:rPr>
                <w:szCs w:val="22"/>
              </w:rPr>
              <w:t>Zväzu automobilového priemyslu SR</w:t>
            </w:r>
          </w:p>
          <w:p w:rsidR="009D3AB1" w:rsidRPr="009D3AB1" w:rsidRDefault="009D3AB1" w:rsidP="009D3AB1">
            <w:pPr>
              <w:rPr>
                <w:szCs w:val="22"/>
              </w:rPr>
            </w:pPr>
            <w:r w:rsidRPr="009D3AB1">
              <w:rPr>
                <w:szCs w:val="22"/>
              </w:rPr>
              <w:t>Asociácie zamestnávateľských zväzov a združení SR</w:t>
            </w:r>
          </w:p>
          <w:p w:rsidR="009D3AB1" w:rsidRPr="009D3AB1" w:rsidRDefault="009D3AB1" w:rsidP="009D3AB1">
            <w:pPr>
              <w:rPr>
                <w:szCs w:val="22"/>
              </w:rPr>
            </w:pPr>
            <w:r w:rsidRPr="009D3AB1">
              <w:rPr>
                <w:szCs w:val="22"/>
              </w:rPr>
              <w:t xml:space="preserve">Slovenskej bankovej asociácie   </w:t>
            </w:r>
          </w:p>
          <w:p w:rsidR="009D3AB1" w:rsidRPr="009D3AB1" w:rsidRDefault="009D3AB1" w:rsidP="009D3AB1">
            <w:pPr>
              <w:rPr>
                <w:szCs w:val="22"/>
              </w:rPr>
            </w:pPr>
            <w:r w:rsidRPr="009D3AB1">
              <w:rPr>
                <w:szCs w:val="22"/>
              </w:rPr>
              <w:t xml:space="preserve">Slovenskej asociácie poisťovní     </w:t>
            </w:r>
          </w:p>
          <w:p w:rsidR="009D3AB1" w:rsidRPr="009D3AB1" w:rsidRDefault="009D3AB1" w:rsidP="009D3AB1">
            <w:pPr>
              <w:rPr>
                <w:szCs w:val="22"/>
              </w:rPr>
            </w:pPr>
            <w:r w:rsidRPr="009D3AB1">
              <w:rPr>
                <w:szCs w:val="22"/>
              </w:rPr>
              <w:t>Slovenskej komory daňových poradcov</w:t>
            </w:r>
            <w:r>
              <w:rPr>
                <w:szCs w:val="22"/>
              </w:rPr>
              <w:t xml:space="preserve"> (len zaslaná prezentácia)</w:t>
            </w:r>
          </w:p>
          <w:p w:rsidR="009D3AB1" w:rsidRPr="009D3AB1" w:rsidRDefault="009D3AB1" w:rsidP="009D3AB1">
            <w:pPr>
              <w:rPr>
                <w:szCs w:val="22"/>
              </w:rPr>
            </w:pPr>
            <w:r w:rsidRPr="009D3AB1">
              <w:rPr>
                <w:szCs w:val="22"/>
              </w:rPr>
              <w:t xml:space="preserve">Americkej obchodnej komory   </w:t>
            </w:r>
          </w:p>
          <w:p w:rsidR="009D3AB1" w:rsidRDefault="009D3AB1" w:rsidP="009D3AB1">
            <w:pPr>
              <w:rPr>
                <w:szCs w:val="22"/>
              </w:rPr>
            </w:pPr>
            <w:r w:rsidRPr="009D3AB1">
              <w:rPr>
                <w:szCs w:val="22"/>
              </w:rPr>
              <w:t xml:space="preserve">Francúzsko - slovenskej obchodnej komory  </w:t>
            </w:r>
          </w:p>
          <w:p w:rsidR="009D3AB1" w:rsidRDefault="009D3AB1" w:rsidP="009D3AB1">
            <w:pPr>
              <w:jc w:val="both"/>
              <w:rPr>
                <w:szCs w:val="22"/>
              </w:rPr>
            </w:pPr>
          </w:p>
          <w:p w:rsidR="009D3AB1" w:rsidRDefault="009D3AB1" w:rsidP="009D3AB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Hlavné body konzultácií:</w:t>
            </w:r>
          </w:p>
          <w:p w:rsidR="009D3AB1" w:rsidRPr="009D3AB1" w:rsidRDefault="009D3AB1" w:rsidP="009D3AB1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AB1">
              <w:rPr>
                <w:rFonts w:ascii="Times New Roman" w:hAnsi="Times New Roman" w:cs="Times New Roman"/>
                <w:sz w:val="20"/>
                <w:szCs w:val="20"/>
              </w:rPr>
              <w:t xml:space="preserve">Transpozícia smernice Rady 2016/881, ktorou sa mení smernica 2011/16/EÚ, pokiaľ ide o povinnú automatickú výmenu informácií , ktorej cieľom je boj proti vyhýbaniu sa daňovým povinnostiam a agresívnemu daňovému plánovaniu, zvýšenie transparentnosti voči daňovým orgánom ako súčasť boja proti narúšaniu základu dane a presunu ziskov, stimulovanie odvádzania daní v tom štáte, kde sa zisk vytvára </w:t>
            </w:r>
          </w:p>
          <w:p w:rsidR="009D3AB1" w:rsidRPr="009D3AB1" w:rsidRDefault="009D3AB1" w:rsidP="009D3AB1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AB1">
              <w:rPr>
                <w:rFonts w:ascii="Times New Roman" w:hAnsi="Times New Roman" w:cs="Times New Roman"/>
                <w:sz w:val="20"/>
                <w:szCs w:val="20"/>
              </w:rPr>
              <w:t xml:space="preserve">Návrh zákona uloží povinnosť skupinám nadnárodných podnikov poskytovať každoročne správu, ktorá obsahuje súhrnné informácie o výnosoch, zisku pred zdanením alebo strate, zaplatenej dani z príjmov, splatnej dani z príjmov, zapísanom základnom imaní, nerozdelenom zisku, počte zamestnancov, hmotnom majetku inom než peňažné prostriedky a peňažné ekvivalenty, a to za každý štát daňovej rezidencie, v ktorom skupina nadnárodných podnikov pôsobí a zoznam jednotlivých základných subjektov skupiny nadnárodných podnikov a charakter hlavnej ekonomickej činnosti základného subjektu. </w:t>
            </w:r>
          </w:p>
          <w:p w:rsidR="009D3AB1" w:rsidRPr="009D3AB1" w:rsidRDefault="009D3AB1" w:rsidP="009D3AB1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AB1">
              <w:rPr>
                <w:rFonts w:ascii="Times New Roman" w:hAnsi="Times New Roman" w:cs="Times New Roman"/>
                <w:sz w:val="20"/>
                <w:szCs w:val="20"/>
              </w:rPr>
              <w:t xml:space="preserve">Informácie </w:t>
            </w:r>
            <w:r w:rsidRPr="009D3A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nebudú zverejňované</w:t>
            </w:r>
            <w:r w:rsidRPr="009D3A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3AB1" w:rsidRPr="009D3AB1" w:rsidRDefault="009D3AB1" w:rsidP="009D3AB1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AB1">
              <w:rPr>
                <w:rFonts w:ascii="Times New Roman" w:hAnsi="Times New Roman" w:cs="Times New Roman"/>
                <w:sz w:val="20"/>
                <w:szCs w:val="20"/>
              </w:rPr>
              <w:t xml:space="preserve">Povinnosť podávať správu podľa jednotlivých štátov budú mať len skupiny nadnárodných podnikov, ktoré majú </w:t>
            </w:r>
            <w:r w:rsidRPr="009D3A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celkový konsolidovaný výnos skupiny rovný alebo vyšší ako 750 000 000 EUR</w:t>
            </w:r>
            <w:r w:rsidRPr="009D3A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D3AB1" w:rsidRDefault="009D3AB1" w:rsidP="009D3AB1">
            <w:pPr>
              <w:jc w:val="both"/>
              <w:rPr>
                <w:szCs w:val="22"/>
              </w:rPr>
            </w:pPr>
          </w:p>
          <w:p w:rsidR="009D3AB1" w:rsidRDefault="009D3AB1" w:rsidP="009D3AB1">
            <w:pPr>
              <w:jc w:val="both"/>
              <w:rPr>
                <w:szCs w:val="22"/>
              </w:rPr>
            </w:pPr>
            <w:r w:rsidRPr="009D3AB1">
              <w:rPr>
                <w:szCs w:val="22"/>
              </w:rPr>
              <w:t>Výsledky konzultácií:  Otázky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9D3AB1">
              <w:rPr>
                <w:szCs w:val="22"/>
              </w:rPr>
              <w:t>účastníkov boli zamerané na termíny a oznamovaciu povinnosť vyplývajúcu zo smernice. Účastníci ocenili získanie informácií pred začatím prípravy legislatívneho materiálu.</w:t>
            </w:r>
          </w:p>
          <w:p w:rsidR="006A0CB6" w:rsidRPr="006A0CB6" w:rsidRDefault="006A0CB6" w:rsidP="006A0CB6">
            <w:pPr>
              <w:jc w:val="both"/>
              <w:rPr>
                <w:szCs w:val="22"/>
              </w:rPr>
            </w:pPr>
            <w:r w:rsidRPr="006A0CB6">
              <w:rPr>
                <w:szCs w:val="22"/>
              </w:rPr>
              <w:t>Link na predbežnú informáciu na portáli Slov-lex:</w:t>
            </w:r>
          </w:p>
          <w:p w:rsidR="009D3AB1" w:rsidRPr="006A0CB6" w:rsidRDefault="004837BC" w:rsidP="006A0CB6">
            <w:pPr>
              <w:jc w:val="both"/>
              <w:rPr>
                <w:rFonts w:ascii="Calibri Light" w:hAnsi="Calibri Light"/>
                <w:color w:val="1F497D"/>
              </w:rPr>
            </w:pPr>
            <w:hyperlink r:id="rId7" w:history="1">
              <w:r w:rsidR="006A0CB6" w:rsidRPr="006A0CB6">
                <w:rPr>
                  <w:szCs w:val="22"/>
                </w:rPr>
                <w:t>https://www.slov-lex.sk/legislativne-procesy/SK/PI/2016/106</w:t>
              </w:r>
            </w:hyperlink>
          </w:p>
          <w:p w:rsidR="009D3AB1" w:rsidRPr="00F04CCD" w:rsidRDefault="009D3AB1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D3AB1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N/A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b/>
                <w:i/>
              </w:rPr>
            </w:pPr>
          </w:p>
          <w:p w:rsidR="009D3AB1" w:rsidRPr="00F04CCD" w:rsidRDefault="009D3AB1" w:rsidP="009D3AB1">
            <w:pPr>
              <w:rPr>
                <w:b/>
                <w:i/>
              </w:rPr>
            </w:pPr>
            <w:r>
              <w:rPr>
                <w:b/>
                <w:i/>
              </w:rPr>
              <w:t>N/A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Default="00E410A3" w:rsidP="007B71A4">
            <w:pPr>
              <w:rPr>
                <w:szCs w:val="22"/>
              </w:rPr>
            </w:pPr>
            <w:r>
              <w:rPr>
                <w:szCs w:val="22"/>
              </w:rPr>
              <w:t>Povinnosť podávať správu – vypracovanie správy: 650 min</w:t>
            </w:r>
          </w:p>
          <w:p w:rsidR="00E410A3" w:rsidRDefault="00E410A3" w:rsidP="007B71A4">
            <w:pPr>
              <w:rPr>
                <w:szCs w:val="22"/>
              </w:rPr>
            </w:pPr>
            <w:r>
              <w:rPr>
                <w:szCs w:val="22"/>
              </w:rPr>
              <w:t>Oznamovacia povinnosť – predloženie dokumentu elektronicky alebo papierovo: 30 min. – 50 min.</w:t>
            </w:r>
          </w:p>
          <w:p w:rsidR="00E410A3" w:rsidRPr="00E410A3" w:rsidRDefault="00E410A3" w:rsidP="00E410A3">
            <w:pPr>
              <w:rPr>
                <w:szCs w:val="22"/>
              </w:rPr>
            </w:pPr>
            <w:r>
              <w:rPr>
                <w:szCs w:val="22"/>
              </w:rPr>
              <w:t xml:space="preserve">Spôsob výpočtu: Tabuľka </w:t>
            </w:r>
            <w:r w:rsidRPr="00E410A3">
              <w:rPr>
                <w:szCs w:val="22"/>
              </w:rPr>
              <w:t>štandardných časových náročností typických informačných povinností podľa veľkosti podniku (v minútach)</w:t>
            </w:r>
            <w:r w:rsidR="006A0CB6">
              <w:rPr>
                <w:szCs w:val="22"/>
              </w:rPr>
              <w:t xml:space="preserve"> a </w:t>
            </w:r>
            <w:r w:rsidR="006A0CB6" w:rsidRPr="006A0CB6">
              <w:rPr>
                <w:szCs w:val="22"/>
              </w:rPr>
              <w:t>Malá kalkulačku nákladov povinnosti – slúži na jednoduchú kalkuláciu nákladov ľubovoľnej jednej povinnosti (MS Excel, záložka č. 1 – Malá kalkulačka);</w:t>
            </w:r>
          </w:p>
          <w:p w:rsidR="00E410A3" w:rsidRPr="00E410A3" w:rsidRDefault="00E410A3" w:rsidP="007B71A4">
            <w:pPr>
              <w:rPr>
                <w:szCs w:val="22"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6A0CB6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61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8E1FB3" w:rsidP="007B71A4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61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7B71A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7B71A4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Default="009F2DFA" w:rsidP="007B71A4">
            <w:pPr>
              <w:rPr>
                <w:i/>
              </w:rPr>
            </w:pPr>
          </w:p>
          <w:p w:rsidR="006A0CB6" w:rsidRPr="006A0CB6" w:rsidRDefault="006A0CB6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N/A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lastRenderedPageBreak/>
              <w:t>Uveďte, ako podporuje navrhovaná zmena inovácie.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7B71A4">
        <w:trPr>
          <w:trHeight w:val="1747"/>
        </w:trPr>
        <w:tc>
          <w:tcPr>
            <w:tcW w:w="9212" w:type="dxa"/>
          </w:tcPr>
          <w:p w:rsidR="009F2DFA" w:rsidRDefault="009F2DFA" w:rsidP="007B71A4">
            <w:pPr>
              <w:rPr>
                <w:i/>
              </w:rPr>
            </w:pPr>
          </w:p>
          <w:p w:rsidR="006A0CB6" w:rsidRPr="00F04CCD" w:rsidRDefault="006A0CB6" w:rsidP="006A0CB6">
            <w:pPr>
              <w:rPr>
                <w:b/>
                <w:i/>
              </w:rPr>
            </w:pPr>
            <w:r>
              <w:rPr>
                <w:b/>
                <w:i/>
              </w:rPr>
              <w:t>N/A</w:t>
            </w:r>
          </w:p>
          <w:p w:rsidR="006A0CB6" w:rsidRPr="00F04CCD" w:rsidRDefault="006A0CB6" w:rsidP="007B71A4">
            <w:pPr>
              <w:rPr>
                <w:i/>
              </w:rPr>
            </w:pPr>
          </w:p>
        </w:tc>
      </w:tr>
    </w:tbl>
    <w:p w:rsidR="009F2DFA" w:rsidRPr="00F04CCD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>
      <w:pPr>
        <w:rPr>
          <w:b/>
          <w:sz w:val="24"/>
        </w:rPr>
      </w:pPr>
    </w:p>
    <w:sectPr w:rsidR="009F2D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DFA" w:rsidRDefault="009F2DFA" w:rsidP="009F2DFA">
      <w:r>
        <w:separator/>
      </w:r>
    </w:p>
  </w:endnote>
  <w:endnote w:type="continuationSeparator" w:id="0">
    <w:p w:rsidR="009F2DFA" w:rsidRDefault="009F2DFA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381234"/>
      <w:docPartObj>
        <w:docPartGallery w:val="Page Numbers (Bottom of Page)"/>
        <w:docPartUnique/>
      </w:docPartObj>
    </w:sdtPr>
    <w:sdtEndPr/>
    <w:sdtContent>
      <w:p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7BC">
          <w:rPr>
            <w:noProof/>
          </w:rPr>
          <w:t>1</w:t>
        </w:r>
        <w:r>
          <w:fldChar w:fldCharType="end"/>
        </w:r>
      </w:p>
    </w:sdtContent>
  </w:sdt>
  <w:p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DFA" w:rsidRDefault="009F2DFA" w:rsidP="009F2DFA">
      <w:r>
        <w:separator/>
      </w:r>
    </w:p>
  </w:footnote>
  <w:footnote w:type="continuationSeparator" w:id="0">
    <w:p w:rsidR="009F2DFA" w:rsidRDefault="009F2DFA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DFA" w:rsidRDefault="009F2DFA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:rsidR="009F2DFA" w:rsidRDefault="009F2DF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F028E9"/>
    <w:multiLevelType w:val="hybridMultilevel"/>
    <w:tmpl w:val="44D898AA"/>
    <w:lvl w:ilvl="0" w:tplc="95D2033A"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11"/>
  </w:num>
  <w:num w:numId="8">
    <w:abstractNumId w:val="3"/>
  </w:num>
  <w:num w:numId="9">
    <w:abstractNumId w:val="0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3"/>
    <w:rsid w:val="00154881"/>
    <w:rsid w:val="002B1108"/>
    <w:rsid w:val="0038200A"/>
    <w:rsid w:val="004837BC"/>
    <w:rsid w:val="0052297F"/>
    <w:rsid w:val="006A0CB6"/>
    <w:rsid w:val="007662F4"/>
    <w:rsid w:val="00780BA6"/>
    <w:rsid w:val="00837639"/>
    <w:rsid w:val="008A1252"/>
    <w:rsid w:val="008E1FB3"/>
    <w:rsid w:val="00904C9B"/>
    <w:rsid w:val="009D3AB1"/>
    <w:rsid w:val="009F2DFA"/>
    <w:rsid w:val="00B31A8E"/>
    <w:rsid w:val="00BA073A"/>
    <w:rsid w:val="00CB3623"/>
    <w:rsid w:val="00E410A3"/>
    <w:rsid w:val="00E86AD1"/>
    <w:rsid w:val="00F41620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564A0-38A1-4498-B3D8-3C1EAF39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oc-ti">
    <w:name w:val="doc-ti"/>
    <w:basedOn w:val="Normlny"/>
    <w:rsid w:val="007662F4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6A0C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legislativne-procesy/SK/PI/2016/1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Grossova Iveta</cp:lastModifiedBy>
  <cp:revision>4</cp:revision>
  <cp:lastPrinted>2016-09-05T14:27:00Z</cp:lastPrinted>
  <dcterms:created xsi:type="dcterms:W3CDTF">2016-09-05T15:09:00Z</dcterms:created>
  <dcterms:modified xsi:type="dcterms:W3CDTF">2016-10-03T07:17:00Z</dcterms:modified>
</cp:coreProperties>
</file>