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3B99EFA" w:rsidR="000C2162" w:rsidRDefault="00F675E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5EB86CE3" w14:textId="77777777" w:rsidR="007756BC" w:rsidRDefault="007756BC" w:rsidP="00946CED">
            <w:pPr>
              <w:rPr>
                <w:sz w:val="25"/>
                <w:szCs w:val="25"/>
              </w:rPr>
            </w:pPr>
          </w:p>
          <w:p w14:paraId="264E2C21" w14:textId="6DDBE499" w:rsidR="00F83F06" w:rsidRPr="00234691" w:rsidRDefault="00946CED" w:rsidP="004511EC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7B749E">
              <w:rPr>
                <w:sz w:val="25"/>
                <w:szCs w:val="25"/>
              </w:rPr>
              <w:t>66</w:t>
            </w:r>
            <w:bookmarkStart w:id="0" w:name="_GoBack"/>
            <w:bookmarkEnd w:id="0"/>
            <w:r w:rsidR="0045724E" w:rsidRPr="0045724E">
              <w:rPr>
                <w:sz w:val="25"/>
                <w:szCs w:val="25"/>
              </w:rPr>
              <w:t>/201</w:t>
            </w:r>
            <w:r w:rsidR="00B744A7">
              <w:rPr>
                <w:sz w:val="25"/>
                <w:szCs w:val="25"/>
              </w:rPr>
              <w:t>7</w:t>
            </w:r>
            <w:r w:rsidR="0045724E" w:rsidRPr="0045724E">
              <w:rPr>
                <w:sz w:val="25"/>
                <w:szCs w:val="25"/>
              </w:rPr>
              <w:t>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BA5363C" w14:textId="77777777" w:rsidR="00234691" w:rsidRDefault="0023469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4DC1D955" w:rsidR="0012409A" w:rsidRPr="007571FF" w:rsidRDefault="00F675EF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7B749E">
        <w:rPr>
          <w:rFonts w:ascii="Times" w:hAnsi="Times" w:cs="Times"/>
          <w:b/>
          <w:bCs/>
          <w:sz w:val="25"/>
          <w:szCs w:val="25"/>
        </w:rPr>
        <w:t>Nariadenie</w:t>
      </w:r>
      <w:r w:rsidR="00B744A7">
        <w:rPr>
          <w:rFonts w:ascii="Times" w:hAnsi="Times" w:cs="Times"/>
          <w:b/>
          <w:bCs/>
          <w:sz w:val="25"/>
          <w:szCs w:val="25"/>
        </w:rPr>
        <w:t xml:space="preserve">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B744A7">
        <w:rPr>
          <w:rFonts w:ascii="Times" w:hAnsi="Times" w:cs="Times"/>
          <w:b/>
          <w:bCs/>
          <w:sz w:val="25"/>
          <w:szCs w:val="25"/>
        </w:rPr>
        <w:t>7</w:t>
      </w:r>
      <w:r w:rsidR="007571FF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7B749E" w:rsidRPr="007B749E">
        <w:rPr>
          <w:rFonts w:ascii="Times" w:hAnsi="Times" w:cs="Times"/>
          <w:b/>
          <w:bCs/>
          <w:sz w:val="25"/>
          <w:szCs w:val="25"/>
        </w:rPr>
        <w:t>ktorým sa mení a dopĺňa nariadenie vlády Slovenskej republiky č. 342/2014 Z. z., ktorým sa ustanovujú pravidlá poskytovania podpory v </w:t>
      </w:r>
      <w:r w:rsidR="007B749E">
        <w:rPr>
          <w:rFonts w:ascii="Times" w:hAnsi="Times" w:cs="Times"/>
          <w:b/>
          <w:bCs/>
          <w:sz w:val="25"/>
          <w:szCs w:val="25"/>
        </w:rPr>
        <w:t>poľnohospodárstve v </w:t>
      </w:r>
      <w:r w:rsidR="007B749E" w:rsidRPr="007B749E">
        <w:rPr>
          <w:rFonts w:ascii="Times" w:hAnsi="Times" w:cs="Times"/>
          <w:b/>
          <w:bCs/>
          <w:sz w:val="25"/>
          <w:szCs w:val="25"/>
        </w:rPr>
        <w:t>súvislosti so schémami oddelených priamych platieb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8A52347" w:rsidR="00A56B40" w:rsidRPr="008E4F14" w:rsidRDefault="007571FF" w:rsidP="007756B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p w14:paraId="73F5FBF6" w14:textId="39867DF5" w:rsidR="00F675EF" w:rsidRDefault="00F675EF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F675EF" w14:paraId="59EA31A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A1A2AA" w14:textId="0B7FD886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7756BC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F675EF" w14:paraId="175DA51A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7F5146" w14:textId="682D518D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7756BC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F675EF" w14:paraId="7E698588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39289" w14:textId="52AC1D78" w:rsidR="00F675EF" w:rsidRDefault="00F675EF" w:rsidP="00B744A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7756BC">
                    <w:rPr>
                      <w:sz w:val="25"/>
                      <w:szCs w:val="25"/>
                    </w:rPr>
                    <w:t xml:space="preserve">Návrh </w:t>
                  </w:r>
                  <w:r w:rsidR="00B744A7">
                    <w:rPr>
                      <w:sz w:val="25"/>
                      <w:szCs w:val="25"/>
                    </w:rPr>
                    <w:t>nariadenia vlády</w:t>
                  </w:r>
                </w:p>
              </w:tc>
            </w:tr>
            <w:tr w:rsidR="00F675EF" w14:paraId="4B9E3479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34A4AC" w14:textId="34730998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F675EF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F675EF" w14:paraId="0726BCD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4FE592" w14:textId="0F939087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7756BC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F675EF" w14:paraId="0CAC1A33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26B9A0" w14:textId="3337C2C9" w:rsidR="00F675EF" w:rsidRDefault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F675EF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F675EF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F675EF" w14:paraId="6214F487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386AC4" w14:textId="397CAFE8" w:rsidR="007756BC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7571FF">
                    <w:rPr>
                      <w:sz w:val="25"/>
                      <w:szCs w:val="25"/>
                    </w:rPr>
                    <w:t>Analýzy</w:t>
                  </w:r>
                  <w:r w:rsidR="007756BC">
                    <w:rPr>
                      <w:sz w:val="25"/>
                      <w:szCs w:val="25"/>
                    </w:rPr>
                    <w:t xml:space="preserve"> vybraných vplyvov</w:t>
                  </w:r>
                </w:p>
                <w:p w14:paraId="4175DFBC" w14:textId="4DEA5986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Dôvodová správa - osobitná časť</w:t>
                  </w:r>
                </w:p>
              </w:tc>
            </w:tr>
            <w:tr w:rsidR="00F675EF" w14:paraId="6A90D06B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F5D8F3" w14:textId="156676EF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F675EF" w14:paraId="09467ECD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989986" w14:textId="1F13F151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F675EF" w14:paraId="4331F230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7B3F22" w14:textId="0D49BC74" w:rsidR="00F675EF" w:rsidRDefault="007756BC" w:rsidP="00B744A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N</w:t>
                  </w:r>
                  <w:r w:rsidR="00F675EF">
                    <w:rPr>
                      <w:sz w:val="25"/>
                      <w:szCs w:val="25"/>
                    </w:rPr>
                    <w:t>ávrh komuniké</w:t>
                  </w:r>
                </w:p>
              </w:tc>
            </w:tr>
          </w:tbl>
          <w:p w14:paraId="6CC1771C" w14:textId="779AEC6D" w:rsidR="00A56B40" w:rsidRPr="008073E3" w:rsidRDefault="00A56B40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0BF8CD5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</w:t>
      </w:r>
    </w:p>
    <w:p w14:paraId="2A2E9FAB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a rozvoja vidieka SR</w:t>
      </w:r>
    </w:p>
    <w:p w14:paraId="284604DA" w14:textId="3202BECA" w:rsidR="009D7004" w:rsidRPr="008E4F14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Gabriela </w:t>
      </w:r>
      <w:proofErr w:type="spellStart"/>
      <w:r>
        <w:rPr>
          <w:sz w:val="25"/>
          <w:szCs w:val="25"/>
        </w:rPr>
        <w:t>Matečná</w:t>
      </w:r>
      <w:proofErr w:type="spellEnd"/>
      <w:r w:rsidR="009D7004"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FB58D" w14:textId="77777777" w:rsidR="006B4602" w:rsidRDefault="006B4602" w:rsidP="00AF1D48">
      <w:r>
        <w:separator/>
      </w:r>
    </w:p>
  </w:endnote>
  <w:endnote w:type="continuationSeparator" w:id="0">
    <w:p w14:paraId="6DD8BA6E" w14:textId="77777777"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208CCDD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B744A7">
      <w:t>11. januára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8D0AB" w14:textId="77777777" w:rsidR="006B4602" w:rsidRDefault="006B4602" w:rsidP="00AF1D48">
      <w:r>
        <w:separator/>
      </w:r>
    </w:p>
  </w:footnote>
  <w:footnote w:type="continuationSeparator" w:id="0">
    <w:p w14:paraId="5BF70AB0" w14:textId="77777777"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4691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511EC"/>
    <w:rsid w:val="0045724E"/>
    <w:rsid w:val="00466CAB"/>
    <w:rsid w:val="004A0CFC"/>
    <w:rsid w:val="004A1369"/>
    <w:rsid w:val="004D3726"/>
    <w:rsid w:val="004F70D0"/>
    <w:rsid w:val="005420CA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1FF"/>
    <w:rsid w:val="0075754B"/>
    <w:rsid w:val="007756BC"/>
    <w:rsid w:val="0078171E"/>
    <w:rsid w:val="007B749E"/>
    <w:rsid w:val="008073E3"/>
    <w:rsid w:val="00821793"/>
    <w:rsid w:val="00855D5A"/>
    <w:rsid w:val="00861CC6"/>
    <w:rsid w:val="00877A25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63FE6"/>
    <w:rsid w:val="00A71802"/>
    <w:rsid w:val="00AA0C58"/>
    <w:rsid w:val="00AF1D48"/>
    <w:rsid w:val="00B17B60"/>
    <w:rsid w:val="00B42E84"/>
    <w:rsid w:val="00B61867"/>
    <w:rsid w:val="00B744A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63EF1"/>
    <w:rsid w:val="00F675EF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1B8BCD"/>
  <w14:defaultImageDpi w14:val="96"/>
  <w15:docId w15:val="{BF3FA222-BB32-4A2C-BEE0-8EE10E82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6.7.2016 11:34:34"/>
    <f:field ref="objchangedby" par="" text="Administrator, System"/>
    <f:field ref="objmodifiedat" par="" text="26.7.2016 11:34:36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13</cp:revision>
  <cp:lastPrinted>2016-08-10T11:24:00Z</cp:lastPrinted>
  <dcterms:created xsi:type="dcterms:W3CDTF">2016-07-26T09:34:00Z</dcterms:created>
  <dcterms:modified xsi:type="dcterms:W3CDTF">2017-01-11T11:16:00Z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COO.2145.1000.3.1535002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9" name="FSC#SKEDITIONSLOVLEX@103.510:rezortcislopredpis">
    <vt:lpwstr>2632/2016-410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LP/2016/407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39 čl. 41, čl. 42 ods. 2 a 3, čl. 43 ods. 3  Zmluvy o fungovaní Európskej únie</vt:lpwstr>
  </property>
  <property fmtid="{D5CDD505-2E9C-101B-9397-08002B2CF9AE}" pid="39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0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1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20. 6. 2016</vt:lpwstr>
  </property>
  <property fmtid="{D5CDD505-2E9C-101B-9397-08002B2CF9AE}" pid="51" name="FSC#SKEDITIONSLOVLEX@103.510:AttrDateDocPropUkonceniePKK">
    <vt:lpwstr>30. 6. 2016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8" name="FSC#SKEDITIONSLOVLEX@103.510:AttrStrListDocPropAltRiesenia">
    <vt:lpwstr>Žiadne</vt:lpwstr>
  </property>
  <property fmtid="{D5CDD505-2E9C-101B-9397-08002B2CF9AE}" pid="59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olách a pre žiakov na stredných školách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