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124934" w:rsidRDefault="00124934" w:rsidP="0012493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2"/>
        <w:gridCol w:w="3622"/>
      </w:tblGrid>
      <w:tr w:rsidR="00124934" w:rsidTr="007E23FB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24934" w:rsidTr="007E23F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24934" w:rsidTr="007E23F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3D2EBA" w:rsidRDefault="00124934" w:rsidP="007E23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10C1F">
              <w:rPr>
                <w:sz w:val="20"/>
                <w:szCs w:val="20"/>
              </w:rPr>
              <w:t xml:space="preserve">Návrh zákona, </w:t>
            </w:r>
            <w:r w:rsidRPr="00E10C1F">
              <w:rPr>
                <w:rFonts w:eastAsia="Times New Roman"/>
                <w:sz w:val="20"/>
                <w:szCs w:val="20"/>
              </w:rPr>
              <w:t>ktorým sa mení a dopĺňa  zákon č. 378/2015  Z. z. o dobrovoľnej vojenskej príprave a o zmene a doplnení niektorých zákonov</w:t>
            </w:r>
          </w:p>
        </w:tc>
      </w:tr>
      <w:tr w:rsidR="00124934" w:rsidTr="007E23F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24934" w:rsidTr="007E23FB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Ministerstvo obrany Slovenskej republiky</w:t>
            </w:r>
          </w:p>
        </w:tc>
      </w:tr>
      <w:tr w:rsidR="00124934" w:rsidTr="007E23FB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Materiál nelegislatívnej povahy</w:t>
            </w:r>
          </w:p>
        </w:tc>
      </w:tr>
      <w:tr w:rsidR="00124934" w:rsidTr="007E23F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Materiál legislatívnej povahy </w:t>
            </w:r>
          </w:p>
        </w:tc>
      </w:tr>
      <w:tr w:rsidR="00124934" w:rsidRPr="00E6364C" w:rsidTr="007E23FB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Transpozícia práva EÚ </w:t>
            </w:r>
          </w:p>
        </w:tc>
      </w:tr>
      <w:tr w:rsidR="00124934" w:rsidTr="007E23FB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E6364C" w:rsidRDefault="00124934" w:rsidP="007E23FB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DC21D7">
              <w:rPr>
                <w:rFonts w:ascii="Times" w:hAnsi="Times" w:cs="Times"/>
                <w:sz w:val="20"/>
                <w:szCs w:val="20"/>
              </w:rPr>
              <w:t>Začiatok:    19.12.2016  </w:t>
            </w:r>
            <w:r w:rsidRPr="00DC21D7">
              <w:rPr>
                <w:rFonts w:ascii="Times" w:hAnsi="Times" w:cs="Times"/>
                <w:sz w:val="20"/>
                <w:szCs w:val="20"/>
              </w:rPr>
              <w:br/>
              <w:t>Ukončenie: 23.12.2016</w:t>
            </w:r>
          </w:p>
        </w:tc>
      </w:tr>
      <w:tr w:rsidR="00124934" w:rsidTr="007E23FB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E6364C" w:rsidRDefault="00124934" w:rsidP="007E23FB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</w:p>
        </w:tc>
      </w:tr>
      <w:tr w:rsidR="00124934" w:rsidTr="007E23FB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E6364C" w:rsidRDefault="00124934" w:rsidP="00B57D3D">
            <w:pPr>
              <w:rPr>
                <w:rFonts w:ascii="Times" w:hAnsi="Times" w:cs="Times"/>
                <w:bCs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</w:tbl>
    <w:p w:rsidR="00124934" w:rsidRDefault="00124934" w:rsidP="0012493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stupntext"/>
                <w:sz w:val="20"/>
                <w:szCs w:val="20"/>
              </w:rPr>
              <w:t xml:space="preserve">      </w:t>
            </w:r>
            <w:r w:rsidRPr="00F05DD2">
              <w:rPr>
                <w:rStyle w:val="Zstupntext"/>
                <w:sz w:val="20"/>
                <w:szCs w:val="20"/>
              </w:rPr>
              <w:t xml:space="preserve">Zákonom č. </w:t>
            </w:r>
            <w:r w:rsidRPr="00F05DD2">
              <w:rPr>
                <w:sz w:val="20"/>
                <w:szCs w:val="20"/>
              </w:rPr>
              <w:t xml:space="preserve">378/2015 Z. z. o  dobrovoľnej vojenskej príprave a  o  zmene a  doplnení niektorých zákonov (ďalej len „zákon </w:t>
            </w:r>
            <w:r w:rsidRPr="00127FE9">
              <w:rPr>
                <w:sz w:val="20"/>
                <w:szCs w:val="20"/>
              </w:rPr>
              <w:t>č. 378/2015 Z. z.“),</w:t>
            </w:r>
            <w:r w:rsidRPr="00F05DD2">
              <w:rPr>
                <w:sz w:val="20"/>
                <w:szCs w:val="20"/>
              </w:rPr>
              <w:t xml:space="preserve"> ktorý nadobudol účinnosť 2. januára 2016,  </w:t>
            </w:r>
            <w:r w:rsidRPr="00F05DD2">
              <w:rPr>
                <w:rStyle w:val="Zstupntext"/>
                <w:sz w:val="20"/>
                <w:szCs w:val="20"/>
              </w:rPr>
              <w:t xml:space="preserve">sa vytvorilo potrebné právne prostredie, v  ktorom sa občanom Slovenskej republiky </w:t>
            </w:r>
            <w:r w:rsidRPr="00127FE9">
              <w:rPr>
                <w:rStyle w:val="Zstupntext"/>
                <w:sz w:val="20"/>
                <w:szCs w:val="20"/>
              </w:rPr>
              <w:t>umožňuje a</w:t>
            </w:r>
            <w:r w:rsidRPr="00F05DD2">
              <w:rPr>
                <w:rStyle w:val="Zstupntext"/>
                <w:sz w:val="20"/>
                <w:szCs w:val="20"/>
              </w:rPr>
              <w:t xml:space="preserve">bsolvovať základný vojenský výcvik a v rámci dobrovoľnej vojenskej prípravy </w:t>
            </w:r>
            <w:r w:rsidRPr="00127FE9">
              <w:rPr>
                <w:rStyle w:val="Zstupntext"/>
                <w:sz w:val="20"/>
                <w:szCs w:val="20"/>
              </w:rPr>
              <w:t>sa</w:t>
            </w:r>
            <w:r>
              <w:rPr>
                <w:rStyle w:val="Zstupntext"/>
                <w:sz w:val="20"/>
                <w:szCs w:val="20"/>
              </w:rPr>
              <w:t xml:space="preserve"> </w:t>
            </w:r>
            <w:r w:rsidRPr="00F05DD2">
              <w:rPr>
                <w:rStyle w:val="Zstupntext"/>
                <w:sz w:val="20"/>
                <w:szCs w:val="20"/>
              </w:rPr>
              <w:t xml:space="preserve">pripraviť na prípadnú obranu Slovenskej republiky. Zároveň sa vytvorili podmienky na obnovenie tvorby </w:t>
            </w:r>
            <w:r w:rsidRPr="00127FE9">
              <w:rPr>
                <w:rStyle w:val="Zstupntext"/>
                <w:sz w:val="20"/>
                <w:szCs w:val="20"/>
              </w:rPr>
              <w:t>záloh ozbrojených síl Slovenskej republiky</w:t>
            </w:r>
            <w:r w:rsidRPr="00F05DD2">
              <w:rPr>
                <w:rStyle w:val="Zstupntext"/>
                <w:sz w:val="20"/>
                <w:szCs w:val="20"/>
              </w:rPr>
              <w:t xml:space="preserve"> v stave bezpečnosti  z  radov mladých registrovaných občanov, a to na báze dobrovoľnosti. Zákonom </w:t>
            </w:r>
            <w:r w:rsidRPr="00127FE9">
              <w:rPr>
                <w:sz w:val="20"/>
                <w:szCs w:val="20"/>
              </w:rPr>
              <w:t>č. 378/2015 Z. z.</w:t>
            </w:r>
            <w:r>
              <w:rPr>
                <w:sz w:val="20"/>
                <w:szCs w:val="20"/>
              </w:rPr>
              <w:t xml:space="preserve"> </w:t>
            </w:r>
            <w:r w:rsidRPr="00F05DD2">
              <w:rPr>
                <w:rStyle w:val="Zstupntext"/>
                <w:sz w:val="20"/>
                <w:szCs w:val="20"/>
              </w:rPr>
              <w:t xml:space="preserve">sa  reagovalo aj na aktuálny vývoj bezpečnostnej situácie vo svete. </w:t>
            </w:r>
            <w:r w:rsidRPr="00F05DD2">
              <w:rPr>
                <w:color w:val="000000"/>
                <w:sz w:val="20"/>
                <w:szCs w:val="20"/>
              </w:rPr>
              <w:t xml:space="preserve">Navrhované zmeny zákona </w:t>
            </w:r>
            <w:r w:rsidRPr="00127FE9">
              <w:rPr>
                <w:sz w:val="20"/>
                <w:szCs w:val="20"/>
              </w:rPr>
              <w:t>č.</w:t>
            </w:r>
            <w:r>
              <w:rPr>
                <w:sz w:val="20"/>
                <w:szCs w:val="20"/>
              </w:rPr>
              <w:t xml:space="preserve"> </w:t>
            </w:r>
            <w:r w:rsidRPr="00127FE9">
              <w:rPr>
                <w:sz w:val="20"/>
                <w:szCs w:val="20"/>
              </w:rPr>
              <w:t>378/2015 Z. z.</w:t>
            </w:r>
            <w:r>
              <w:rPr>
                <w:sz w:val="20"/>
                <w:szCs w:val="20"/>
              </w:rPr>
              <w:t xml:space="preserve"> </w:t>
            </w:r>
            <w:r w:rsidRPr="00F05DD2">
              <w:rPr>
                <w:color w:val="000000"/>
                <w:sz w:val="20"/>
                <w:szCs w:val="20"/>
              </w:rPr>
              <w:t>sú zamerané</w:t>
            </w:r>
            <w:r w:rsidRPr="00F05DD2">
              <w:rPr>
                <w:rStyle w:val="apple-converted-space"/>
                <w:color w:val="000000"/>
                <w:sz w:val="20"/>
                <w:szCs w:val="20"/>
              </w:rPr>
              <w:t xml:space="preserve">  </w:t>
            </w:r>
            <w:r w:rsidRPr="00F05DD2">
              <w:rPr>
                <w:color w:val="000000"/>
                <w:sz w:val="20"/>
                <w:szCs w:val="20"/>
              </w:rPr>
              <w:t>najmä</w:t>
            </w:r>
            <w:r w:rsidRPr="00F05DD2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05DD2">
              <w:rPr>
                <w:color w:val="000000"/>
                <w:sz w:val="20"/>
                <w:szCs w:val="20"/>
              </w:rPr>
              <w:t>na  zatraktívnenie výkonu</w:t>
            </w:r>
            <w:r>
              <w:rPr>
                <w:color w:val="000000"/>
                <w:sz w:val="20"/>
                <w:szCs w:val="20"/>
              </w:rPr>
              <w:t xml:space="preserve"> dobrovoľnej vojenskej prípravy</w:t>
            </w:r>
            <w:r w:rsidRPr="00F05DD2">
              <w:rPr>
                <w:color w:val="000000"/>
                <w:sz w:val="20"/>
                <w:szCs w:val="20"/>
              </w:rPr>
              <w:t>. Potreba ich vykonania vychádza  z </w:t>
            </w:r>
            <w:r w:rsidRPr="00F05DD2">
              <w:rPr>
                <w:sz w:val="20"/>
                <w:szCs w:val="20"/>
              </w:rPr>
              <w:t xml:space="preserve">aplikačných poznatkov vyplývajúcich  z realizácie </w:t>
            </w:r>
            <w:r w:rsidRPr="00127FE9">
              <w:rPr>
                <w:sz w:val="20"/>
                <w:szCs w:val="20"/>
              </w:rPr>
              <w:t>dobrovoľnej vojenskej prípravy</w:t>
            </w:r>
            <w:r>
              <w:rPr>
                <w:sz w:val="20"/>
                <w:szCs w:val="20"/>
              </w:rPr>
              <w:t xml:space="preserve"> </w:t>
            </w:r>
            <w:r w:rsidRPr="00F05DD2">
              <w:rPr>
                <w:sz w:val="20"/>
                <w:szCs w:val="20"/>
              </w:rPr>
              <w:t>v  roku 2016, poznatkov z uskutočnených výskumov,  ako aj  pripomienok  odbornej a občianskej verejnosti</w:t>
            </w:r>
          </w:p>
        </w:tc>
      </w:tr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FB6D6B" w:rsidRDefault="00124934" w:rsidP="007E23FB">
            <w:pPr>
              <w:jc w:val="both"/>
              <w:rPr>
                <w:rStyle w:val="Zstupntex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</w:t>
            </w:r>
            <w:r w:rsidRPr="00FB6D6B">
              <w:rPr>
                <w:sz w:val="20"/>
                <w:szCs w:val="20"/>
              </w:rPr>
              <w:t xml:space="preserve">ytvorenie dostatočne </w:t>
            </w:r>
            <w:r w:rsidRPr="00127FE9">
              <w:rPr>
                <w:sz w:val="20"/>
                <w:szCs w:val="20"/>
              </w:rPr>
              <w:t>a prirodzene</w:t>
            </w:r>
            <w:r>
              <w:rPr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>atraktívnych</w:t>
            </w:r>
            <w:r>
              <w:rPr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 xml:space="preserve"> podmienok na to, aby pokračovala tvorba záloh ozbrojených síl Slovenskej republiky </w:t>
            </w:r>
            <w:r w:rsidRPr="00FB6D6B">
              <w:rPr>
                <w:rStyle w:val="Zstupntext"/>
                <w:sz w:val="20"/>
                <w:szCs w:val="20"/>
              </w:rPr>
              <w:t>z  radov registrovaných občanov a ďalších občanov Slovenskej republiky, ktorí dobrovoľne prevezmú na seba brannú povinnosť a tiež, aby pokračovala príprava registrovaných občanov a ďalších občanov Slovenskej republiky na prípadnú obranu vlasti na báze dobrovoľnosti.</w:t>
            </w:r>
          </w:p>
          <w:p w:rsidR="00124934" w:rsidRPr="00FB6D6B" w:rsidRDefault="00124934" w:rsidP="007E2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B6D6B">
              <w:rPr>
                <w:sz w:val="20"/>
                <w:szCs w:val="20"/>
              </w:rPr>
              <w:t xml:space="preserve">Návrh zákona reaguje na poznatky aplikačnej praxe zo zrealizovaného projektu </w:t>
            </w:r>
            <w:r w:rsidRPr="00127FE9">
              <w:rPr>
                <w:sz w:val="20"/>
                <w:szCs w:val="20"/>
              </w:rPr>
              <w:t>dobrovoľnej vojenskej prípravy</w:t>
            </w:r>
            <w:r>
              <w:rPr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>v roku 2016,  ako aj  na pripomienky  odbornej a občianskej verejnosti.</w:t>
            </w:r>
            <w:r>
              <w:rPr>
                <w:sz w:val="20"/>
                <w:szCs w:val="20"/>
              </w:rPr>
              <w:t xml:space="preserve"> Navrhuje sa skrátiť</w:t>
            </w:r>
            <w:r w:rsidRPr="00FB6D6B">
              <w:rPr>
                <w:color w:val="000000"/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>dob</w:t>
            </w:r>
            <w:r>
              <w:rPr>
                <w:sz w:val="20"/>
                <w:szCs w:val="20"/>
              </w:rPr>
              <w:t>u</w:t>
            </w:r>
            <w:r w:rsidRPr="00FB6D6B">
              <w:rPr>
                <w:sz w:val="20"/>
                <w:szCs w:val="20"/>
              </w:rPr>
              <w:t xml:space="preserve"> trvania </w:t>
            </w:r>
            <w:r w:rsidRPr="00127FE9">
              <w:rPr>
                <w:sz w:val="20"/>
                <w:szCs w:val="20"/>
              </w:rPr>
              <w:t>dobrovoľnej vojenskej prípravy</w:t>
            </w:r>
            <w:r>
              <w:rPr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>z doterajších 12 týždňov na 11 týždňov, bez určenia konkrétnej dĺžky trvania základného vojenského výcviku a odborného výcvik</w:t>
            </w:r>
            <w:r w:rsidRPr="00127FE9">
              <w:rPr>
                <w:sz w:val="20"/>
                <w:szCs w:val="20"/>
              </w:rPr>
              <w:t>u,</w:t>
            </w:r>
            <w:r>
              <w:rPr>
                <w:sz w:val="20"/>
                <w:szCs w:val="20"/>
              </w:rPr>
              <w:t xml:space="preserve"> ustanoviť</w:t>
            </w:r>
            <w:r w:rsidRPr="00FB6D6B">
              <w:rPr>
                <w:sz w:val="20"/>
                <w:szCs w:val="20"/>
              </w:rPr>
              <w:t xml:space="preserve"> oprávnenie veliteľa výcvikového zariadenia určiť, v ktorých výcvikových dňoch  sa výcvik neuskutoční a</w:t>
            </w:r>
            <w:r>
              <w:rPr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upraviť (zvýšiť)</w:t>
            </w:r>
            <w:r w:rsidRPr="00FB6D6B">
              <w:rPr>
                <w:color w:val="000000"/>
                <w:sz w:val="20"/>
                <w:szCs w:val="20"/>
              </w:rPr>
              <w:t xml:space="preserve"> výšk</w:t>
            </w:r>
            <w:r>
              <w:rPr>
                <w:color w:val="000000"/>
                <w:sz w:val="20"/>
                <w:szCs w:val="20"/>
              </w:rPr>
              <w:t>u</w:t>
            </w:r>
            <w:r w:rsidRPr="00FB6D6B">
              <w:rPr>
                <w:color w:val="000000"/>
                <w:sz w:val="20"/>
                <w:szCs w:val="20"/>
              </w:rPr>
              <w:t xml:space="preserve"> </w:t>
            </w:r>
            <w:r w:rsidRPr="00FB6D6B">
              <w:rPr>
                <w:sz w:val="20"/>
                <w:szCs w:val="20"/>
              </w:rPr>
              <w:t xml:space="preserve">finančného príspevku poskytovaného </w:t>
            </w:r>
            <w:r w:rsidRPr="00127FE9">
              <w:rPr>
                <w:sz w:val="20"/>
                <w:szCs w:val="20"/>
              </w:rPr>
              <w:t>vojakovi  dobrovoľnej vojenskej prípravy.</w:t>
            </w:r>
            <w:r w:rsidRPr="00FB6D6B">
              <w:rPr>
                <w:sz w:val="20"/>
                <w:szCs w:val="20"/>
              </w:rPr>
              <w:t xml:space="preserve"> 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trHeight w:val="36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 w:rsidRPr="006A5349">
              <w:rPr>
                <w:rFonts w:ascii="Times" w:hAnsi="Times" w:cs="Times"/>
                <w:sz w:val="20"/>
                <w:szCs w:val="20"/>
              </w:rPr>
              <w:t>Občania Slovenskej republiky prijatí do dobrovoľnej vojenskej prípravy.</w:t>
            </w:r>
          </w:p>
        </w:tc>
      </w:tr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pStyle w:val="Normlnywebov"/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A5349">
              <w:rPr>
                <w:iCs/>
                <w:sz w:val="20"/>
                <w:szCs w:val="20"/>
              </w:rPr>
              <w:t>Nezvažovali sa iné alternatívne riešenia.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AE2908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 w:rsidRPr="00AE2908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124934" w:rsidTr="007E23FB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AE2908" w:rsidRDefault="00124934" w:rsidP="007E23FB">
            <w:pPr>
              <w:rPr>
                <w:i/>
                <w:sz w:val="20"/>
                <w:szCs w:val="20"/>
              </w:rPr>
            </w:pPr>
            <w:r w:rsidRPr="00AE2908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124934" w:rsidRPr="00AE2908" w:rsidRDefault="00124934" w:rsidP="007E23FB">
            <w:pPr>
              <w:rPr>
                <w:i/>
                <w:sz w:val="20"/>
                <w:szCs w:val="20"/>
              </w:rPr>
            </w:pPr>
            <w:r w:rsidRPr="00AE2908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124934" w:rsidRDefault="00124934" w:rsidP="0012493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24934" w:rsidRPr="00543B8E" w:rsidRDefault="00124934" w:rsidP="00124934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124934" w:rsidRDefault="00124934" w:rsidP="00124934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124934" w:rsidRDefault="00124934" w:rsidP="00124934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1"/>
      </w:tblGrid>
      <w:tr w:rsidR="00124934" w:rsidTr="007E23FB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A534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A534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A5349">
              <w:rPr>
                <w:rFonts w:ascii="Times" w:hAnsi="Times" w:cs="Times"/>
                <w:sz w:val="20"/>
                <w:szCs w:val="20"/>
              </w:rPr>
              <w:t xml:space="preserve">      </w:t>
            </w:r>
            <w:r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Pr="006A5349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 w:rsidRPr="006A5349">
              <w:rPr>
                <w:rFonts w:ascii="Times" w:hAnsi="Times" w:cs="Times"/>
                <w:sz w:val="20"/>
                <w:szCs w:val="20"/>
              </w:rPr>
              <w:t> </w:t>
            </w:r>
            <w:r w:rsidRPr="006A5349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A534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Pr="006A5349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 w:rsidRPr="006A5349">
              <w:rPr>
                <w:rFonts w:ascii="Times" w:hAnsi="Times" w:cs="Times"/>
                <w:sz w:val="20"/>
                <w:szCs w:val="20"/>
              </w:rPr>
              <w:t> </w:t>
            </w:r>
            <w:r w:rsidRPr="006A5349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A5349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24934" w:rsidTr="007E23F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24934" w:rsidRDefault="00124934" w:rsidP="00124934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124934" w:rsidTr="007E23F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24934" w:rsidTr="007E23FB">
        <w:trPr>
          <w:trHeight w:val="70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Katarína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Duchoňová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                                         PaedDr. Peter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Vojtuš</w:t>
            </w:r>
            <w:proofErr w:type="spellEnd"/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tel.: 0960 317 514                                                         tel.: 0960 317 513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e-mail: </w:t>
            </w:r>
            <w:hyperlink r:id="rId7" w:history="1">
              <w:r w:rsidRPr="000F5AD2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katarina.duchonova@mod.gov.sk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                   e-mail: </w:t>
            </w:r>
            <w:hyperlink r:id="rId8" w:history="1">
              <w:r w:rsidRPr="00C33303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peter.vojtus@mod.gov.sk</w:t>
              </w:r>
            </w:hyperlink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24934" w:rsidTr="007E23FB"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934" w:rsidRPr="00FB6D6B" w:rsidRDefault="00124934" w:rsidP="007E23FB">
            <w:pPr>
              <w:rPr>
                <w:i/>
                <w:sz w:val="20"/>
                <w:szCs w:val="20"/>
              </w:rPr>
            </w:pPr>
            <w:r w:rsidRPr="00FB6D6B"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4934" w:rsidTr="007E23FB"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24934" w:rsidRDefault="00124934" w:rsidP="007E23F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24934" w:rsidTr="007E23FB">
        <w:trPr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91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6"/>
            </w:tblGrid>
            <w:tr w:rsidR="00124934" w:rsidRPr="00363E85" w:rsidTr="007E23FB">
              <w:tc>
                <w:tcPr>
                  <w:tcW w:w="9176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4934" w:rsidRPr="006A5349" w:rsidRDefault="00124934" w:rsidP="007E23FB">
                  <w:pPr>
                    <w:spacing w:after="200" w:line="276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sz w:val="20"/>
                      <w:szCs w:val="20"/>
                    </w:rPr>
                    <w:t xml:space="preserve">Stála pracovná komisia Legislatívnej rady vlády SR na posudzovanie vybraných vplyvov vyjadrila </w:t>
                  </w:r>
                  <w:r w:rsidRPr="006A5349">
                    <w:rPr>
                      <w:rFonts w:eastAsia="Times New Roman"/>
                      <w:b/>
                      <w:sz w:val="20"/>
                      <w:szCs w:val="20"/>
                    </w:rPr>
                    <w:t>súhlasné stanovisko s návrhom na dopracovanie</w:t>
                  </w:r>
                  <w:r w:rsidRPr="006A5349">
                    <w:rPr>
                      <w:rFonts w:eastAsia="Times New Roman"/>
                      <w:sz w:val="20"/>
                      <w:szCs w:val="20"/>
                    </w:rPr>
                    <w:t xml:space="preserve">  s materiálom predloženým na predbežné pripomienkové konanie            s odporúčaním na jeho dopracovanie podľa pripomienok uvedených nižšie. 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sz w:val="20"/>
                      <w:szCs w:val="20"/>
                    </w:rPr>
                    <w:t> Komisia uplatnila k materiálu nasledujúce pripomienky a odporúčania: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 w:rsidRPr="006A5349">
                    <w:rPr>
                      <w:rFonts w:eastAsia="Times New Roman"/>
                      <w:b/>
                      <w:sz w:val="20"/>
                      <w:szCs w:val="20"/>
                    </w:rPr>
                    <w:t>K doložke vybraných vplyvov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 w:rsidRPr="006A5349">
                    <w:rPr>
                      <w:sz w:val="20"/>
                      <w:szCs w:val="20"/>
                    </w:rPr>
                    <w:t xml:space="preserve">V predloženom materiáli legislatívnej povahy je v </w:t>
                  </w:r>
                  <w:r w:rsidRPr="006A5349">
                    <w:rPr>
                      <w:i/>
                      <w:sz w:val="20"/>
                      <w:szCs w:val="20"/>
                    </w:rPr>
                    <w:t>Predkladacej správe</w:t>
                  </w:r>
                  <w:r w:rsidRPr="006A5349">
                    <w:rPr>
                      <w:sz w:val="20"/>
                      <w:szCs w:val="20"/>
                    </w:rPr>
                    <w:t xml:space="preserve">, rovnako aj v </w:t>
                  </w:r>
                  <w:r w:rsidRPr="006A5349">
                    <w:rPr>
                      <w:i/>
                      <w:sz w:val="20"/>
                      <w:szCs w:val="20"/>
                    </w:rPr>
                    <w:t>Dôvodovej správe- - Všeobecná časť</w:t>
                  </w:r>
                  <w:r w:rsidRPr="006A5349">
                    <w:rPr>
                      <w:sz w:val="20"/>
                      <w:szCs w:val="20"/>
                    </w:rPr>
                    <w:t xml:space="preserve">, uvedené, </w:t>
                  </w:r>
                  <w:r w:rsidRPr="006A5349">
                    <w:rPr>
                      <w:i/>
                      <w:sz w:val="20"/>
                      <w:szCs w:val="20"/>
                    </w:rPr>
                    <w:t>že „Návrh zákona nebude mať vplyvy na podnikateľské prostredie, životné prostredie, vplyvy na informatizáciu spoločnosti ani vplyvy na služby verejnej správy pre občana ...“</w:t>
                  </w:r>
                  <w:r w:rsidRPr="006A5349">
                    <w:rPr>
                      <w:sz w:val="20"/>
                      <w:szCs w:val="20"/>
                    </w:rPr>
                    <w:t xml:space="preserve">, avšak v </w:t>
                  </w:r>
                  <w:r w:rsidRPr="006A5349">
                    <w:rPr>
                      <w:i/>
                      <w:sz w:val="20"/>
                      <w:szCs w:val="20"/>
                    </w:rPr>
                    <w:t>Doložke vybraných vplyvov</w:t>
                  </w:r>
                  <w:r w:rsidRPr="006A5349">
                    <w:rPr>
                      <w:sz w:val="20"/>
                      <w:szCs w:val="20"/>
                    </w:rPr>
                    <w:t xml:space="preserve"> je vyznačený pozitívny vplyv na služby verejnej správy pre občana.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A5349">
                    <w:rPr>
                      <w:sz w:val="20"/>
                      <w:szCs w:val="20"/>
                    </w:rPr>
                    <w:lastRenderedPageBreak/>
                    <w:t>Po preštudovaní materiálu Komisia súhlasí s tým, že predložený materiál nepredpokladá vplyv na služby verejnej správy pre občana. Podľa vyššie uvedeného, Komisia požaduje opravu - vyznačenie žiadneho vplyvu na služby verejnej správy pre občana aj v doložke vybraných vplyvov.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A5349">
                    <w:rPr>
                      <w:sz w:val="20"/>
                      <w:szCs w:val="20"/>
                    </w:rPr>
                    <w:t xml:space="preserve">V doložke vybraných vplyvov je uvedený negatívny vplyv na rozpočet verejnej správy, ktorý je v analýze vplyvov na rozpočet verejnej správy kvantifikovaný vo výške 29 925 eur ročne s tým, že financovanie je zabezpečené v rozpočte kapitoly Ministerstva obrany SR. V nadväznosti na uvedené je potrebné označiť aj v bode 9. doložky vybraných vplyvov, že tento negatívny vplyv je rozpočtovo zabezpečený. </w:t>
                  </w:r>
                </w:p>
                <w:p w:rsidR="00124934" w:rsidRPr="0049520C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9520C">
                    <w:rPr>
                      <w:sz w:val="20"/>
                      <w:szCs w:val="20"/>
                    </w:rPr>
                    <w:t>Komisia odporúča predkladateľovi v doložke vybraných vplyvov v časti 1. Základné údaje vyznačiť približné termíny PPK, MPK a Rokovania vlády SR.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A5349">
                    <w:rPr>
                      <w:sz w:val="20"/>
                      <w:szCs w:val="20"/>
                    </w:rPr>
                    <w:t xml:space="preserve">Komisia taktiež odporúča predkladateľovi doplniť </w:t>
                  </w:r>
                  <w:r w:rsidRPr="006A5349">
                    <w:rPr>
                      <w:bCs/>
                      <w:sz w:val="20"/>
                      <w:szCs w:val="20"/>
                    </w:rPr>
                    <w:t xml:space="preserve">v doložke vybraných vplyvov </w:t>
                  </w:r>
                  <w:r w:rsidRPr="006A5349">
                    <w:rPr>
                      <w:sz w:val="20"/>
                      <w:szCs w:val="20"/>
                    </w:rPr>
                    <w:t xml:space="preserve">časť </w:t>
                  </w:r>
                  <w:r w:rsidRPr="006A5349">
                    <w:rPr>
                      <w:i/>
                      <w:sz w:val="20"/>
                      <w:szCs w:val="20"/>
                    </w:rPr>
                    <w:t xml:space="preserve">4. Dotknuté subjekty </w:t>
                  </w:r>
                  <w:r w:rsidRPr="006A5349">
                    <w:rPr>
                      <w:sz w:val="20"/>
                      <w:szCs w:val="20"/>
                    </w:rPr>
                    <w:t xml:space="preserve">a časť </w:t>
                  </w:r>
                  <w:r w:rsidRPr="006A5349">
                    <w:rPr>
                      <w:i/>
                      <w:sz w:val="20"/>
                      <w:szCs w:val="20"/>
                    </w:rPr>
                    <w:t xml:space="preserve">5. Alternatívne riešenia. 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6A5349">
                    <w:rPr>
                      <w:b/>
                      <w:sz w:val="20"/>
                      <w:szCs w:val="20"/>
                    </w:rPr>
                    <w:t>K analýze vplyvov na rozpočet verejnej správy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6A5349">
                    <w:rPr>
                      <w:sz w:val="20"/>
                      <w:szCs w:val="20"/>
                    </w:rPr>
                    <w:t xml:space="preserve">V analýze vplyvov na rozpočet verejnej správy v tab. č. 4. je potrebné v poslednom riadku tabuľky preformulovať text </w:t>
                  </w:r>
                  <w:r w:rsidRPr="006A5349">
                    <w:rPr>
                      <w:i/>
                      <w:sz w:val="20"/>
                      <w:szCs w:val="20"/>
                    </w:rPr>
                    <w:t>„Kapitola Ministerstvo obrany SR ...“</w:t>
                  </w:r>
                  <w:r w:rsidRPr="006A5349">
                    <w:rPr>
                      <w:sz w:val="20"/>
                      <w:szCs w:val="20"/>
                    </w:rPr>
                    <w:t xml:space="preserve"> na text </w:t>
                  </w:r>
                  <w:r w:rsidRPr="006A5349">
                    <w:rPr>
                      <w:i/>
                      <w:sz w:val="20"/>
                      <w:szCs w:val="20"/>
                    </w:rPr>
                    <w:t>„Dopad na výdavky verejnej správy celkom“</w:t>
                  </w:r>
                  <w:r w:rsidRPr="006A5349">
                    <w:rPr>
                      <w:sz w:val="20"/>
                      <w:szCs w:val="20"/>
                    </w:rPr>
                    <w:t>.</w:t>
                  </w:r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124934" w:rsidRPr="006A5349" w:rsidRDefault="00124934" w:rsidP="007E23FB">
                  <w:pPr>
                    <w:tabs>
                      <w:tab w:val="center" w:pos="6379"/>
                    </w:tabs>
                    <w:spacing w:line="276" w:lineRule="auto"/>
                    <w:ind w:right="-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A5349">
                    <w:rPr>
                      <w:b/>
                      <w:bCs/>
                      <w:sz w:val="20"/>
                      <w:szCs w:val="20"/>
                    </w:rPr>
                    <w:t>K analýze sociálnych vplyvov</w:t>
                  </w:r>
                </w:p>
                <w:p w:rsidR="00124934" w:rsidRPr="006A5349" w:rsidRDefault="00124934" w:rsidP="007E23FB">
                  <w:pPr>
                    <w:tabs>
                      <w:tab w:val="center" w:pos="6379"/>
                    </w:tabs>
                    <w:spacing w:line="276" w:lineRule="auto"/>
                    <w:ind w:right="-2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6A5349">
                    <w:rPr>
                      <w:bCs/>
                      <w:sz w:val="20"/>
                      <w:szCs w:val="20"/>
                    </w:rPr>
                    <w:t>Komisia odporúča predkladateľovi zapracovať pripomienky vo forme sledovača zmien v </w:t>
                  </w:r>
                  <w:r w:rsidRPr="006A5349">
                    <w:rPr>
                      <w:bCs/>
                      <w:i/>
                      <w:sz w:val="20"/>
                      <w:szCs w:val="20"/>
                    </w:rPr>
                    <w:t>Analýze sociálnych vplyvov</w:t>
                  </w:r>
                  <w:r w:rsidRPr="006A5349">
                    <w:rPr>
                      <w:bCs/>
                      <w:sz w:val="20"/>
                      <w:szCs w:val="20"/>
                    </w:rPr>
                    <w:t>, čo je súčasťou prílohy tohto stanoviska.</w:t>
                  </w:r>
                </w:p>
                <w:p w:rsidR="00124934" w:rsidRPr="006A5349" w:rsidRDefault="00124934" w:rsidP="007E23FB">
                  <w:pPr>
                    <w:tabs>
                      <w:tab w:val="center" w:pos="6379"/>
                    </w:tabs>
                    <w:spacing w:line="276" w:lineRule="auto"/>
                    <w:ind w:right="-2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124934" w:rsidRPr="006A5349" w:rsidRDefault="00124934" w:rsidP="007E23FB">
                  <w:pPr>
                    <w:tabs>
                      <w:tab w:val="center" w:pos="6379"/>
                    </w:tabs>
                    <w:spacing w:line="276" w:lineRule="auto"/>
                    <w:ind w:right="-2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6A5349">
                    <w:rPr>
                      <w:bCs/>
                      <w:sz w:val="20"/>
                      <w:szCs w:val="20"/>
                    </w:rPr>
                    <w:t xml:space="preserve">Komisia ďalej uvádza, že šablónu analýzy sociálnych vplyvov je potrebné uvádzať v predpísanej podobe, čo predložená analýza sociálnych vplyvov nespĺňa (posledné riadky tabuľky v bode 4.1 sú vypustené). Kompletný a správny formát analýzy sociálnych vplyvov sa nachádza na nasledovnom </w:t>
                  </w:r>
                  <w:hyperlink r:id="rId9" w:history="1">
                    <w:r w:rsidRPr="006A5349">
                      <w:rPr>
                        <w:rStyle w:val="Hypertextovprepojenie"/>
                        <w:sz w:val="20"/>
                        <w:szCs w:val="20"/>
                      </w:rPr>
                      <w:t>odkaze.</w:t>
                    </w:r>
                  </w:hyperlink>
                </w:p>
                <w:p w:rsidR="00124934" w:rsidRPr="006A5349" w:rsidRDefault="00124934" w:rsidP="007E23FB">
                  <w:pPr>
                    <w:spacing w:line="276" w:lineRule="auto"/>
                    <w:jc w:val="both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</w:p>
                <w:p w:rsidR="00124934" w:rsidRPr="006A5349" w:rsidRDefault="00124934" w:rsidP="007E23FB">
                  <w:pPr>
                    <w:spacing w:after="200" w:line="276" w:lineRule="auto"/>
                    <w:jc w:val="both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Vyhodnotenie pripomienok </w:t>
                  </w:r>
                  <w:r w:rsidRPr="006A5349">
                    <w:rPr>
                      <w:rFonts w:eastAsia="Times New Roman"/>
                      <w:sz w:val="20"/>
                      <w:szCs w:val="20"/>
                    </w:rPr>
                    <w:t>(vyjadrenie predkladateľa</w:t>
                  </w:r>
                  <w:r w:rsidRPr="006A5349">
                    <w:rPr>
                      <w:rFonts w:eastAsia="Times New Roman"/>
                      <w:b/>
                      <w:sz w:val="20"/>
                      <w:szCs w:val="20"/>
                    </w:rPr>
                    <w:t>):</w:t>
                  </w:r>
                </w:p>
                <w:p w:rsidR="00124934" w:rsidRDefault="00124934" w:rsidP="007E23FB">
                  <w:pPr>
                    <w:spacing w:after="200" w:line="276" w:lineRule="auto"/>
                    <w:ind w:right="-2"/>
                    <w:jc w:val="both"/>
                    <w:rPr>
                      <w:rFonts w:eastAsia="Times New Roman"/>
                      <w:iCs/>
                      <w:sz w:val="20"/>
                      <w:szCs w:val="20"/>
                    </w:rPr>
                  </w:pPr>
                  <w:r w:rsidRPr="006A5349">
                    <w:rPr>
                      <w:rFonts w:eastAsia="Times New Roman"/>
                      <w:iCs/>
                      <w:sz w:val="20"/>
                      <w:szCs w:val="20"/>
                    </w:rPr>
                    <w:t>Všetky uvedené pripomienky a odporúčania  boli akceptované a následne zapracované v Doložke vybraných vplyvov, v Analýze vplyvov na rozpočet verejnej správy a v Analýze sociálnych vplyvov.</w:t>
                  </w:r>
                  <w:r w:rsidRPr="00A81FB6">
                    <w:rPr>
                      <w:rFonts w:eastAsia="Times New Roman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124934" w:rsidRPr="00FF16C8" w:rsidRDefault="00124934" w:rsidP="007E23FB">
                  <w:pPr>
                    <w:spacing w:after="200" w:line="276" w:lineRule="auto"/>
                    <w:ind w:right="-2"/>
                    <w:jc w:val="both"/>
                    <w:rPr>
                      <w:rFonts w:eastAsia="Times New Roman"/>
                      <w:iCs/>
                      <w:strike/>
                      <w:sz w:val="20"/>
                      <w:szCs w:val="20"/>
                      <w:highlight w:val="green"/>
                    </w:rPr>
                  </w:pPr>
                </w:p>
              </w:tc>
            </w:tr>
          </w:tbl>
          <w:p w:rsidR="00124934" w:rsidRPr="00363E85" w:rsidRDefault="00124934" w:rsidP="007E23FB">
            <w:pPr>
              <w:rPr>
                <w:rFonts w:eastAsia="Times New Roman"/>
              </w:rPr>
            </w:pPr>
            <w:r w:rsidRPr="00363E85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 </w:t>
            </w:r>
          </w:p>
          <w:p w:rsidR="00124934" w:rsidRPr="00363E85" w:rsidRDefault="00124934" w:rsidP="007E23FB">
            <w:pPr>
              <w:rPr>
                <w:rFonts w:eastAsia="Times New Roman"/>
              </w:rPr>
            </w:pPr>
            <w:r w:rsidRPr="00363E8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  <w:p w:rsidR="00124934" w:rsidRPr="00363E85" w:rsidRDefault="00124934" w:rsidP="007E23FB">
            <w:pPr>
              <w:rPr>
                <w:rFonts w:eastAsia="Times New Roman"/>
              </w:rPr>
            </w:pPr>
            <w:r w:rsidRPr="00363E85">
              <w:rPr>
                <w:rFonts w:eastAsia="Times New Roman"/>
                <w:sz w:val="20"/>
                <w:szCs w:val="20"/>
              </w:rPr>
              <w:t> </w:t>
            </w:r>
          </w:p>
          <w:p w:rsidR="00124934" w:rsidRDefault="00124934" w:rsidP="007E23FB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124934" w:rsidRPr="00D2739F" w:rsidRDefault="00124934" w:rsidP="00124934">
      <w:pPr>
        <w:rPr>
          <w:b/>
          <w:bCs/>
          <w:sz w:val="28"/>
          <w:szCs w:val="28"/>
          <w:highlight w:val="yellow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</w:p>
    <w:p w:rsidR="00124934" w:rsidRPr="007D5748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  <w:r w:rsidRPr="007D5748">
        <w:rPr>
          <w:rFonts w:eastAsia="Times New Roman"/>
          <w:b/>
          <w:bCs/>
          <w:sz w:val="28"/>
          <w:szCs w:val="28"/>
        </w:rPr>
        <w:lastRenderedPageBreak/>
        <w:t>Analýza vplyvov na rozpočet verejnej správy,</w:t>
      </w:r>
    </w:p>
    <w:p w:rsidR="00124934" w:rsidRPr="007D5748" w:rsidRDefault="00124934" w:rsidP="00124934">
      <w:pPr>
        <w:jc w:val="center"/>
        <w:rPr>
          <w:rFonts w:eastAsia="Times New Roman"/>
          <w:b/>
          <w:bCs/>
          <w:sz w:val="28"/>
          <w:szCs w:val="28"/>
        </w:rPr>
      </w:pPr>
      <w:r w:rsidRPr="007D5748">
        <w:rPr>
          <w:rFonts w:eastAsia="Times New Roman"/>
          <w:b/>
          <w:bCs/>
          <w:sz w:val="28"/>
          <w:szCs w:val="28"/>
        </w:rPr>
        <w:t>na zamestnanosť vo verejnej správe a financovanie návrhu</w:t>
      </w:r>
    </w:p>
    <w:p w:rsidR="00124934" w:rsidRPr="00212894" w:rsidRDefault="00124934" w:rsidP="00124934">
      <w:pPr>
        <w:jc w:val="right"/>
        <w:rPr>
          <w:rFonts w:eastAsia="Times New Roman"/>
          <w:b/>
          <w:bCs/>
        </w:rPr>
      </w:pPr>
    </w:p>
    <w:p w:rsidR="00124934" w:rsidRDefault="00124934" w:rsidP="00124934">
      <w:pPr>
        <w:rPr>
          <w:rFonts w:eastAsia="Times New Roman"/>
          <w:b/>
          <w:bCs/>
        </w:rPr>
      </w:pPr>
    </w:p>
    <w:p w:rsidR="00124934" w:rsidRPr="00212894" w:rsidRDefault="00124934" w:rsidP="00124934">
      <w:pPr>
        <w:rPr>
          <w:rFonts w:eastAsia="Times New Roman"/>
          <w:b/>
          <w:bCs/>
        </w:rPr>
      </w:pPr>
      <w:r w:rsidRPr="00212894">
        <w:rPr>
          <w:rFonts w:eastAsia="Times New Roman"/>
          <w:b/>
          <w:bCs/>
        </w:rPr>
        <w:t>2.1 Zhrnutie vplyvov na rozpočet verejnej správy v návrhu</w:t>
      </w:r>
    </w:p>
    <w:p w:rsidR="00124934" w:rsidRDefault="00124934" w:rsidP="00124934">
      <w:pPr>
        <w:jc w:val="right"/>
        <w:rPr>
          <w:rFonts w:eastAsia="Times New Roman"/>
          <w:sz w:val="20"/>
          <w:szCs w:val="20"/>
        </w:rPr>
      </w:pPr>
    </w:p>
    <w:p w:rsidR="00124934" w:rsidRPr="007D5748" w:rsidRDefault="00124934" w:rsidP="00124934">
      <w:pPr>
        <w:jc w:val="right"/>
        <w:rPr>
          <w:rFonts w:eastAsia="Times New Roman"/>
          <w:sz w:val="20"/>
          <w:szCs w:val="20"/>
        </w:rPr>
      </w:pPr>
      <w:r w:rsidRPr="007D5748">
        <w:rPr>
          <w:rFonts w:eastAsia="Times New Roman"/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14"/>
        <w:gridCol w:w="1320"/>
      </w:tblGrid>
      <w:tr w:rsidR="00124934" w:rsidRPr="007D5748" w:rsidTr="007E23F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 (v eurách)</w:t>
            </w:r>
          </w:p>
        </w:tc>
      </w:tr>
      <w:tr w:rsidR="00124934" w:rsidRPr="007D5748" w:rsidTr="007E23F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124934" w:rsidRPr="00D533B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124934" w:rsidRPr="00D533B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124934" w:rsidRPr="00D533B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124934" w:rsidRPr="00D533B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D533B9">
              <w:rPr>
                <w:rFonts w:eastAsia="Times New Roman"/>
                <w:b/>
                <w:bCs/>
              </w:rPr>
              <w:t>2020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C0C0C0"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</w:tr>
      <w:tr w:rsidR="00124934" w:rsidRPr="007D5748" w:rsidTr="007E23F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ind w:left="259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ind w:left="259"/>
              <w:rPr>
                <w:rFonts w:eastAsia="Times New Roman"/>
                <w:bCs/>
                <w:i/>
                <w:iCs/>
              </w:rPr>
            </w:pPr>
            <w:r w:rsidRPr="007D5748">
              <w:rPr>
                <w:rFonts w:eastAsia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7D5748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7D5748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24934" w:rsidRPr="00854C7C" w:rsidRDefault="00124934" w:rsidP="007E23FB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CF560E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124934" w:rsidRPr="009D47F3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124934" w:rsidRPr="007F5C8E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  <w:r w:rsidRPr="007F5C8E">
              <w:rPr>
                <w:rFonts w:eastAsia="Times New Roman"/>
                <w:b/>
                <w:bCs/>
              </w:rPr>
              <w:t xml:space="preserve">   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Default="00124934" w:rsidP="007E23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tom: </w:t>
            </w:r>
          </w:p>
          <w:p w:rsidR="00124934" w:rsidRPr="007D5748" w:rsidRDefault="00124934" w:rsidP="007E23FB">
            <w:pPr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Ministerstvo obrany SR – rozpočtová kapitola 11 – program 096 – Obrana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124934" w:rsidRPr="00854C7C" w:rsidRDefault="00124934" w:rsidP="007E23F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  <w:tc>
          <w:tcPr>
            <w:tcW w:w="1214" w:type="dxa"/>
            <w:noWrap/>
            <w:vAlign w:val="center"/>
          </w:tcPr>
          <w:p w:rsidR="00124934" w:rsidRPr="00854C7C" w:rsidRDefault="00124934" w:rsidP="007E23F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  <w:tc>
          <w:tcPr>
            <w:tcW w:w="1320" w:type="dxa"/>
            <w:noWrap/>
            <w:vAlign w:val="center"/>
          </w:tcPr>
          <w:p w:rsidR="00124934" w:rsidRPr="00854C7C" w:rsidRDefault="00124934" w:rsidP="007E23FB">
            <w:pPr>
              <w:jc w:val="right"/>
              <w:rPr>
                <w:rFonts w:eastAsia="Times New Roman"/>
                <w:b/>
                <w:bCs/>
                <w:iCs/>
                <w:color w:val="FF0000"/>
              </w:rPr>
            </w:pP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CF560E">
              <w:rPr>
                <w:rFonts w:eastAsia="Times New Roman"/>
                <w:b/>
                <w:bCs/>
                <w:iCs/>
              </w:rPr>
              <w:t>29 925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C91516" w:rsidRDefault="00124934" w:rsidP="007E23FB">
            <w:pPr>
              <w:ind w:left="259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 xml:space="preserve">Rozpočtové prostriedky 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  <w:bCs/>
                <w:iCs/>
              </w:rPr>
            </w:pPr>
            <w:r w:rsidRPr="00CF560E">
              <w:rPr>
                <w:rFonts w:eastAsia="Times New Roman"/>
                <w:bCs/>
                <w:iCs/>
              </w:rPr>
              <w:t>29 925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Default="00124934" w:rsidP="007E23FB">
            <w:pPr>
              <w:ind w:left="259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Default="00124934" w:rsidP="007E23FB">
            <w:pPr>
              <w:ind w:left="259"/>
              <w:rPr>
                <w:rFonts w:eastAsia="Times New Roman"/>
                <w:bCs/>
                <w:i/>
                <w:iCs/>
              </w:rPr>
            </w:pPr>
            <w:r>
              <w:rPr>
                <w:rFonts w:eastAsia="Times New Roman"/>
                <w:bCs/>
                <w:i/>
                <w:iCs/>
              </w:rPr>
              <w:t>Spolufinancovanie</w:t>
            </w:r>
          </w:p>
        </w:tc>
        <w:tc>
          <w:tcPr>
            <w:tcW w:w="1267" w:type="dxa"/>
            <w:noWrap/>
            <w:vAlign w:val="center"/>
          </w:tcPr>
          <w:p w:rsidR="00124934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B53D56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</w:rPr>
            </w:pPr>
            <w:r w:rsidRPr="007D5748">
              <w:rPr>
                <w:rFonts w:eastAsia="Times New Roman"/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</w:rPr>
            </w:pPr>
            <w:r w:rsidRPr="004769F5">
              <w:rPr>
                <w:rFonts w:eastAsia="Times New Roman"/>
                <w:b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i/>
                <w:i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4769F5">
              <w:rPr>
                <w:rFonts w:eastAsia="Times New Roman"/>
                <w:b/>
                <w:bCs/>
                <w:i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24934" w:rsidRPr="008D7472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14" w:type="dxa"/>
            <w:shd w:val="clear" w:color="auto" w:fill="C0C0C0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124934" w:rsidRPr="00046014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29 925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124934" w:rsidRDefault="00124934" w:rsidP="007E23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tom: </w:t>
            </w:r>
          </w:p>
          <w:p w:rsidR="00124934" w:rsidRPr="007D5748" w:rsidRDefault="00124934" w:rsidP="007E23FB">
            <w:pPr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Ministerstvo obrany SR – rozpočtová kapitola 11 – program 096 – Obrana</w:t>
            </w:r>
          </w:p>
        </w:tc>
        <w:tc>
          <w:tcPr>
            <w:tcW w:w="1267" w:type="dxa"/>
            <w:noWrap/>
            <w:vAlign w:val="center"/>
          </w:tcPr>
          <w:p w:rsidR="00124934" w:rsidRPr="00B53D56" w:rsidRDefault="00124934" w:rsidP="007E23F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29 925</w:t>
            </w:r>
          </w:p>
        </w:tc>
        <w:tc>
          <w:tcPr>
            <w:tcW w:w="1267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214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  <w:tc>
          <w:tcPr>
            <w:tcW w:w="1320" w:type="dxa"/>
            <w:noWrap/>
            <w:vAlign w:val="center"/>
          </w:tcPr>
          <w:p w:rsidR="00124934" w:rsidRPr="00CF560E" w:rsidRDefault="00124934" w:rsidP="007E23FB">
            <w:pPr>
              <w:jc w:val="right"/>
              <w:rPr>
                <w:rFonts w:eastAsia="Times New Roman"/>
              </w:rPr>
            </w:pPr>
            <w:r w:rsidRPr="00CF560E">
              <w:rPr>
                <w:rFonts w:eastAsia="Times New Roman"/>
              </w:rPr>
              <w:t>29 925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</w:rPr>
            </w:pPr>
            <w:r w:rsidRPr="007D5748">
              <w:rPr>
                <w:rFonts w:eastAsia="Times New Roman"/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124934" w:rsidRPr="00046014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046014">
              <w:rPr>
                <w:rFonts w:eastAsia="Times New Roman"/>
                <w:b/>
                <w:bCs/>
              </w:rPr>
              <w:t>0</w:t>
            </w:r>
          </w:p>
        </w:tc>
      </w:tr>
      <w:tr w:rsidR="00124934" w:rsidRPr="007D5748" w:rsidTr="007E23F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 w:rsidRPr="004769F5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:rsidR="00124934" w:rsidRPr="004769F5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124934" w:rsidRPr="00046014" w:rsidRDefault="00124934" w:rsidP="007E23F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</w:tbl>
    <w:p w:rsidR="00124934" w:rsidRDefault="00124934" w:rsidP="0012493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124934" w:rsidRPr="007D5748" w:rsidRDefault="00124934" w:rsidP="00124934">
      <w:pPr>
        <w:jc w:val="both"/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124934" w:rsidRPr="007D5748" w:rsidRDefault="00124934" w:rsidP="00124934">
      <w:pPr>
        <w:jc w:val="both"/>
        <w:rPr>
          <w:rFonts w:eastAsia="Times New Roman"/>
          <w:b/>
          <w:bCs/>
          <w:sz w:val="12"/>
        </w:rPr>
      </w:pPr>
    </w:p>
    <w:p w:rsidR="00124934" w:rsidRPr="00307C00" w:rsidRDefault="00124934" w:rsidP="001249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</w:pPr>
      <w:r w:rsidRPr="00CF3AAE">
        <w:rPr>
          <w:bCs/>
        </w:rPr>
        <w:t xml:space="preserve">Celkový vplyv návrhu zákona na štátny rozpočet bude v plnom rozsahu krytý v rámci limitov stanovených rozpočtovej kapitole MO SR na </w:t>
      </w:r>
      <w:r w:rsidRPr="002F113E">
        <w:rPr>
          <w:bCs/>
        </w:rPr>
        <w:t xml:space="preserve">roky </w:t>
      </w:r>
      <w:r w:rsidRPr="00C02102">
        <w:rPr>
          <w:bCs/>
        </w:rPr>
        <w:t>2017 až 2020</w:t>
      </w:r>
      <w:r w:rsidRPr="002F113E">
        <w:rPr>
          <w:bCs/>
        </w:rPr>
        <w:t xml:space="preserve"> bez</w:t>
      </w:r>
      <w:r w:rsidRPr="00CF3AAE">
        <w:rPr>
          <w:bCs/>
        </w:rPr>
        <w:t xml:space="preserve"> nároku na ich dodatočné navýšenie.</w:t>
      </w:r>
    </w:p>
    <w:p w:rsidR="00124934" w:rsidRDefault="00124934" w:rsidP="00124934">
      <w:pPr>
        <w:rPr>
          <w:rFonts w:eastAsia="Times New Roman"/>
          <w:b/>
          <w:bCs/>
        </w:rPr>
      </w:pPr>
    </w:p>
    <w:p w:rsidR="00124934" w:rsidRDefault="00124934" w:rsidP="00124934">
      <w:pPr>
        <w:rPr>
          <w:rFonts w:eastAsia="Times New Roman"/>
          <w:b/>
          <w:bCs/>
        </w:rPr>
      </w:pPr>
    </w:p>
    <w:p w:rsidR="00124934" w:rsidRPr="007D5748" w:rsidRDefault="00124934" w:rsidP="00124934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 Popis a charakteristika návrhu</w:t>
      </w:r>
    </w:p>
    <w:p w:rsidR="00124934" w:rsidRPr="007D5748" w:rsidRDefault="00124934" w:rsidP="00124934">
      <w:pPr>
        <w:rPr>
          <w:rFonts w:eastAsia="Times New Roman"/>
        </w:rPr>
      </w:pPr>
    </w:p>
    <w:p w:rsidR="00124934" w:rsidRPr="007D5748" w:rsidRDefault="00124934" w:rsidP="00124934">
      <w:pPr>
        <w:jc w:val="both"/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2.2.1. Popis návrhu:</w:t>
      </w:r>
    </w:p>
    <w:p w:rsidR="00124934" w:rsidRPr="007D5748" w:rsidRDefault="00124934" w:rsidP="00124934">
      <w:pPr>
        <w:jc w:val="both"/>
        <w:rPr>
          <w:rFonts w:eastAsia="Times New Roman"/>
          <w:b/>
          <w:bCs/>
        </w:rPr>
      </w:pPr>
    </w:p>
    <w:p w:rsidR="00124934" w:rsidRPr="004147EE" w:rsidRDefault="00124934" w:rsidP="00124934">
      <w:pPr>
        <w:jc w:val="both"/>
      </w:pPr>
      <w:r w:rsidRPr="004147EE">
        <w:t>Návrh</w:t>
      </w:r>
      <w:r>
        <w:t xml:space="preserve"> </w:t>
      </w:r>
      <w:r w:rsidRPr="004147EE">
        <w:t xml:space="preserve">zákona reaguje na poznatky aplikačnej praxe zo zrealizovaného projektu  </w:t>
      </w:r>
      <w:r w:rsidRPr="00527055">
        <w:t>dobrovoľnej vojenskej prípravy</w:t>
      </w:r>
      <w:r>
        <w:t xml:space="preserve"> </w:t>
      </w:r>
      <w:r w:rsidRPr="004147EE">
        <w:t>v roku 2016, ako aj  na pripomienky odbornej a občianskej verejnosti. Navrhuje sa skrátiť</w:t>
      </w:r>
      <w:r w:rsidRPr="004147EE">
        <w:rPr>
          <w:color w:val="000000"/>
        </w:rPr>
        <w:t xml:space="preserve"> </w:t>
      </w:r>
      <w:r w:rsidRPr="004147EE">
        <w:t xml:space="preserve">dobu trvania </w:t>
      </w:r>
      <w:r w:rsidRPr="00527055">
        <w:t>dobrovoľnej vojenskej prípravy</w:t>
      </w:r>
      <w:r w:rsidRPr="004147EE">
        <w:t xml:space="preserve"> z doterajších 12 týždňov na 11 týždňov, bez určenia konkrétnej dĺžky trvania základného vojenského výcviku a odborného výcvik</w:t>
      </w:r>
      <w:r w:rsidRPr="00527055">
        <w:t>u,</w:t>
      </w:r>
      <w:r w:rsidRPr="004147EE">
        <w:t xml:space="preserve"> ustanoviť oprávnenie veliteľa výcvikového zariadenia určiť, v ktorých výcvikových dňoch  sa výcvik neuskutoční a </w:t>
      </w:r>
      <w:r w:rsidRPr="004147EE">
        <w:rPr>
          <w:color w:val="000000"/>
        </w:rPr>
        <w:t xml:space="preserve">upraviť (zvýšiť) výšku </w:t>
      </w:r>
      <w:r w:rsidRPr="004147EE">
        <w:t xml:space="preserve">finančného príspevku poskytovaného vojakovi </w:t>
      </w:r>
      <w:r>
        <w:t xml:space="preserve"> </w:t>
      </w:r>
      <w:r w:rsidRPr="00527055">
        <w:t>dobrovoľnej vojenskej prípravy.</w:t>
      </w:r>
      <w:r w:rsidRPr="004147EE">
        <w:t xml:space="preserve"> </w:t>
      </w:r>
    </w:p>
    <w:p w:rsidR="00124934" w:rsidRPr="00CF3AAE" w:rsidRDefault="00124934" w:rsidP="00124934">
      <w:pPr>
        <w:rPr>
          <w:rFonts w:eastAsia="Times New Roman"/>
          <w:color w:val="FF0000"/>
        </w:rPr>
      </w:pPr>
    </w:p>
    <w:p w:rsidR="00124934" w:rsidRPr="007D5748" w:rsidRDefault="00124934" w:rsidP="00124934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2.2.2. Charakteristika návrhu:</w:t>
      </w:r>
    </w:p>
    <w:p w:rsidR="00124934" w:rsidRPr="007D5748" w:rsidRDefault="00124934" w:rsidP="00124934">
      <w:pPr>
        <w:rPr>
          <w:rFonts w:eastAsia="Times New Roman"/>
        </w:rPr>
      </w:pP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/>
          <w:bdr w:val="single" w:sz="4" w:space="0" w:color="auto"/>
        </w:rPr>
        <w:t xml:space="preserve"> </w:t>
      </w:r>
      <w:r>
        <w:rPr>
          <w:rFonts w:eastAsia="Times New Roman"/>
          <w:b/>
          <w:bdr w:val="single" w:sz="4" w:space="0" w:color="auto"/>
        </w:rPr>
        <w:t>x</w:t>
      </w:r>
      <w:r w:rsidRPr="007D5748">
        <w:rPr>
          <w:rFonts w:eastAsia="Times New Roman"/>
          <w:b/>
          <w:bdr w:val="single" w:sz="4" w:space="0" w:color="auto"/>
        </w:rPr>
        <w:t xml:space="preserve">   </w:t>
      </w:r>
      <w:r w:rsidRPr="007D5748">
        <w:rPr>
          <w:rFonts w:eastAsia="Times New Roman"/>
          <w:b/>
        </w:rPr>
        <w:t xml:space="preserve">  </w:t>
      </w:r>
      <w:r w:rsidRPr="007D5748">
        <w:rPr>
          <w:rFonts w:eastAsia="Times New Roman"/>
        </w:rPr>
        <w:t>zmena sadzby</w:t>
      </w: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 </w:t>
      </w:r>
      <w:r>
        <w:rPr>
          <w:rFonts w:eastAsia="Times New Roman"/>
          <w:bdr w:val="single" w:sz="4" w:space="0" w:color="auto"/>
        </w:rPr>
        <w:t xml:space="preserve">  </w:t>
      </w:r>
      <w:r w:rsidRPr="007D5748"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</w:rPr>
        <w:t xml:space="preserve">  zmena v nároku</w:t>
      </w: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</w:t>
      </w:r>
      <w:r>
        <w:rPr>
          <w:rFonts w:eastAsia="Times New Roman"/>
          <w:bdr w:val="single" w:sz="4" w:space="0" w:color="auto"/>
        </w:rPr>
        <w:t xml:space="preserve"> 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nová služba alebo nariadenie (alebo ich zrušenie)</w:t>
      </w: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</w:t>
      </w:r>
      <w:r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kombinovaný návrh</w:t>
      </w: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dr w:val="single" w:sz="4" w:space="0" w:color="auto"/>
        </w:rPr>
        <w:t xml:space="preserve">  </w:t>
      </w:r>
      <w:r>
        <w:rPr>
          <w:rFonts w:eastAsia="Times New Roman"/>
          <w:bdr w:val="single" w:sz="4" w:space="0" w:color="auto"/>
        </w:rPr>
        <w:t xml:space="preserve"> </w:t>
      </w:r>
      <w:r w:rsidRPr="007D5748">
        <w:rPr>
          <w:rFonts w:eastAsia="Times New Roman"/>
          <w:bdr w:val="single" w:sz="4" w:space="0" w:color="auto"/>
        </w:rPr>
        <w:t xml:space="preserve">   </w:t>
      </w:r>
      <w:r w:rsidRPr="007D5748">
        <w:rPr>
          <w:rFonts w:eastAsia="Times New Roman"/>
        </w:rPr>
        <w:t xml:space="preserve">  iné </w:t>
      </w:r>
    </w:p>
    <w:p w:rsidR="00124934" w:rsidRPr="007D5748" w:rsidRDefault="00124934" w:rsidP="00124934">
      <w:pPr>
        <w:rPr>
          <w:rFonts w:eastAsia="Times New Roman"/>
        </w:rPr>
      </w:pPr>
    </w:p>
    <w:p w:rsidR="00124934" w:rsidRPr="007D5748" w:rsidRDefault="00124934" w:rsidP="00124934">
      <w:pPr>
        <w:rPr>
          <w:rFonts w:eastAsia="Times New Roman"/>
        </w:rPr>
      </w:pPr>
    </w:p>
    <w:p w:rsidR="00124934" w:rsidRPr="007D5748" w:rsidRDefault="00124934" w:rsidP="00124934">
      <w:pPr>
        <w:rPr>
          <w:rFonts w:eastAsia="Times New Roman"/>
        </w:rPr>
      </w:pPr>
      <w:r w:rsidRPr="007D5748">
        <w:rPr>
          <w:rFonts w:eastAsia="Times New Roman"/>
          <w:b/>
          <w:bCs/>
        </w:rPr>
        <w:t>2.2.3. Predpoklady vývoja objemu aktivít:</w:t>
      </w:r>
    </w:p>
    <w:p w:rsidR="00124934" w:rsidRPr="007D5748" w:rsidRDefault="00124934" w:rsidP="00124934">
      <w:pPr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  <w:r w:rsidRPr="007D5748">
        <w:rPr>
          <w:rFonts w:eastAsia="Times New Roman"/>
        </w:rPr>
        <w:t>Jasne popíšte, v prípade potreby použite nižšie uvedenú tabuľku. Uveďte aj odhady základov daní a/alebo poplatkov, ak sa ich táto zmena týka.</w:t>
      </w:r>
    </w:p>
    <w:p w:rsidR="00124934" w:rsidRPr="007D5748" w:rsidRDefault="00124934" w:rsidP="00124934">
      <w:pPr>
        <w:ind w:firstLine="708"/>
        <w:jc w:val="both"/>
        <w:rPr>
          <w:rFonts w:eastAsia="Times New Roman"/>
        </w:rPr>
      </w:pPr>
    </w:p>
    <w:p w:rsidR="00124934" w:rsidRPr="007D5748" w:rsidRDefault="00124934" w:rsidP="00124934">
      <w:pPr>
        <w:jc w:val="right"/>
        <w:rPr>
          <w:rFonts w:eastAsia="Times New Roman"/>
          <w:sz w:val="20"/>
          <w:szCs w:val="20"/>
        </w:rPr>
      </w:pPr>
      <w:r w:rsidRPr="007D5748">
        <w:rPr>
          <w:rFonts w:eastAsia="Times New Roman"/>
          <w:sz w:val="20"/>
          <w:szCs w:val="20"/>
        </w:rPr>
        <w:t xml:space="preserve">Tabuľka č. 2 </w:t>
      </w:r>
    </w:p>
    <w:tbl>
      <w:tblPr>
        <w:tblW w:w="924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312"/>
      </w:tblGrid>
      <w:tr w:rsidR="00124934" w:rsidRPr="007D5748" w:rsidTr="007E23F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Objem aktivít</w:t>
            </w:r>
          </w:p>
        </w:tc>
        <w:tc>
          <w:tcPr>
            <w:tcW w:w="4714" w:type="dxa"/>
            <w:gridSpan w:val="4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Odhadované objemy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24934" w:rsidRPr="007D5748" w:rsidTr="007E23FB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r+2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r+3</w:t>
            </w:r>
          </w:p>
        </w:tc>
      </w:tr>
      <w:tr w:rsidR="00124934" w:rsidRPr="007D5748" w:rsidTr="007E23FB">
        <w:trPr>
          <w:trHeight w:val="70"/>
        </w:trPr>
        <w:tc>
          <w:tcPr>
            <w:tcW w:w="4530" w:type="dxa"/>
          </w:tcPr>
          <w:p w:rsidR="00124934" w:rsidRPr="00967C3F" w:rsidRDefault="00124934" w:rsidP="007E23FB">
            <w:pPr>
              <w:autoSpaceDE w:val="0"/>
              <w:autoSpaceDN w:val="0"/>
              <w:adjustRightInd w:val="0"/>
            </w:pPr>
            <w:r w:rsidRPr="00967C3F">
              <w:t>Indikátor ABC</w:t>
            </w:r>
          </w:p>
        </w:tc>
        <w:tc>
          <w:tcPr>
            <w:tcW w:w="1134" w:type="dxa"/>
          </w:tcPr>
          <w:p w:rsidR="00124934" w:rsidRPr="0020567B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EB7483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41061F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24934" w:rsidRPr="0041061F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124934" w:rsidRPr="007D5748" w:rsidTr="007E23FB">
        <w:trPr>
          <w:trHeight w:val="70"/>
        </w:trPr>
        <w:tc>
          <w:tcPr>
            <w:tcW w:w="4530" w:type="dxa"/>
          </w:tcPr>
          <w:p w:rsidR="00124934" w:rsidRPr="00CF3AAE" w:rsidRDefault="00124934" w:rsidP="007E23F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CF3AAE">
              <w:rPr>
                <w:rFonts w:eastAsia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:rsidR="00124934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EB7483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41061F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24934" w:rsidRPr="0041061F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124934" w:rsidRPr="007D5748" w:rsidTr="007E23FB">
        <w:trPr>
          <w:trHeight w:val="70"/>
        </w:trPr>
        <w:tc>
          <w:tcPr>
            <w:tcW w:w="4530" w:type="dxa"/>
          </w:tcPr>
          <w:p w:rsidR="00124934" w:rsidRPr="00CF3AAE" w:rsidRDefault="00124934" w:rsidP="007E23F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CF3AAE">
              <w:rPr>
                <w:rFonts w:eastAsia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:rsidR="00124934" w:rsidRPr="00123A3A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123A3A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934" w:rsidRPr="00123A3A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124934" w:rsidRPr="00123A3A" w:rsidRDefault="00124934" w:rsidP="007E23F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4934" w:rsidRPr="007D5748" w:rsidRDefault="00124934" w:rsidP="00124934">
      <w:pPr>
        <w:rPr>
          <w:rFonts w:eastAsia="Times New Roman"/>
        </w:rPr>
      </w:pPr>
    </w:p>
    <w:p w:rsidR="00124934" w:rsidRDefault="00124934" w:rsidP="00124934">
      <w:pPr>
        <w:rPr>
          <w:rFonts w:eastAsia="Times New Roman"/>
          <w:b/>
          <w:bCs/>
        </w:rPr>
      </w:pPr>
      <w:r w:rsidRPr="007D5748">
        <w:rPr>
          <w:rFonts w:eastAsia="Times New Roman"/>
          <w:b/>
          <w:bCs/>
        </w:rPr>
        <w:t>2.2.4. Výpočty vplyvov na verejné financie</w:t>
      </w: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  <w:r w:rsidRPr="007D5748">
        <w:rPr>
          <w:rFonts w:eastAsia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Default="00124934" w:rsidP="00124934">
      <w:pPr>
        <w:ind w:firstLine="708"/>
        <w:jc w:val="both"/>
        <w:rPr>
          <w:rFonts w:eastAsia="Times New Roman"/>
        </w:rPr>
      </w:pPr>
    </w:p>
    <w:p w:rsidR="00124934" w:rsidRPr="007D5748" w:rsidRDefault="00124934" w:rsidP="00124934">
      <w:pPr>
        <w:tabs>
          <w:tab w:val="num" w:pos="1080"/>
        </w:tabs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lastRenderedPageBreak/>
        <w:t xml:space="preserve">Tabuľka č. 3 </w:t>
      </w:r>
    </w:p>
    <w:p w:rsidR="00124934" w:rsidRDefault="00124934" w:rsidP="00124934">
      <w:pPr>
        <w:jc w:val="both"/>
        <w:rPr>
          <w:rFonts w:eastAsia="Times New Roman"/>
        </w:rPr>
      </w:pPr>
    </w:p>
    <w:tbl>
      <w:tblPr>
        <w:tblW w:w="96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801"/>
        <w:gridCol w:w="800"/>
        <w:gridCol w:w="1122"/>
        <w:gridCol w:w="1155"/>
        <w:gridCol w:w="1570"/>
      </w:tblGrid>
      <w:tr w:rsidR="00124934" w:rsidRPr="007D5748" w:rsidTr="007E23FB">
        <w:trPr>
          <w:cantSplit/>
          <w:trHeight w:val="306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Príjmy (v eurách)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R="00124934" w:rsidRPr="007D5748" w:rsidTr="007E23FB">
        <w:trPr>
          <w:cantSplit/>
          <w:trHeight w:val="306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color w:val="FFFFFF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r + 3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vertAlign w:val="superscript"/>
              </w:rPr>
            </w:pPr>
            <w:r w:rsidRPr="007D5748">
              <w:rPr>
                <w:rFonts w:eastAsia="Times New Roman"/>
                <w:b/>
                <w:bCs/>
              </w:rPr>
              <w:t>Daňové príjmy (100)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Nedaňové príjmy (200)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Granty a transfery (300)</w:t>
            </w:r>
            <w:r w:rsidRPr="007D5748">
              <w:rPr>
                <w:rFonts w:eastAsia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trHeight w:val="306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Dopad na príjmy verejnej správy celkom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</w:tbl>
    <w:p w:rsidR="00124934" w:rsidRDefault="00124934" w:rsidP="00124934">
      <w:pPr>
        <w:jc w:val="both"/>
        <w:rPr>
          <w:rFonts w:eastAsia="Times New Roman"/>
        </w:rPr>
      </w:pPr>
    </w:p>
    <w:p w:rsidR="00124934" w:rsidRPr="007D5748" w:rsidRDefault="00124934" w:rsidP="00124934">
      <w:pPr>
        <w:tabs>
          <w:tab w:val="num" w:pos="1080"/>
        </w:tabs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 w:val="20"/>
          <w:szCs w:val="20"/>
        </w:rPr>
        <w:t>1 –  príjmy rozpísať až do položiek platnej ekonomickej klasifikácie</w:t>
      </w:r>
    </w:p>
    <w:p w:rsidR="00124934" w:rsidRPr="007D5748" w:rsidRDefault="00124934" w:rsidP="00124934">
      <w:pPr>
        <w:tabs>
          <w:tab w:val="num" w:pos="1080"/>
        </w:tabs>
        <w:jc w:val="both"/>
        <w:rPr>
          <w:rFonts w:eastAsia="Times New Roman"/>
          <w:b/>
          <w:bCs/>
          <w:szCs w:val="20"/>
        </w:rPr>
      </w:pPr>
      <w:r w:rsidRPr="007D5748">
        <w:rPr>
          <w:rFonts w:eastAsia="Times New Roman"/>
          <w:b/>
          <w:bCs/>
          <w:szCs w:val="20"/>
        </w:rPr>
        <w:t>Poznámka:</w:t>
      </w:r>
    </w:p>
    <w:p w:rsidR="00124934" w:rsidRPr="007D5748" w:rsidRDefault="00124934" w:rsidP="00124934">
      <w:pPr>
        <w:tabs>
          <w:tab w:val="num" w:pos="1080"/>
        </w:tabs>
        <w:jc w:val="both"/>
        <w:rPr>
          <w:rFonts w:eastAsia="Times New Roman"/>
          <w:bCs/>
          <w:szCs w:val="20"/>
        </w:rPr>
      </w:pPr>
      <w:r w:rsidRPr="007D5748">
        <w:rPr>
          <w:rFonts w:eastAsia="Times New Roman"/>
          <w:bCs/>
          <w:szCs w:val="20"/>
        </w:rPr>
        <w:t>Ak sa vplyv týka viacerých subjektov verejnej správy, vypĺňa sa samostatná tabuľka za každý subjekt.</w:t>
      </w:r>
    </w:p>
    <w:p w:rsidR="00124934" w:rsidRPr="007D5748" w:rsidRDefault="00124934" w:rsidP="00124934">
      <w:pPr>
        <w:tabs>
          <w:tab w:val="num" w:pos="1080"/>
        </w:tabs>
        <w:ind w:right="-578"/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 </w:t>
      </w:r>
    </w:p>
    <w:p w:rsidR="00124934" w:rsidRPr="007D5748" w:rsidRDefault="00124934" w:rsidP="00124934">
      <w:pPr>
        <w:tabs>
          <w:tab w:val="num" w:pos="1080"/>
        </w:tabs>
        <w:ind w:right="-578"/>
        <w:jc w:val="right"/>
        <w:rPr>
          <w:rFonts w:eastAsia="Times New Roman"/>
          <w:bCs/>
        </w:rPr>
      </w:pPr>
    </w:p>
    <w:p w:rsidR="00124934" w:rsidRPr="007D5748" w:rsidRDefault="00124934" w:rsidP="00124934">
      <w:pPr>
        <w:tabs>
          <w:tab w:val="num" w:pos="1080"/>
        </w:tabs>
        <w:ind w:right="-32"/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Tabuľka č. 4 </w:t>
      </w:r>
    </w:p>
    <w:p w:rsidR="00124934" w:rsidRPr="007D5748" w:rsidRDefault="00124934" w:rsidP="00124934">
      <w:pPr>
        <w:tabs>
          <w:tab w:val="num" w:pos="1080"/>
        </w:tabs>
        <w:jc w:val="both"/>
        <w:rPr>
          <w:rFonts w:eastAsia="Times New Roman"/>
          <w:bCs/>
          <w:szCs w:val="20"/>
        </w:rPr>
      </w:pPr>
    </w:p>
    <w:tbl>
      <w:tblPr>
        <w:tblpPr w:leftFromText="141" w:rightFromText="141" w:vertAnchor="text" w:horzAnchor="margin" w:tblpY="62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9"/>
        <w:gridCol w:w="989"/>
        <w:gridCol w:w="988"/>
        <w:gridCol w:w="1268"/>
        <w:gridCol w:w="1128"/>
        <w:gridCol w:w="1607"/>
      </w:tblGrid>
      <w:tr w:rsidR="00124934" w:rsidRPr="007D5748" w:rsidTr="007E23FB">
        <w:trPr>
          <w:cantSplit/>
          <w:trHeight w:val="255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2F113E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F113E">
              <w:rPr>
                <w:rFonts w:eastAsia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R="00124934" w:rsidRPr="007D5748" w:rsidTr="007E23FB">
        <w:trPr>
          <w:cantSplit/>
          <w:trHeight w:val="255"/>
        </w:trPr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02102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A5349">
              <w:rPr>
                <w:rFonts w:eastAsia="Times New Roman"/>
                <w:b/>
                <w:bCs/>
                <w:sz w:val="20"/>
                <w:szCs w:val="20"/>
              </w:rPr>
              <w:t xml:space="preserve">Kapitola </w:t>
            </w:r>
            <w:r w:rsidRPr="006A5349">
              <w:rPr>
                <w:rFonts w:eastAsia="Times New Roman"/>
              </w:rPr>
              <w:t xml:space="preserve"> 11  Ministerstvo obrany SR – program 096 – Obrana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934" w:rsidRPr="004C7731" w:rsidRDefault="00124934" w:rsidP="007E23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6A534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6A534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6A534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6A5349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6A5349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987093" w:rsidRDefault="00124934" w:rsidP="007E23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  <w:vertAlign w:val="superscript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  <w:vertAlign w:val="superscript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Tovary a služby (630)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Bežné transfery (640</w:t>
            </w:r>
            <w:r>
              <w:rPr>
                <w:rFonts w:eastAsia="Times New Roman"/>
                <w:sz w:val="20"/>
                <w:szCs w:val="20"/>
              </w:rPr>
              <w:t xml:space="preserve"> – RP 642</w:t>
            </w:r>
            <w:r w:rsidRPr="007D5748">
              <w:rPr>
                <w:rFonts w:eastAsia="Times New Roman"/>
                <w:sz w:val="20"/>
                <w:szCs w:val="20"/>
              </w:rPr>
              <w:t>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eastAsia="Times New Roman"/>
                <w:sz w:val="20"/>
                <w:szCs w:val="20"/>
              </w:rPr>
              <w:t>úverom, pôžičkou, návratnou finančnou výpomocou a finančným prenájmom</w:t>
            </w:r>
            <w:r w:rsidRPr="007D5748">
              <w:rPr>
                <w:rFonts w:eastAsia="Times New Roman"/>
                <w:sz w:val="20"/>
                <w:szCs w:val="20"/>
              </w:rPr>
              <w:t xml:space="preserve"> (650)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Obstarávanie kapitálových aktív (710)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Cs/>
              </w:rPr>
            </w:pPr>
            <w:r w:rsidRPr="00C55D01">
              <w:rPr>
                <w:rFonts w:eastAsia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sz w:val="20"/>
                <w:szCs w:val="20"/>
              </w:rPr>
            </w:pPr>
            <w:r w:rsidRPr="007D5748">
              <w:rPr>
                <w:rFonts w:eastAsia="Times New Roman"/>
                <w:sz w:val="20"/>
                <w:szCs w:val="20"/>
              </w:rPr>
              <w:t xml:space="preserve">  Kapitálové transfery (720)</w:t>
            </w:r>
            <w:r w:rsidRPr="007D5748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5748">
              <w:rPr>
                <w:rFonts w:eastAsia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A5349">
              <w:rPr>
                <w:rFonts w:eastAsia="Times New Roman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934" w:rsidRPr="00C55D01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55D01">
              <w:rPr>
                <w:rFonts w:eastAsia="Times New Roman"/>
                <w:b/>
                <w:bCs/>
              </w:rPr>
              <w:t>29 925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934" w:rsidRPr="00C560A7" w:rsidRDefault="00124934" w:rsidP="007E23FB">
            <w:pPr>
              <w:rPr>
                <w:rFonts w:eastAsia="Times New Roman"/>
                <w:i/>
              </w:rPr>
            </w:pPr>
          </w:p>
        </w:tc>
      </w:tr>
    </w:tbl>
    <w:p w:rsidR="00124934" w:rsidRDefault="00124934" w:rsidP="00124934">
      <w:pPr>
        <w:tabs>
          <w:tab w:val="num" w:pos="1080"/>
        </w:tabs>
        <w:jc w:val="both"/>
        <w:rPr>
          <w:rFonts w:eastAsia="Times New Roman"/>
          <w:bCs/>
          <w:sz w:val="20"/>
          <w:szCs w:val="20"/>
        </w:rPr>
      </w:pPr>
    </w:p>
    <w:p w:rsidR="00124934" w:rsidRPr="007D5748" w:rsidRDefault="00124934" w:rsidP="00124934">
      <w:pPr>
        <w:tabs>
          <w:tab w:val="num" w:pos="1080"/>
        </w:tabs>
        <w:ind w:left="-900" w:firstLine="758"/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 w:val="20"/>
          <w:szCs w:val="20"/>
        </w:rPr>
        <w:t>2 –  výdavky rozpísať až do položiek platnej ekonomickej klasifikácie</w:t>
      </w:r>
    </w:p>
    <w:p w:rsidR="00124934" w:rsidRPr="007D5748" w:rsidRDefault="00124934" w:rsidP="00124934">
      <w:pPr>
        <w:tabs>
          <w:tab w:val="num" w:pos="1080"/>
        </w:tabs>
        <w:ind w:left="-900" w:firstLine="758"/>
        <w:jc w:val="both"/>
        <w:rPr>
          <w:rFonts w:eastAsia="Times New Roman"/>
          <w:b/>
          <w:bCs/>
          <w:sz w:val="20"/>
          <w:szCs w:val="20"/>
        </w:rPr>
      </w:pPr>
      <w:r w:rsidRPr="007D5748">
        <w:rPr>
          <w:rFonts w:eastAsia="Times New Roman"/>
          <w:b/>
          <w:bCs/>
          <w:szCs w:val="20"/>
        </w:rPr>
        <w:t>Poznámka:</w:t>
      </w:r>
    </w:p>
    <w:p w:rsidR="00124934" w:rsidRPr="007D5748" w:rsidRDefault="00124934" w:rsidP="00124934">
      <w:pPr>
        <w:tabs>
          <w:tab w:val="num" w:pos="1080"/>
        </w:tabs>
        <w:ind w:left="-142"/>
        <w:jc w:val="both"/>
        <w:rPr>
          <w:rFonts w:eastAsia="Times New Roman"/>
          <w:bCs/>
          <w:sz w:val="20"/>
          <w:szCs w:val="20"/>
        </w:rPr>
      </w:pPr>
      <w:r w:rsidRPr="007D5748">
        <w:rPr>
          <w:rFonts w:eastAsia="Times New Roman"/>
          <w:bCs/>
          <w:szCs w:val="20"/>
        </w:rPr>
        <w:t>Ak sa vplyv týka viacerých subjektov verejnej správy, vypĺňa sa samostatná tabuľka za každý subjekt.</w:t>
      </w:r>
    </w:p>
    <w:p w:rsidR="00124934" w:rsidRDefault="00124934" w:rsidP="00124934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124934" w:rsidRDefault="00124934" w:rsidP="00124934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124934" w:rsidRDefault="00124934" w:rsidP="00124934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124934" w:rsidRPr="007D5748" w:rsidRDefault="00124934" w:rsidP="00124934">
      <w:pPr>
        <w:tabs>
          <w:tab w:val="num" w:pos="1080"/>
        </w:tabs>
        <w:ind w:left="-900"/>
        <w:jc w:val="both"/>
        <w:rPr>
          <w:rFonts w:eastAsia="Times New Roman"/>
          <w:bCs/>
          <w:sz w:val="20"/>
          <w:szCs w:val="20"/>
        </w:rPr>
      </w:pPr>
    </w:p>
    <w:p w:rsidR="00124934" w:rsidRPr="007D5748" w:rsidRDefault="00124934" w:rsidP="00124934">
      <w:pPr>
        <w:tabs>
          <w:tab w:val="num" w:pos="1080"/>
        </w:tabs>
        <w:jc w:val="right"/>
        <w:rPr>
          <w:rFonts w:eastAsia="Times New Roman"/>
          <w:bCs/>
        </w:rPr>
      </w:pPr>
      <w:r w:rsidRPr="007D5748">
        <w:rPr>
          <w:rFonts w:eastAsia="Times New Roman"/>
          <w:bCs/>
        </w:rPr>
        <w:t xml:space="preserve">                 Tabuľka č. 5 </w:t>
      </w:r>
    </w:p>
    <w:p w:rsidR="00124934" w:rsidRPr="007D5748" w:rsidRDefault="00124934" w:rsidP="00124934">
      <w:pPr>
        <w:tabs>
          <w:tab w:val="num" w:pos="1080"/>
        </w:tabs>
        <w:jc w:val="both"/>
        <w:rPr>
          <w:rFonts w:eastAsia="Times New Roman"/>
          <w:bCs/>
          <w:szCs w:val="20"/>
        </w:rPr>
      </w:pPr>
    </w:p>
    <w:tbl>
      <w:tblPr>
        <w:tblW w:w="1360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460"/>
        <w:gridCol w:w="99"/>
        <w:gridCol w:w="61"/>
        <w:gridCol w:w="3890"/>
        <w:gridCol w:w="160"/>
      </w:tblGrid>
      <w:tr w:rsidR="00124934" w:rsidRPr="007D5748" w:rsidTr="007E23FB">
        <w:trPr>
          <w:gridAfter w:val="3"/>
          <w:wAfter w:w="4111" w:type="dxa"/>
          <w:cantSplit/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Z</w:t>
            </w:r>
            <w:r w:rsidRPr="007D5748">
              <w:rPr>
                <w:rFonts w:eastAsia="Times New Roman"/>
                <w:b/>
                <w:bCs/>
              </w:rPr>
              <w:t>amestnanosť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Vplyv na rozpočet verejnej správy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24934" w:rsidRPr="007D5748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poznámka</w:t>
            </w:r>
          </w:p>
        </w:tc>
      </w:tr>
      <w:tr w:rsidR="00124934" w:rsidRPr="007D5748" w:rsidTr="007E23FB">
        <w:trPr>
          <w:gridAfter w:val="3"/>
          <w:wAfter w:w="4111" w:type="dxa"/>
          <w:cantSplit/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 w:rsidRPr="00C02102">
              <w:rPr>
                <w:rFonts w:eastAsia="Times New Roman"/>
                <w:b/>
                <w:bCs/>
              </w:rPr>
              <w:t>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  <w:color w:val="FFFFFF"/>
              </w:rPr>
            </w:pP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Počet zamestnancov celkom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C02102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Priemerný mzdový výdavok (v eurách)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AC27E4" w:rsidRDefault="00124934" w:rsidP="007E23F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Osobné výdavky celkom (v eurách)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Mzdy, platy, služobné príjmy a ostatné osobné vyrovnania (610)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Poistné a príspevok do poisťovní (620)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  <w:b/>
                <w:bCs/>
              </w:rPr>
              <w:t xml:space="preserve">   z toho vplyv na ŠR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784E90" w:rsidRDefault="00124934" w:rsidP="007E23FB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34" w:rsidRPr="00E64EF2" w:rsidRDefault="00124934" w:rsidP="007E23FB">
            <w:pPr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 </w:t>
            </w: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24934" w:rsidRPr="007D5748" w:rsidRDefault="00124934" w:rsidP="007E23FB">
            <w:pPr>
              <w:rPr>
                <w:rFonts w:eastAsia="Times New Roman"/>
                <w:b/>
                <w:bCs/>
              </w:rPr>
            </w:pPr>
            <w:r w:rsidRPr="007D5748">
              <w:rPr>
                <w:rFonts w:eastAsia="Times New Roman"/>
                <w:b/>
                <w:bCs/>
              </w:rPr>
              <w:t>Poznámky: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gridAfter w:val="3"/>
          <w:wAfter w:w="4111" w:type="dxa"/>
          <w:trHeight w:val="255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24934" w:rsidRPr="007D5748" w:rsidRDefault="00124934" w:rsidP="007E23FB">
            <w:pPr>
              <w:tabs>
                <w:tab w:val="num" w:pos="1080"/>
              </w:tabs>
              <w:jc w:val="both"/>
              <w:rPr>
                <w:rFonts w:eastAsia="Times New Roman"/>
                <w:bCs/>
                <w:szCs w:val="20"/>
              </w:rPr>
            </w:pPr>
            <w:r w:rsidRPr="007D5748">
              <w:rPr>
                <w:rFonts w:eastAsia="Times New Roman"/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  <w:tr w:rsidR="00124934" w:rsidRPr="007D5748" w:rsidTr="007E23FB">
        <w:trPr>
          <w:trHeight w:val="255"/>
        </w:trPr>
        <w:tc>
          <w:tcPr>
            <w:tcW w:w="93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  <w:r w:rsidRPr="007D5748">
              <w:rPr>
                <w:rFonts w:eastAsia="Times New Roman"/>
              </w:rPr>
              <w:t>Kategórie 610 a 620 sú z tejto prílohy prenášané do príslušných kategórií prílohy „výdavky“.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934" w:rsidRPr="007D5748" w:rsidRDefault="00124934" w:rsidP="007E23FB">
            <w:pPr>
              <w:rPr>
                <w:rFonts w:eastAsia="Times New Roman"/>
              </w:rPr>
            </w:pPr>
          </w:p>
        </w:tc>
      </w:tr>
    </w:tbl>
    <w:p w:rsidR="00124934" w:rsidRDefault="00124934" w:rsidP="00124934"/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24934" w:rsidRDefault="00124934" w:rsidP="00124934">
      <w:pPr>
        <w:pStyle w:val="Normlnywebov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trHeight w:val="534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124934" w:rsidRPr="00CD4982" w:rsidRDefault="00124934" w:rsidP="007E23FB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Analýza s</w:t>
            </w:r>
            <w:r w:rsidRPr="00CD4982">
              <w:rPr>
                <w:b/>
                <w:sz w:val="28"/>
              </w:rPr>
              <w:t>ociáln</w:t>
            </w:r>
            <w:r>
              <w:rPr>
                <w:b/>
                <w:sz w:val="28"/>
              </w:rPr>
              <w:t>ych</w:t>
            </w:r>
            <w:r w:rsidRPr="00CD4982">
              <w:rPr>
                <w:b/>
                <w:sz w:val="28"/>
              </w:rPr>
              <w:t xml:space="preserve"> vplyv</w:t>
            </w:r>
            <w:r>
              <w:rPr>
                <w:b/>
                <w:sz w:val="28"/>
              </w:rPr>
              <w:t>ov</w:t>
            </w:r>
          </w:p>
          <w:p w:rsidR="00124934" w:rsidRPr="00CD4982" w:rsidRDefault="00124934" w:rsidP="007E23FB">
            <w:pPr>
              <w:jc w:val="center"/>
              <w:rPr>
                <w:b/>
              </w:rPr>
            </w:pPr>
            <w:r w:rsidRPr="00CD4982">
              <w:rPr>
                <w:b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124934" w:rsidRPr="00CD4982" w:rsidTr="007E23FB">
        <w:trPr>
          <w:jc w:val="center"/>
        </w:trPr>
        <w:tc>
          <w:tcPr>
            <w:tcW w:w="5000" w:type="pct"/>
            <w:shd w:val="clear" w:color="auto" w:fill="D9D9D9"/>
          </w:tcPr>
          <w:p w:rsidR="00124934" w:rsidRPr="0040544D" w:rsidRDefault="00124934" w:rsidP="007E23FB">
            <w:pPr>
              <w:rPr>
                <w:b/>
              </w:rPr>
            </w:pPr>
            <w:r w:rsidRPr="00CD4982">
              <w:rPr>
                <w:b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124934" w:rsidRDefault="00124934" w:rsidP="00124934">
      <w:pPr>
        <w:shd w:val="clear" w:color="auto" w:fill="F2F2F2"/>
        <w:rPr>
          <w:i/>
          <w:sz w:val="20"/>
          <w:szCs w:val="20"/>
        </w:rPr>
        <w:sectPr w:rsidR="00124934" w:rsidSect="003A0FBF">
          <w:headerReference w:type="default" r:id="rId10"/>
          <w:footerReference w:type="default" r:id="rId11"/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24934" w:rsidRPr="00CD4982" w:rsidRDefault="00124934" w:rsidP="007E23FB">
            <w:pPr>
              <w:shd w:val="clear" w:color="auto" w:fill="F2F2F2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Vedie návrh k zvýšeniu alebo zníženiu príjmov alebo výdavkov domácností? </w:t>
            </w:r>
          </w:p>
          <w:p w:rsidR="00124934" w:rsidRPr="00CD4982" w:rsidRDefault="00124934" w:rsidP="007E23FB">
            <w:pPr>
              <w:shd w:val="clear" w:color="auto" w:fill="F2F2F2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Ktoré skupiny domácností/obyvateľstva sú takto ovplyvnené a akým spôsobom? </w:t>
            </w:r>
          </w:p>
          <w:p w:rsidR="00124934" w:rsidRPr="00CD4982" w:rsidRDefault="00124934" w:rsidP="007E23FB">
            <w:pPr>
              <w:shd w:val="clear" w:color="auto" w:fill="F2F2F2"/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Sú medzi potenciálne ovplyvnenými skupinami skupiny v riziku chudoby alebo sociálneho vylúčenia?</w:t>
            </w:r>
          </w:p>
        </w:tc>
      </w:tr>
    </w:tbl>
    <w:p w:rsidR="00124934" w:rsidRDefault="00124934" w:rsidP="00124934">
      <w:pPr>
        <w:rPr>
          <w:i/>
          <w:sz w:val="20"/>
          <w:szCs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24934" w:rsidRPr="00510883" w:rsidTr="007E23FB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Popíšte </w:t>
            </w:r>
            <w:r w:rsidRPr="00510883">
              <w:rPr>
                <w:b/>
                <w:i/>
                <w:sz w:val="20"/>
                <w:szCs w:val="20"/>
              </w:rPr>
              <w:t>pozitívny</w:t>
            </w:r>
            <w:r w:rsidRPr="00510883">
              <w:rPr>
                <w:i/>
                <w:sz w:val="20"/>
                <w:szCs w:val="20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24934" w:rsidRPr="006A5349" w:rsidRDefault="00124934" w:rsidP="007E23FB">
            <w:pPr>
              <w:jc w:val="both"/>
              <w:rPr>
                <w:sz w:val="20"/>
                <w:szCs w:val="20"/>
              </w:rPr>
            </w:pPr>
            <w:r w:rsidRPr="006A5349">
              <w:rPr>
                <w:rStyle w:val="Zstupntext"/>
                <w:sz w:val="20"/>
                <w:szCs w:val="20"/>
              </w:rPr>
              <w:t xml:space="preserve">Návrhom zákona sa zvyšuje finančný príspevok poskytovaný za každý deň výkonu dobrovoľnej vojenskej prípravy, čo predstavuje pozitívny vplyv na hospodárenie dotknutých skupín domácností.  </w:t>
            </w:r>
          </w:p>
        </w:tc>
      </w:tr>
      <w:tr w:rsidR="00124934" w:rsidRPr="00510883" w:rsidTr="007E23FB">
        <w:trPr>
          <w:trHeight w:val="62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</w:t>
            </w:r>
            <w:r w:rsidRPr="00510883">
              <w:rPr>
                <w:b/>
                <w:i/>
                <w:sz w:val="20"/>
                <w:szCs w:val="20"/>
              </w:rPr>
              <w:t>pozitívne</w:t>
            </w:r>
            <w:r w:rsidRPr="00510883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124934" w:rsidRPr="006A5349" w:rsidRDefault="00124934" w:rsidP="007E23FB">
            <w:pPr>
              <w:jc w:val="both"/>
              <w:rPr>
                <w:sz w:val="20"/>
                <w:szCs w:val="20"/>
              </w:rPr>
            </w:pPr>
            <w:r w:rsidRPr="006A5349">
              <w:rPr>
                <w:sz w:val="20"/>
                <w:szCs w:val="20"/>
              </w:rPr>
              <w:t>Návrh zákona má pozitívny sociálny vplyv na hospodárenie domácností tých   občanov SR, ktorí  sa rozhodnú absolvovať dobrovoľnú vojenskú prípravu. Prejaví sa zvýšením disponibilných príjmov týchto občanov SR.</w:t>
            </w:r>
          </w:p>
        </w:tc>
      </w:tr>
      <w:tr w:rsidR="00124934" w:rsidRPr="00510883" w:rsidTr="007E23FB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Popíšte </w:t>
            </w:r>
            <w:r w:rsidRPr="00510883">
              <w:rPr>
                <w:b/>
                <w:i/>
                <w:sz w:val="20"/>
                <w:szCs w:val="20"/>
              </w:rPr>
              <w:t xml:space="preserve">negatívny </w:t>
            </w:r>
            <w:r w:rsidRPr="00510883">
              <w:rPr>
                <w:i/>
                <w:sz w:val="20"/>
                <w:szCs w:val="20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Bez vplyvu.</w:t>
            </w:r>
          </w:p>
        </w:tc>
      </w:tr>
      <w:tr w:rsidR="00124934" w:rsidRPr="00510883" w:rsidTr="007E23FB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</w:t>
            </w:r>
            <w:r w:rsidRPr="00510883">
              <w:rPr>
                <w:b/>
                <w:i/>
                <w:sz w:val="20"/>
                <w:szCs w:val="20"/>
              </w:rPr>
              <w:t>negatívne</w:t>
            </w:r>
            <w:r w:rsidRPr="00510883">
              <w:rPr>
                <w:i/>
                <w:sz w:val="20"/>
                <w:szCs w:val="20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Nie sú.</w:t>
            </w:r>
          </w:p>
        </w:tc>
      </w:tr>
      <w:tr w:rsidR="00124934" w:rsidRPr="00510883" w:rsidTr="007E23FB">
        <w:trPr>
          <w:trHeight w:val="680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i/>
                <w:sz w:val="20"/>
                <w:szCs w:val="20"/>
              </w:rPr>
            </w:pPr>
            <w:r w:rsidRPr="00510883">
              <w:rPr>
                <w:i/>
                <w:sz w:val="20"/>
                <w:szCs w:val="20"/>
              </w:rPr>
              <w:t xml:space="preserve">Špecifikujte ovplyvnené skupiny </w:t>
            </w:r>
            <w:r w:rsidRPr="00510883">
              <w:rPr>
                <w:b/>
                <w:i/>
                <w:sz w:val="20"/>
                <w:szCs w:val="20"/>
              </w:rPr>
              <w:t>v riziku chudoby alebo sociálneho vylúčenia</w:t>
            </w:r>
            <w:r w:rsidRPr="00510883">
              <w:rPr>
                <w:i/>
                <w:sz w:val="20"/>
                <w:szCs w:val="20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124934" w:rsidRPr="00510883" w:rsidRDefault="00124934" w:rsidP="007E23FB">
            <w:pPr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Nie sú.</w:t>
            </w:r>
          </w:p>
        </w:tc>
      </w:tr>
    </w:tbl>
    <w:p w:rsidR="00124934" w:rsidRDefault="00124934" w:rsidP="00124934">
      <w:pPr>
        <w:jc w:val="both"/>
        <w:rPr>
          <w:i/>
          <w:sz w:val="20"/>
          <w:szCs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124934" w:rsidRDefault="00124934" w:rsidP="007E23FB">
            <w:pPr>
              <w:jc w:val="both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124934" w:rsidRPr="00CD4982" w:rsidRDefault="00124934" w:rsidP="007E23F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 prípade vyššieho počtu ovplyvnených skupín doplňte do tabuľky ďalšie riadky.</w:t>
            </w:r>
          </w:p>
          <w:p w:rsidR="00124934" w:rsidRPr="0040544D" w:rsidRDefault="00124934" w:rsidP="007E23FB">
            <w:pPr>
              <w:tabs>
                <w:tab w:val="left" w:pos="3505"/>
              </w:tabs>
              <w:rPr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V prípade, ak neuvádzate kvantifikáciu, uveďte dôvod.</w:t>
            </w:r>
          </w:p>
        </w:tc>
      </w:tr>
    </w:tbl>
    <w:p w:rsidR="00124934" w:rsidRDefault="00124934" w:rsidP="00124934">
      <w:pPr>
        <w:jc w:val="both"/>
        <w:rPr>
          <w:b/>
          <w:i/>
          <w:sz w:val="20"/>
          <w:szCs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24934" w:rsidRPr="00CD4982" w:rsidTr="007E23FB">
        <w:trPr>
          <w:trHeight w:val="2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934" w:rsidRPr="00CD4982" w:rsidRDefault="00124934" w:rsidP="007E23FB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Ovplyvnená skupina</w:t>
            </w:r>
            <w:r w:rsidRPr="00DA4453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124934" w:rsidRPr="00CD4982" w:rsidTr="007E23FB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24934" w:rsidRPr="0049520C" w:rsidRDefault="00124934" w:rsidP="007E23FB">
            <w:pPr>
              <w:rPr>
                <w:i/>
                <w:sz w:val="20"/>
                <w:szCs w:val="20"/>
              </w:rPr>
            </w:pPr>
            <w:r w:rsidRPr="0049520C">
              <w:rPr>
                <w:i/>
                <w:sz w:val="20"/>
                <w:szCs w:val="20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24934" w:rsidRPr="0049520C" w:rsidRDefault="00124934" w:rsidP="007E23FB">
            <w:pPr>
              <w:jc w:val="both"/>
              <w:rPr>
                <w:sz w:val="20"/>
                <w:szCs w:val="20"/>
              </w:rPr>
            </w:pPr>
            <w:r w:rsidRPr="0049520C">
              <w:rPr>
                <w:sz w:val="20"/>
                <w:szCs w:val="20"/>
              </w:rPr>
              <w:t>Návrh zákona zvyšuje finančný príspevok z 2,25 %  na 3,75 % zo sumy životného minima pre jednu plnoletú fyzickú osobu podľa § 2 písm. a ) zákona č. 601/2003 Z. z.  za každý deň výkonu dobrovoľnej vojenskej prípravy (zvýšenie takmer o 67 %). Zvýšenie finančného príspevku na 3,75 % predstavuje hodnotu 7,50 € za deň výkonu dobrovoľnej vojenskej prípravy, čo je 577,50 € za jedenásť týždňov výkonu dobrovoľnej vojenskej prípravy. Zvýšením finančného príspevku teda dôjde (pri nezmennej sume životného minima) v nominálnej hodnote k nárastu o 199, 50 € za celú dobu výkonu dobrovoľnej vojenskej prípravy.</w:t>
            </w:r>
          </w:p>
          <w:p w:rsidR="00124934" w:rsidRPr="0049520C" w:rsidRDefault="00124934" w:rsidP="007E23FB">
            <w:pPr>
              <w:jc w:val="both"/>
              <w:rPr>
                <w:sz w:val="20"/>
                <w:szCs w:val="20"/>
              </w:rPr>
            </w:pPr>
            <w:r w:rsidRPr="0049520C">
              <w:rPr>
                <w:sz w:val="20"/>
                <w:szCs w:val="20"/>
              </w:rPr>
              <w:t xml:space="preserve"> </w:t>
            </w:r>
          </w:p>
        </w:tc>
      </w:tr>
      <w:tr w:rsidR="00124934" w:rsidRPr="00CD4982" w:rsidTr="007E23FB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24934" w:rsidRPr="00CD4982" w:rsidRDefault="00124934" w:rsidP="007E23FB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24934" w:rsidRPr="00510883" w:rsidRDefault="00124934" w:rsidP="007E23FB">
            <w:pPr>
              <w:jc w:val="both"/>
              <w:rPr>
                <w:sz w:val="20"/>
                <w:szCs w:val="20"/>
              </w:rPr>
            </w:pPr>
            <w:r w:rsidRPr="00510883">
              <w:rPr>
                <w:sz w:val="20"/>
                <w:szCs w:val="20"/>
              </w:rPr>
              <w:t>Návrh zákona nemá negatívny vplyv.</w:t>
            </w:r>
          </w:p>
        </w:tc>
      </w:tr>
      <w:tr w:rsidR="00124934" w:rsidRPr="00CD4982" w:rsidTr="007E23FB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24934" w:rsidRPr="00CD4982" w:rsidRDefault="00124934" w:rsidP="007E23FB">
            <w:pPr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124934" w:rsidRPr="006A5349" w:rsidRDefault="00124934" w:rsidP="007E23FB">
            <w:pPr>
              <w:jc w:val="both"/>
              <w:rPr>
                <w:sz w:val="20"/>
                <w:szCs w:val="20"/>
              </w:rPr>
            </w:pPr>
            <w:r w:rsidRPr="006A5349">
              <w:rPr>
                <w:sz w:val="20"/>
                <w:szCs w:val="20"/>
              </w:rPr>
              <w:t xml:space="preserve">Rovnako ako v súčasnosti sa aj v roku 2017 </w:t>
            </w:r>
            <w:r w:rsidRPr="00DC21D7">
              <w:rPr>
                <w:sz w:val="20"/>
                <w:szCs w:val="20"/>
              </w:rPr>
              <w:t>a nasledujúcich rokoch</w:t>
            </w:r>
            <w:r w:rsidRPr="006A5349">
              <w:rPr>
                <w:sz w:val="20"/>
                <w:szCs w:val="20"/>
              </w:rPr>
              <w:t xml:space="preserve"> očakáva absolvovanie dobrovoľnej vojenskej prípravy zo strany 150 osôb. </w:t>
            </w:r>
          </w:p>
        </w:tc>
      </w:tr>
    </w:tbl>
    <w:p w:rsidR="00124934" w:rsidRPr="00A30F1C" w:rsidRDefault="00124934" w:rsidP="00124934">
      <w:pPr>
        <w:rPr>
          <w:sz w:val="20"/>
          <w:szCs w:val="20"/>
        </w:rPr>
      </w:pPr>
    </w:p>
    <w:p w:rsidR="00124934" w:rsidRDefault="00124934" w:rsidP="00124934">
      <w:pPr>
        <w:rPr>
          <w:b/>
        </w:rPr>
      </w:pPr>
      <w:r>
        <w:rPr>
          <w:b/>
        </w:rPr>
        <w:br w:type="page"/>
      </w: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124934" w:rsidRPr="00CD4982" w:rsidTr="007E23FB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24934" w:rsidRPr="008C18A6" w:rsidRDefault="00124934" w:rsidP="007E23FB">
            <w:pPr>
              <w:rPr>
                <w:rFonts w:ascii="Calibri" w:hAnsi="Calibri"/>
                <w:i/>
                <w:sz w:val="20"/>
                <w:szCs w:val="20"/>
              </w:rPr>
            </w:pPr>
            <w:r w:rsidRPr="008C18A6">
              <w:rPr>
                <w:i/>
                <w:sz w:val="20"/>
                <w:szCs w:val="20"/>
              </w:rPr>
              <w:lastRenderedPageBreak/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124934" w:rsidRPr="00CA6BAF" w:rsidRDefault="00124934" w:rsidP="007E23FB">
            <w:pPr>
              <w:jc w:val="both"/>
              <w:rPr>
                <w:sz w:val="20"/>
                <w:szCs w:val="20"/>
              </w:rPr>
            </w:pPr>
          </w:p>
        </w:tc>
      </w:tr>
      <w:tr w:rsidR="00124934" w:rsidRPr="00CD4982" w:rsidTr="007E23FB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124934" w:rsidRPr="008C18A6" w:rsidRDefault="00124934" w:rsidP="007E23FB">
            <w:pPr>
              <w:jc w:val="both"/>
              <w:rPr>
                <w:i/>
              </w:rPr>
            </w:pPr>
            <w:r w:rsidRPr="008C18A6">
              <w:rPr>
                <w:i/>
                <w:sz w:val="20"/>
                <w:szCs w:val="20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124934" w:rsidRPr="00CA6BAF" w:rsidRDefault="00124934" w:rsidP="007E23FB">
            <w:pPr>
              <w:jc w:val="both"/>
              <w:rPr>
                <w:sz w:val="20"/>
                <w:szCs w:val="20"/>
              </w:rPr>
            </w:pPr>
          </w:p>
        </w:tc>
      </w:tr>
    </w:tbl>
    <w:p w:rsidR="00124934" w:rsidRPr="00A30F1C" w:rsidRDefault="00124934" w:rsidP="00124934">
      <w:pPr>
        <w:rPr>
          <w:sz w:val="20"/>
          <w:szCs w:val="20"/>
        </w:rPr>
      </w:pPr>
    </w:p>
    <w:p w:rsidR="00124934" w:rsidRDefault="00124934" w:rsidP="00124934">
      <w:pPr>
        <w:rPr>
          <w:b/>
        </w:rPr>
      </w:pPr>
    </w:p>
    <w:p w:rsidR="00124934" w:rsidRDefault="00124934" w:rsidP="00124934">
      <w:pPr>
        <w:rPr>
          <w:b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124934" w:rsidRPr="00CD4982" w:rsidRDefault="00124934" w:rsidP="007E23FB">
            <w:pPr>
              <w:rPr>
                <w:b/>
              </w:rPr>
            </w:pPr>
            <w:r w:rsidRPr="00CD4982">
              <w:rPr>
                <w:b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124934" w:rsidRPr="00CD4982" w:rsidTr="007E23FB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24934" w:rsidRPr="00CD4982" w:rsidRDefault="00124934" w:rsidP="007E23FB">
            <w:pPr>
              <w:jc w:val="both"/>
              <w:rPr>
                <w:i/>
                <w:sz w:val="20"/>
              </w:rPr>
            </w:pPr>
            <w:r w:rsidRPr="00CD4982">
              <w:rPr>
                <w:i/>
                <w:sz w:val="20"/>
              </w:rPr>
              <w:t xml:space="preserve">Má návrh vplyv na prístup k zdrojom, právam, tovarom a službám? </w:t>
            </w:r>
          </w:p>
          <w:p w:rsidR="00124934" w:rsidRPr="00CD4982" w:rsidRDefault="00124934" w:rsidP="007E23FB">
            <w:p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  <w:sz w:val="20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124934" w:rsidRDefault="00124934" w:rsidP="00124934">
      <w:pPr>
        <w:jc w:val="both"/>
        <w:rPr>
          <w:i/>
          <w:sz w:val="18"/>
          <w:szCs w:val="18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24934" w:rsidRPr="00CD4982" w:rsidTr="007E23FB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124934" w:rsidRPr="00CD4982" w:rsidRDefault="00124934" w:rsidP="007E23FB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Rozumie sa najmä na prístup k: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kvalitnej práci, ochrane zdravia, dôstojnosti a bezpečnosti pri práci pre zamestnancov a existujúcim zamestnaneckým právam,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pomoci pri úhrade výdavkov súvisiacich so zdravotným postihnutím, 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zdravotnej starostlivosti vrátane cenovo dostupných pomôcok pre občanov so zdravotným postihnutím, 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k formálnemu i neformálnemu vzdelávaniu a celo</w:t>
            </w:r>
            <w:r w:rsidRPr="00CD4982">
              <w:rPr>
                <w:i/>
                <w:sz w:val="18"/>
                <w:szCs w:val="18"/>
              </w:rPr>
              <w:softHyphen/>
              <w:t xml:space="preserve">životnému vzdelávaniu, 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bývaniu a súvisiacim základným komunálnym službám,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doprave,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ďalším službám najmä službám všeobecného záujmu a tovarom,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spravodlivosti, právnej ochrane, právnym službám,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informáciám</w:t>
            </w:r>
          </w:p>
          <w:p w:rsidR="00124934" w:rsidRPr="00CD4982" w:rsidRDefault="00124934" w:rsidP="0012493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CD4982">
              <w:rPr>
                <w:i/>
                <w:sz w:val="18"/>
                <w:szCs w:val="18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124934" w:rsidRDefault="00124934" w:rsidP="007E2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 nemá vplyv na prístup k zdrojom, právam, tovarom a službám.</w:t>
            </w:r>
          </w:p>
          <w:p w:rsidR="00124934" w:rsidRDefault="00124934" w:rsidP="007E2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Počas výkonu dobrovoľnej vojenskej prípravy sú vojaci </w:t>
            </w:r>
            <w:proofErr w:type="spellStart"/>
            <w:r>
              <w:rPr>
                <w:sz w:val="20"/>
                <w:szCs w:val="20"/>
              </w:rPr>
              <w:t>dobrovoľ</w:t>
            </w:r>
            <w:proofErr w:type="spellEnd"/>
            <w:r>
              <w:rPr>
                <w:sz w:val="20"/>
                <w:szCs w:val="20"/>
              </w:rPr>
              <w:t>-nej vojenskej prípravy poistencami štátu.</w:t>
            </w:r>
          </w:p>
          <w:p w:rsidR="00124934" w:rsidRPr="0040544D" w:rsidRDefault="00124934" w:rsidP="007E23FB">
            <w:pPr>
              <w:rPr>
                <w:sz w:val="20"/>
                <w:szCs w:val="20"/>
              </w:rPr>
            </w:pPr>
          </w:p>
        </w:tc>
      </w:tr>
    </w:tbl>
    <w:p w:rsidR="00124934" w:rsidRDefault="00124934" w:rsidP="00124934">
      <w:pPr>
        <w:jc w:val="both"/>
        <w:rPr>
          <w:i/>
          <w:sz w:val="20"/>
          <w:szCs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24934" w:rsidRPr="00CD4982" w:rsidRDefault="00124934" w:rsidP="007E23FB">
            <w:pPr>
              <w:jc w:val="both"/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 xml:space="preserve">Má návrh významný vplyv na niektorú zo zraniteľných skupín obyvateľstva alebo skupín v riziku chudoby alebo sociálneho vylúčenia? </w:t>
            </w:r>
          </w:p>
          <w:p w:rsidR="00124934" w:rsidRPr="00CD4982" w:rsidRDefault="00124934" w:rsidP="007E23FB">
            <w:pPr>
              <w:jc w:val="both"/>
              <w:rPr>
                <w:rFonts w:ascii="Calibri" w:hAnsi="Calibri"/>
                <w:i/>
              </w:rPr>
            </w:pPr>
            <w:r w:rsidRPr="00CD4982">
              <w:rPr>
                <w:i/>
                <w:sz w:val="20"/>
                <w:szCs w:val="20"/>
              </w:rPr>
              <w:t xml:space="preserve">Špecifikujte ovplyvnené skupiny v riziku chudoby a sociálneho vylúčenia a popíšte vplyv na </w:t>
            </w:r>
            <w:proofErr w:type="spellStart"/>
            <w:r w:rsidRPr="00CD4982">
              <w:rPr>
                <w:i/>
                <w:sz w:val="20"/>
                <w:szCs w:val="20"/>
              </w:rPr>
              <w:t>ne</w:t>
            </w:r>
            <w:proofErr w:type="spellEnd"/>
            <w:r w:rsidRPr="00CD4982">
              <w:rPr>
                <w:i/>
                <w:sz w:val="20"/>
                <w:szCs w:val="20"/>
              </w:rPr>
              <w:t>. Je tento vplyv väčší ako vplyv na iné skupiny či subjekty? Uveďte veľkosť jednotlivých ovplyvnených skupín.</w:t>
            </w:r>
          </w:p>
        </w:tc>
      </w:tr>
    </w:tbl>
    <w:p w:rsidR="00124934" w:rsidRDefault="00124934" w:rsidP="00124934">
      <w:pPr>
        <w:jc w:val="both"/>
        <w:rPr>
          <w:i/>
          <w:sz w:val="18"/>
          <w:szCs w:val="18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24934" w:rsidRPr="00CD4982" w:rsidTr="007E23FB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124934" w:rsidRPr="00CD4982" w:rsidRDefault="00124934" w:rsidP="007E23F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Zraniteľné skupiny alebo s</w:t>
            </w:r>
            <w:r w:rsidRPr="00CD4982">
              <w:rPr>
                <w:i/>
                <w:sz w:val="18"/>
                <w:szCs w:val="18"/>
              </w:rPr>
              <w:t>kupiny v riziku chudoby alebo sociálneho vylúčenia</w:t>
            </w:r>
            <w:r>
              <w:rPr>
                <w:i/>
                <w:sz w:val="18"/>
                <w:szCs w:val="18"/>
              </w:rPr>
              <w:t xml:space="preserve"> sú napr.</w:t>
            </w:r>
            <w:r w:rsidRPr="00CD4982">
              <w:rPr>
                <w:i/>
                <w:sz w:val="18"/>
                <w:szCs w:val="18"/>
              </w:rPr>
              <w:t>: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nezamestnaní, najmä dlhodobo nezamestnaní, mladí nezamestnaní a nezamestnaní nad 50 rokov,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deti (0 – 17),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lastRenderedPageBreak/>
              <w:t>mladí ľudia (18 – 25 rokov),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starší ľudia, napr. ľudia vo veku nad 65 rokov alebo dôchodcovia,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ľudia so zdravotným postihnutím,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marginalizované rómske komunity 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domácnosti s 3 a viac deťmi,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jednorodičovské domácnosti s deťmi (neúplné rodiny, ktoré tvoria najmä osamelé matky s deťmi),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príslušníci tretích krajín, azylanti, žiadatelia o azyl,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124934" w:rsidRPr="0040544D" w:rsidRDefault="00124934" w:rsidP="007E23F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Návrh zákona nemá vplyv na žiadnu zo zraniteľných skupín obyvateľstva alebo skupín v riziku chudoby alebo sociálneho vylúčenia.</w:t>
            </w:r>
          </w:p>
          <w:p w:rsidR="00124934" w:rsidRPr="0040544D" w:rsidRDefault="00124934" w:rsidP="007E23FB">
            <w:pPr>
              <w:rPr>
                <w:sz w:val="20"/>
              </w:rPr>
            </w:pPr>
          </w:p>
        </w:tc>
      </w:tr>
    </w:tbl>
    <w:p w:rsidR="00124934" w:rsidRDefault="00124934" w:rsidP="00124934">
      <w:pPr>
        <w:rPr>
          <w:b/>
        </w:rPr>
        <w:sectPr w:rsidR="00124934" w:rsidSect="00E6364C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jc w:val="center"/>
        </w:trPr>
        <w:tc>
          <w:tcPr>
            <w:tcW w:w="5000" w:type="pct"/>
            <w:shd w:val="clear" w:color="auto" w:fill="D9D9D9"/>
          </w:tcPr>
          <w:p w:rsidR="00124934" w:rsidRPr="00CD4982" w:rsidRDefault="00124934" w:rsidP="007E23FB">
            <w:pPr>
              <w:rPr>
                <w:b/>
              </w:rPr>
            </w:pPr>
            <w:r w:rsidRPr="00CD4982">
              <w:rPr>
                <w:b/>
              </w:rPr>
              <w:t>4.3 Identifikujte a popíšte vplyv na rovnosť príležitostí.</w:t>
            </w:r>
          </w:p>
          <w:p w:rsidR="00124934" w:rsidRPr="00CD4982" w:rsidRDefault="00124934" w:rsidP="007E23FB">
            <w:pPr>
              <w:ind w:left="340"/>
              <w:jc w:val="both"/>
              <w:rPr>
                <w:rFonts w:ascii="Calibri" w:hAnsi="Calibri"/>
              </w:rPr>
            </w:pPr>
            <w:r w:rsidRPr="00CD4982">
              <w:rPr>
                <w:b/>
              </w:rPr>
              <w:t>Identifikujte, popíšte a kvantifikujte vplyv na rodovú rovnosť.</w:t>
            </w:r>
          </w:p>
        </w:tc>
      </w:tr>
      <w:tr w:rsidR="00124934" w:rsidRPr="00CD4982" w:rsidTr="007E23FB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124934" w:rsidRPr="00CD4982" w:rsidRDefault="00124934" w:rsidP="007E23FB">
            <w:pPr>
              <w:jc w:val="both"/>
              <w:rPr>
                <w:i/>
              </w:rPr>
            </w:pPr>
            <w:r w:rsidRPr="00CD4982">
              <w:rPr>
                <w:i/>
                <w:sz w:val="20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124934" w:rsidRDefault="00124934" w:rsidP="00124934">
      <w:pPr>
        <w:rPr>
          <w:sz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40544D" w:rsidTr="007E23FB">
        <w:trPr>
          <w:trHeight w:val="295"/>
          <w:jc w:val="center"/>
        </w:trPr>
        <w:tc>
          <w:tcPr>
            <w:tcW w:w="5000" w:type="pct"/>
            <w:shd w:val="clear" w:color="auto" w:fill="auto"/>
          </w:tcPr>
          <w:p w:rsidR="00124934" w:rsidRPr="0040544D" w:rsidRDefault="00124934" w:rsidP="007E23FB">
            <w:pPr>
              <w:rPr>
                <w:i/>
                <w:sz w:val="20"/>
              </w:rPr>
            </w:pPr>
            <w:r>
              <w:rPr>
                <w:sz w:val="20"/>
              </w:rPr>
              <w:t>Návrh zákona dodržuje povinnosť rovnakého zaobchádzania.</w:t>
            </w:r>
          </w:p>
        </w:tc>
      </w:tr>
    </w:tbl>
    <w:p w:rsidR="00124934" w:rsidRDefault="00124934" w:rsidP="00124934">
      <w:pPr>
        <w:rPr>
          <w:i/>
          <w:sz w:val="20"/>
          <w:szCs w:val="20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124934" w:rsidRPr="00CD4982" w:rsidTr="007E23FB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24934" w:rsidRPr="00CD4982" w:rsidRDefault="00124934" w:rsidP="007E23FB">
            <w:pPr>
              <w:rPr>
                <w:i/>
                <w:sz w:val="20"/>
                <w:szCs w:val="20"/>
              </w:rPr>
            </w:pPr>
            <w:r w:rsidRPr="00CD4982">
              <w:rPr>
                <w:i/>
                <w:sz w:val="20"/>
                <w:szCs w:val="20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124934" w:rsidRDefault="00124934" w:rsidP="00124934">
      <w:pPr>
        <w:jc w:val="both"/>
        <w:rPr>
          <w:i/>
          <w:sz w:val="18"/>
          <w:szCs w:val="18"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124934" w:rsidRPr="00CD4982" w:rsidTr="007E23FB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124934" w:rsidRPr="00CD4982" w:rsidRDefault="00124934" w:rsidP="007E23FB">
            <w:p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vyrovnávania ekonomickej nezávislosti, 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zosúladenie pracovného, súkromného a rodinného života, 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podpora rovnej participácie na rozhodovaní, 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 xml:space="preserve">boj proti rodovo podmienenému násiliu a obchodovaniu s ľuďmi, </w:t>
            </w:r>
          </w:p>
          <w:p w:rsidR="00124934" w:rsidRPr="00CD4982" w:rsidRDefault="00124934" w:rsidP="00124934">
            <w:pPr>
              <w:numPr>
                <w:ilvl w:val="0"/>
                <w:numId w:val="3"/>
              </w:numPr>
              <w:jc w:val="both"/>
              <w:rPr>
                <w:i/>
                <w:sz w:val="18"/>
                <w:szCs w:val="18"/>
              </w:rPr>
            </w:pPr>
            <w:r w:rsidRPr="00CD4982">
              <w:rPr>
                <w:i/>
                <w:sz w:val="18"/>
                <w:szCs w:val="18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124934" w:rsidRPr="00510883" w:rsidRDefault="00124934" w:rsidP="007E23FB">
            <w:pPr>
              <w:jc w:val="both"/>
              <w:rPr>
                <w:sz w:val="20"/>
              </w:rPr>
            </w:pPr>
            <w:r w:rsidRPr="00510883">
              <w:rPr>
                <w:sz w:val="20"/>
              </w:rPr>
              <w:t>Návrh zákona nemá odlišný vplyv na ženy a mužov. Do dobrovoľnej vojenskej prípravy možno prijať mužov aj ženy.</w:t>
            </w:r>
          </w:p>
          <w:p w:rsidR="00124934" w:rsidRPr="00510883" w:rsidRDefault="00124934" w:rsidP="007E23FB">
            <w:pPr>
              <w:rPr>
                <w:sz w:val="20"/>
              </w:rPr>
            </w:pPr>
          </w:p>
          <w:p w:rsidR="00124934" w:rsidRPr="00510883" w:rsidRDefault="00124934" w:rsidP="007E23FB">
            <w:pPr>
              <w:rPr>
                <w:sz w:val="20"/>
              </w:rPr>
            </w:pPr>
          </w:p>
          <w:p w:rsidR="00124934" w:rsidRDefault="00124934" w:rsidP="007E23FB">
            <w:pPr>
              <w:rPr>
                <w:sz w:val="20"/>
              </w:rPr>
            </w:pPr>
          </w:p>
          <w:p w:rsidR="00124934" w:rsidRPr="00CA6BAF" w:rsidRDefault="00124934" w:rsidP="007E23FB">
            <w:pPr>
              <w:rPr>
                <w:sz w:val="20"/>
              </w:rPr>
            </w:pPr>
          </w:p>
        </w:tc>
      </w:tr>
    </w:tbl>
    <w:p w:rsidR="00124934" w:rsidRDefault="00124934" w:rsidP="00124934">
      <w:pPr>
        <w:rPr>
          <w:b/>
        </w:rPr>
        <w:sectPr w:rsidR="00124934" w:rsidSect="00E6364C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124934" w:rsidRDefault="00124934" w:rsidP="00124934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4"/>
      </w:tblGrid>
      <w:tr w:rsidR="00124934" w:rsidRPr="00CD4982" w:rsidTr="007E23FB">
        <w:trPr>
          <w:jc w:val="center"/>
        </w:trPr>
        <w:tc>
          <w:tcPr>
            <w:tcW w:w="5000" w:type="pct"/>
            <w:shd w:val="clear" w:color="auto" w:fill="D9D9D9"/>
          </w:tcPr>
          <w:p w:rsidR="00124934" w:rsidRPr="00994C53" w:rsidRDefault="00124934" w:rsidP="007E23FB">
            <w:pPr>
              <w:rPr>
                <w:b/>
              </w:rPr>
            </w:pPr>
            <w:r w:rsidRPr="00CD4982">
              <w:rPr>
                <w:b/>
              </w:rPr>
              <w:t xml:space="preserve">4.4 </w:t>
            </w:r>
            <w:r w:rsidRPr="00994C53">
              <w:rPr>
                <w:b/>
              </w:rPr>
              <w:t>Identifikujte, popíšte a kvantifikujte vplyvy na zamestnanosť a na trh práce.</w:t>
            </w:r>
          </w:p>
          <w:p w:rsidR="00124934" w:rsidRPr="00994C53" w:rsidRDefault="00124934" w:rsidP="007E23FB">
            <w:pPr>
              <w:jc w:val="both"/>
              <w:rPr>
                <w:i/>
              </w:rPr>
            </w:pPr>
            <w:r w:rsidRPr="00994C53">
              <w:rPr>
                <w:i/>
              </w:rPr>
              <w:t xml:space="preserve">V prípade kladnej odpovede pripojte </w:t>
            </w:r>
            <w:r w:rsidRPr="00994C53">
              <w:rPr>
                <w:b/>
                <w:i/>
              </w:rPr>
              <w:t>odôvodnenie</w:t>
            </w:r>
            <w:r w:rsidRPr="00994C53">
              <w:rPr>
                <w:i/>
              </w:rPr>
              <w:t xml:space="preserve"> v súlade s Metodickým postupom pre analýzu sociálnych vplyvov.</w:t>
            </w:r>
          </w:p>
        </w:tc>
      </w:tr>
    </w:tbl>
    <w:p w:rsidR="00124934" w:rsidRDefault="00124934" w:rsidP="00124934">
      <w:pPr>
        <w:rPr>
          <w:i/>
          <w:sz w:val="20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8"/>
      </w:tblGrid>
      <w:tr w:rsidR="00124934" w:rsidRPr="00994C53" w:rsidTr="007E23FB">
        <w:trPr>
          <w:trHeight w:val="28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124934" w:rsidRPr="00994C53" w:rsidTr="007E23FB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24934" w:rsidRPr="00A30F1C" w:rsidRDefault="00124934" w:rsidP="007E23F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nemá vplyv na vznik nových pracovných miest.</w:t>
            </w:r>
          </w:p>
        </w:tc>
      </w:tr>
      <w:tr w:rsidR="00124934" w:rsidRPr="00994C53" w:rsidTr="007E23FB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i/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24934" w:rsidRPr="00994C53" w:rsidTr="007E23FB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A30F1C" w:rsidRDefault="00124934" w:rsidP="007E23F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nevedie k zániku pracovných miest.</w:t>
            </w:r>
          </w:p>
        </w:tc>
      </w:tr>
      <w:tr w:rsidR="00124934" w:rsidRPr="00994C53" w:rsidTr="007E23FB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ako?</w:t>
            </w:r>
          </w:p>
        </w:tc>
      </w:tr>
      <w:tr w:rsidR="00124934" w:rsidRPr="00994C53" w:rsidTr="007E23FB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A30F1C" w:rsidRDefault="00124934" w:rsidP="007E23F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neovplyvňuje dopyt po práci.</w:t>
            </w:r>
          </w:p>
        </w:tc>
      </w:tr>
      <w:tr w:rsidR="00124934" w:rsidRPr="00994C53" w:rsidTr="007E23FB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aký?</w:t>
            </w:r>
          </w:p>
        </w:tc>
      </w:tr>
      <w:tr w:rsidR="00124934" w:rsidRPr="00994C53" w:rsidTr="007E23FB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sz w:val="18"/>
                <w:szCs w:val="18"/>
              </w:rPr>
              <w:t xml:space="preserve"> </w:t>
            </w:r>
            <w:r w:rsidRPr="00994C53">
              <w:rPr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A30F1C" w:rsidRDefault="00124934" w:rsidP="007E23FB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Je predpoklad, že  získaním nových vedomostí, zručností a návykov absolventi dobrovoľnej vojenskej prípravy sa ľahšie uplatnia na trhu práce, predovšetkým v ozbrojených silách, ozbrojených zboroch a bezpečnostných službách.</w:t>
            </w:r>
          </w:p>
        </w:tc>
      </w:tr>
      <w:tr w:rsidR="00124934" w:rsidRPr="00994C53" w:rsidTr="007E23FB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sz w:val="20"/>
                <w:szCs w:val="20"/>
              </w:rPr>
              <w:t xml:space="preserve"> </w:t>
            </w:r>
            <w:r w:rsidRPr="00994C53">
              <w:rPr>
                <w:i/>
                <w:sz w:val="20"/>
                <w:szCs w:val="20"/>
              </w:rPr>
              <w:t>Ak áno, aké a pre ktoré skupiny?</w:t>
            </w:r>
          </w:p>
        </w:tc>
      </w:tr>
      <w:tr w:rsidR="00124934" w:rsidRPr="00994C53" w:rsidTr="007E23FB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124934" w:rsidRPr="00A30F1C" w:rsidRDefault="00124934" w:rsidP="007E23F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Návrh zákona nemá špecifické negatívne dôsledky.</w:t>
            </w:r>
          </w:p>
        </w:tc>
      </w:tr>
      <w:tr w:rsidR="00124934" w:rsidRPr="00994C53" w:rsidTr="007E23FB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24934" w:rsidRPr="00994C53" w:rsidRDefault="00124934" w:rsidP="007E23FB">
            <w:pPr>
              <w:rPr>
                <w:sz w:val="20"/>
                <w:szCs w:val="20"/>
              </w:rPr>
            </w:pPr>
            <w:r w:rsidRPr="00994C53">
              <w:rPr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24934" w:rsidRPr="00994C53" w:rsidTr="007E23FB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124934" w:rsidRPr="00994C53" w:rsidRDefault="00124934" w:rsidP="007E23FB">
            <w:pPr>
              <w:rPr>
                <w:i/>
                <w:sz w:val="18"/>
                <w:szCs w:val="18"/>
              </w:rPr>
            </w:pPr>
            <w:r w:rsidRPr="00994C53">
              <w:rPr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124934" w:rsidRPr="00A30F1C" w:rsidRDefault="00124934" w:rsidP="007E23F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Neovplyvňuje.</w:t>
            </w:r>
          </w:p>
        </w:tc>
      </w:tr>
    </w:tbl>
    <w:p w:rsidR="00124934" w:rsidRDefault="00124934" w:rsidP="00124934">
      <w:pPr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124934" w:rsidRDefault="00124934" w:rsidP="00124934">
      <w:pPr>
        <w:jc w:val="center"/>
        <w:rPr>
          <w:b/>
          <w:caps/>
          <w:spacing w:val="30"/>
        </w:rPr>
      </w:pPr>
    </w:p>
    <w:p w:rsidR="005A6D9A" w:rsidRDefault="005A6D9A"/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7F" w:rsidRDefault="00733F7F">
      <w:r>
        <w:separator/>
      </w:r>
    </w:p>
  </w:endnote>
  <w:endnote w:type="continuationSeparator" w:id="0">
    <w:p w:rsidR="00733F7F" w:rsidRDefault="007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B" w:rsidRPr="001D6749" w:rsidRDefault="00733F7F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B" w:rsidRPr="001D6749" w:rsidRDefault="00733F7F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7F" w:rsidRDefault="00733F7F">
      <w:r>
        <w:separator/>
      </w:r>
    </w:p>
  </w:footnote>
  <w:footnote w:type="continuationSeparator" w:id="0">
    <w:p w:rsidR="00733F7F" w:rsidRDefault="00733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B" w:rsidRPr="00CD4982" w:rsidRDefault="00733F7F" w:rsidP="00E6364C">
    <w:pPr>
      <w:tabs>
        <w:tab w:val="center" w:pos="4536"/>
        <w:tab w:val="right" w:pos="9072"/>
      </w:tabs>
      <w:jc w:val="right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B" w:rsidRPr="00CD4982" w:rsidRDefault="00733F7F" w:rsidP="00E6364C">
    <w:pPr>
      <w:tabs>
        <w:tab w:val="center" w:pos="4536"/>
        <w:tab w:val="right" w:pos="9072"/>
      </w:tabs>
      <w:jc w:val="righ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34"/>
    <w:rsid w:val="00124934"/>
    <w:rsid w:val="005A6D9A"/>
    <w:rsid w:val="00733F7F"/>
    <w:rsid w:val="00B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CAA6-43D2-4A0D-8F8D-8313F3B0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4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4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124934"/>
    <w:pPr>
      <w:keepNext/>
      <w:jc w:val="center"/>
      <w:outlineLvl w:val="3"/>
    </w:pPr>
    <w:rPr>
      <w:rFonts w:cs="Arial Unicode MS"/>
      <w:b/>
      <w:bCs/>
      <w:lang w:val="x-none" w:bidi="si-LK"/>
    </w:rPr>
  </w:style>
  <w:style w:type="paragraph" w:styleId="Nadpis5">
    <w:name w:val="heading 5"/>
    <w:basedOn w:val="Normlny"/>
    <w:next w:val="Normlny"/>
    <w:link w:val="Nadpis5Char"/>
    <w:qFormat/>
    <w:rsid w:val="001249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124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124934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124934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1249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4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4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24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124934"/>
    <w:rPr>
      <w:rFonts w:ascii="Times New Roman" w:eastAsia="Calibri" w:hAnsi="Times New Roman" w:cs="Arial Unicode MS"/>
      <w:b/>
      <w:bCs/>
      <w:sz w:val="24"/>
      <w:szCs w:val="24"/>
      <w:lang w:val="x-none" w:eastAsia="sk-SK" w:bidi="si-LK"/>
    </w:rPr>
  </w:style>
  <w:style w:type="character" w:customStyle="1" w:styleId="Nadpis5Char">
    <w:name w:val="Nadpis 5 Char"/>
    <w:basedOn w:val="Predvolenpsmoodseku"/>
    <w:link w:val="Nadpis5"/>
    <w:rsid w:val="00124934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124934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124934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124934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124934"/>
    <w:rPr>
      <w:rFonts w:ascii="Arial" w:eastAsia="Calibri" w:hAnsi="Arial" w:cs="Arial"/>
      <w:lang w:eastAsia="cs-CZ"/>
    </w:rPr>
  </w:style>
  <w:style w:type="paragraph" w:styleId="Nzov">
    <w:name w:val="Title"/>
    <w:basedOn w:val="Normlny"/>
    <w:link w:val="NzovChar"/>
    <w:qFormat/>
    <w:rsid w:val="00124934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24934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249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493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49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4934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124934"/>
    <w:pPr>
      <w:ind w:left="708"/>
      <w:jc w:val="both"/>
    </w:pPr>
    <w:rPr>
      <w:rFonts w:cs="Arial Unicode MS"/>
      <w:bCs/>
      <w:lang w:val="x-none" w:bidi="si-L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24934"/>
    <w:rPr>
      <w:rFonts w:ascii="Times New Roman" w:eastAsia="Calibri" w:hAnsi="Times New Roman" w:cs="Arial Unicode MS"/>
      <w:bCs/>
      <w:sz w:val="24"/>
      <w:szCs w:val="24"/>
      <w:lang w:val="x-none" w:eastAsia="sk-SK" w:bidi="si-LK"/>
    </w:rPr>
  </w:style>
  <w:style w:type="paragraph" w:customStyle="1" w:styleId="Nosite">
    <w:name w:val="Nositeľ"/>
    <w:basedOn w:val="Zakladnystyl"/>
    <w:next w:val="Nadpis2loha"/>
    <w:rsid w:val="00124934"/>
    <w:pPr>
      <w:numPr>
        <w:ilvl w:val="1"/>
      </w:numPr>
      <w:spacing w:before="240" w:after="120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124934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Zakladnystyl">
    <w:name w:val="Zakladny styl"/>
    <w:rsid w:val="00124934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124934"/>
    <w:pPr>
      <w:numPr>
        <w:ilvl w:val="3"/>
        <w:numId w:val="1"/>
      </w:numPr>
      <w:spacing w:before="120"/>
      <w:ind w:hanging="851"/>
      <w:jc w:val="both"/>
    </w:pPr>
    <w:rPr>
      <w:lang w:eastAsia="cs-CZ"/>
    </w:rPr>
  </w:style>
  <w:style w:type="paragraph" w:customStyle="1" w:styleId="Vlada">
    <w:name w:val="Vlada"/>
    <w:basedOn w:val="Normlny"/>
    <w:rsid w:val="00124934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124934"/>
    <w:pPr>
      <w:spacing w:before="100" w:beforeAutospacing="1" w:after="100" w:afterAutospacing="1"/>
    </w:pPr>
  </w:style>
  <w:style w:type="character" w:customStyle="1" w:styleId="Zstupntext1">
    <w:name w:val="Zástupný text1"/>
    <w:semiHidden/>
    <w:rsid w:val="00124934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99"/>
    <w:qFormat/>
    <w:rsid w:val="00124934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4934"/>
    <w:rPr>
      <w:rFonts w:eastAsia="Times New Roman" w:cs="Arial Unicode MS"/>
      <w:sz w:val="20"/>
      <w:szCs w:val="20"/>
      <w:lang w:val="x-none" w:bidi="si-L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4934"/>
    <w:rPr>
      <w:rFonts w:ascii="Times New Roman" w:eastAsia="Times New Roman" w:hAnsi="Times New Roman" w:cs="Arial Unicode MS"/>
      <w:sz w:val="20"/>
      <w:szCs w:val="20"/>
      <w:lang w:val="x-none" w:eastAsia="sk-SK" w:bidi="si-LK"/>
    </w:rPr>
  </w:style>
  <w:style w:type="character" w:styleId="Odkaznapoznmkupodiarou">
    <w:name w:val="footnote reference"/>
    <w:uiPriority w:val="99"/>
    <w:semiHidden/>
    <w:unhideWhenUsed/>
    <w:rsid w:val="00124934"/>
    <w:rPr>
      <w:vertAlign w:val="superscript"/>
    </w:rPr>
  </w:style>
  <w:style w:type="paragraph" w:styleId="Odsekzoznamu">
    <w:name w:val="List Paragraph"/>
    <w:basedOn w:val="Normlny"/>
    <w:uiPriority w:val="99"/>
    <w:qFormat/>
    <w:rsid w:val="00124934"/>
    <w:pPr>
      <w:ind w:left="708"/>
    </w:pPr>
    <w:rPr>
      <w:rFonts w:eastAsia="Times New Roman"/>
    </w:rPr>
  </w:style>
  <w:style w:type="character" w:customStyle="1" w:styleId="CharChar11">
    <w:name w:val="Char Char11"/>
    <w:semiHidden/>
    <w:locked/>
    <w:rsid w:val="00124934"/>
    <w:rPr>
      <w:rFonts w:cs="Times New Roman"/>
    </w:rPr>
  </w:style>
  <w:style w:type="paragraph" w:customStyle="1" w:styleId="Odsekzoznamu1">
    <w:name w:val="Odsek zoznamu1"/>
    <w:basedOn w:val="Normlny"/>
    <w:rsid w:val="0012493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4934"/>
    <w:rPr>
      <w:rFonts w:ascii="Segoe UI" w:eastAsia="Times New Roman" w:hAnsi="Segoe UI" w:cs="Arial Unicode MS"/>
      <w:sz w:val="18"/>
      <w:szCs w:val="18"/>
      <w:lang w:val="x-none" w:eastAsia="x-none" w:bidi="si-L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934"/>
    <w:rPr>
      <w:rFonts w:ascii="Segoe UI" w:eastAsia="Times New Roman" w:hAnsi="Segoe UI" w:cs="Arial Unicode MS"/>
      <w:sz w:val="18"/>
      <w:szCs w:val="18"/>
      <w:lang w:val="x-none" w:eastAsia="x-none" w:bidi="si-LK"/>
    </w:rPr>
  </w:style>
  <w:style w:type="paragraph" w:customStyle="1" w:styleId="l21">
    <w:name w:val="l21"/>
    <w:basedOn w:val="Normlny"/>
    <w:rsid w:val="00124934"/>
    <w:pPr>
      <w:jc w:val="both"/>
    </w:pPr>
    <w:rPr>
      <w:rFonts w:eastAsia="Times New Roman"/>
      <w:lang w:bidi="si-LK"/>
    </w:rPr>
  </w:style>
  <w:style w:type="character" w:styleId="Hypertextovprepojenie">
    <w:name w:val="Hyperlink"/>
    <w:uiPriority w:val="99"/>
    <w:unhideWhenUsed/>
    <w:rsid w:val="00124934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124934"/>
    <w:pPr>
      <w:spacing w:after="120"/>
    </w:pPr>
    <w:rPr>
      <w:rFonts w:eastAsia="Times New Roman" w:cs="Arial Unicode MS"/>
      <w:lang w:val="x-none" w:eastAsia="x-none" w:bidi="si-L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4934"/>
    <w:rPr>
      <w:rFonts w:ascii="Times New Roman" w:eastAsia="Times New Roman" w:hAnsi="Times New Roman" w:cs="Arial Unicode MS"/>
      <w:sz w:val="24"/>
      <w:szCs w:val="24"/>
      <w:lang w:val="x-none" w:eastAsia="x-none" w:bidi="si-LK"/>
    </w:rPr>
  </w:style>
  <w:style w:type="paragraph" w:customStyle="1" w:styleId="Zkladntext21">
    <w:name w:val="Základný text 21"/>
    <w:basedOn w:val="Normlny"/>
    <w:rsid w:val="00124934"/>
    <w:pPr>
      <w:spacing w:after="120"/>
      <w:ind w:firstLine="708"/>
      <w:jc w:val="both"/>
    </w:pPr>
    <w:rPr>
      <w:rFonts w:eastAsia="Times New Roman"/>
      <w:szCs w:val="20"/>
    </w:rPr>
  </w:style>
  <w:style w:type="paragraph" w:customStyle="1" w:styleId="Bezriadkovania1">
    <w:name w:val="Bez riadkovania1"/>
    <w:rsid w:val="00124934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2493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24934"/>
    <w:rPr>
      <w:rFonts w:ascii="Times New Roman" w:eastAsia="Calibri" w:hAnsi="Times New Roman" w:cs="Times New Roman"/>
      <w:sz w:val="16"/>
      <w:szCs w:val="16"/>
      <w:lang w:eastAsia="sk-SK"/>
    </w:rPr>
  </w:style>
  <w:style w:type="character" w:styleId="Zstupntext">
    <w:name w:val="Placeholder Text"/>
    <w:basedOn w:val="Predvolenpsmoodseku"/>
    <w:uiPriority w:val="99"/>
    <w:semiHidden/>
    <w:rsid w:val="00124934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basedOn w:val="Predvolenpsmoodseku"/>
    <w:rsid w:val="00124934"/>
  </w:style>
  <w:style w:type="character" w:customStyle="1" w:styleId="spanr">
    <w:name w:val="span_r"/>
    <w:uiPriority w:val="99"/>
    <w:rsid w:val="00124934"/>
    <w:rPr>
      <w:rFonts w:ascii="Times New Roman" w:hAnsi="Times New Roman"/>
    </w:rPr>
  </w:style>
  <w:style w:type="table" w:styleId="Mriekatabuky">
    <w:name w:val="Table Grid"/>
    <w:basedOn w:val="Normlnatabuka"/>
    <w:uiPriority w:val="59"/>
    <w:rsid w:val="0012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24934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249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49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4934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49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4934"/>
    <w:rPr>
      <w:rFonts w:ascii="Times New Roman" w:eastAsia="Calibri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vojtus@mod.gov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tarina.duchonova@mod.gov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hsr.sk/ext_dok-03-socialne-vplyvy-2016/147344c?ext=or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SPILAROVA Zuzana</cp:lastModifiedBy>
  <cp:revision>2</cp:revision>
  <dcterms:created xsi:type="dcterms:W3CDTF">2017-01-25T08:11:00Z</dcterms:created>
  <dcterms:modified xsi:type="dcterms:W3CDTF">2017-01-25T08:11:00Z</dcterms:modified>
</cp:coreProperties>
</file>