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B" w:rsidRPr="006E4EEA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6E4EEA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6E4EEA" w:rsidRDefault="00730901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6E4EEA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6E4EEA" w:rsidRDefault="00730901" w:rsidP="006E4EEA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E4EEA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D03C26" w:rsidRDefault="00BD372A" w:rsidP="00D03C26">
      <w:pPr>
        <w:spacing w:after="0" w:line="360" w:lineRule="auto"/>
        <w:ind w:firstLine="567"/>
        <w:jc w:val="both"/>
        <w:divId w:val="1937013831"/>
        <w:rPr>
          <w:rFonts w:ascii="Times New Roman" w:hAnsi="Times New Roman"/>
          <w:sz w:val="24"/>
          <w:szCs w:val="24"/>
        </w:rPr>
      </w:pPr>
      <w:r w:rsidRPr="006E4EEA">
        <w:rPr>
          <w:rFonts w:ascii="Times New Roman" w:hAnsi="Times New Roman"/>
          <w:sz w:val="24"/>
          <w:szCs w:val="24"/>
        </w:rPr>
        <w:br/>
        <w:t>Ministerstvo pôdohospodárstva a rozvoja vidieka Slovenskej republiky (ďalej len „ministerstvo“) predkladá návrh nariadenia vlády Slovenskej republiky o podmienkach poskytovania podpory v rámci spoločnej organizácie trhu s vínom podľa § 2 ods. 1 písm. k) zákona č. 19/2002 Z. z., ktorým sa ustanovujú podmienky vydávania aproximačných nariadení vlády Slovenskej republiky v znení zákona č. 207/200</w:t>
      </w:r>
      <w:r w:rsidR="00D03C26">
        <w:rPr>
          <w:rFonts w:ascii="Times New Roman" w:hAnsi="Times New Roman"/>
          <w:sz w:val="24"/>
          <w:szCs w:val="24"/>
        </w:rPr>
        <w:t>2 Z. z. ako iniciatívny návrh.</w:t>
      </w:r>
    </w:p>
    <w:p w:rsidR="002F43E4" w:rsidRDefault="00BD372A" w:rsidP="00D03C26">
      <w:pPr>
        <w:spacing w:after="0" w:line="360" w:lineRule="auto"/>
        <w:ind w:firstLine="567"/>
        <w:jc w:val="both"/>
        <w:divId w:val="1937013831"/>
        <w:rPr>
          <w:rFonts w:ascii="Times New Roman" w:hAnsi="Times New Roman"/>
          <w:sz w:val="24"/>
          <w:szCs w:val="24"/>
        </w:rPr>
      </w:pPr>
      <w:r w:rsidRPr="006E4EEA">
        <w:rPr>
          <w:rFonts w:ascii="Times New Roman" w:hAnsi="Times New Roman"/>
          <w:sz w:val="24"/>
          <w:szCs w:val="24"/>
        </w:rPr>
        <w:t>Predkladaným nariadením vlády sa implementujú niektoré nové pravidlá pre poskytovanie podpory v rámci spoločnej organizácie trhu s vínom v sektore vinohradníctva a vinárstva, ktoré boli ustanovené novými nariadeniami EÚ týkajúcimi sa podporných programov v sektore vína, ktoré je potrebné zohľadniť v legislatíve na národnej úrovni. Ide o 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(Ú. v. EÚ L 190, 15.7.2016) a o vykonávacie nariadenie Komisie (EÚ) 2016/1150 z 15. apríla 2016, ktorým sa stanovujú pravidlá uplatňovania nariadenia Európskeho parlamentu a Rady (EÚ) č. 1308/2013, pokiaľ ide o vnútroštátne podporné programy v sektore vinohradníctva a vinárstv</w:t>
      </w:r>
      <w:r w:rsidR="006E4EEA">
        <w:rPr>
          <w:rFonts w:ascii="Times New Roman" w:hAnsi="Times New Roman"/>
          <w:sz w:val="24"/>
          <w:szCs w:val="24"/>
        </w:rPr>
        <w:t>a (Ú. v. EÚ L 190, 15.7.2016).</w:t>
      </w:r>
    </w:p>
    <w:p w:rsidR="002F43E4" w:rsidRDefault="00BD372A" w:rsidP="00D03C26">
      <w:pPr>
        <w:spacing w:after="0" w:line="360" w:lineRule="auto"/>
        <w:ind w:firstLine="567"/>
        <w:jc w:val="both"/>
        <w:divId w:val="1937013831"/>
        <w:rPr>
          <w:rFonts w:ascii="Times New Roman" w:hAnsi="Times New Roman"/>
          <w:sz w:val="24"/>
          <w:szCs w:val="24"/>
        </w:rPr>
      </w:pPr>
      <w:r w:rsidRPr="006E4EEA">
        <w:rPr>
          <w:rFonts w:ascii="Times New Roman" w:hAnsi="Times New Roman"/>
          <w:sz w:val="24"/>
          <w:szCs w:val="24"/>
        </w:rPr>
        <w:t>Návrh nariadenia vlády predstavuj</w:t>
      </w:r>
      <w:bookmarkStart w:id="0" w:name="_GoBack"/>
      <w:bookmarkEnd w:id="0"/>
      <w:r w:rsidRPr="006E4EEA">
        <w:rPr>
          <w:rFonts w:ascii="Times New Roman" w:hAnsi="Times New Roman"/>
          <w:sz w:val="24"/>
          <w:szCs w:val="24"/>
        </w:rPr>
        <w:t>e okrem právnej úpravy na vykonanie nových pravidiel poskytovania podpory v sektore vinohradníctva a vinárstva aj novú právnu úpravu s ohľadom na poznatky z praxe.</w:t>
      </w:r>
    </w:p>
    <w:p w:rsidR="00D03C26" w:rsidRDefault="00BD372A" w:rsidP="00D03C26">
      <w:pPr>
        <w:spacing w:after="0" w:line="360" w:lineRule="auto"/>
        <w:ind w:firstLine="567"/>
        <w:jc w:val="both"/>
        <w:divId w:val="1937013831"/>
        <w:rPr>
          <w:rFonts w:ascii="Times New Roman" w:hAnsi="Times New Roman"/>
          <w:sz w:val="24"/>
          <w:szCs w:val="24"/>
        </w:rPr>
      </w:pPr>
      <w:r w:rsidRPr="006E4EEA">
        <w:rPr>
          <w:rFonts w:ascii="Times New Roman" w:hAnsi="Times New Roman"/>
          <w:sz w:val="24"/>
          <w:szCs w:val="24"/>
        </w:rPr>
        <w:t>Administratívnu činnosť súvisiacu s prijímaním žiadostí, kontrolnou činnosťou a platbami podpory za opatrenia spoločnej organizácie trhu s vínom bude zabezpečovať Pôdohospodárska platobná agentúra.</w:t>
      </w:r>
    </w:p>
    <w:p w:rsidR="008C225E" w:rsidRDefault="008C225E" w:rsidP="00BC0EEB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19370138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nariadenia vlády je v súlade s Ústavou Slovenskej republiky, ústavnými zákonmi, nálezmi ústavného súdu, zákonmi a ostatnými všeobecne záväznými právnymi predpismi a medzinárodnými zmluvami, ktorými je Slovenská republika viazaná,</w:t>
      </w:r>
      <w:r>
        <w:rPr>
          <w:rStyle w:val="Textzstupnhosymbolu"/>
          <w:color w:val="000000"/>
        </w:rPr>
        <w:t xml:space="preserve"> ako aj s právne záväznými aktmi Európskej únie.</w:t>
      </w:r>
      <w:r>
        <w:rPr>
          <w:rFonts w:ascii="Times New Roman" w:hAnsi="Times New Roman" w:cs="Times New Roman"/>
        </w:rPr>
        <w:t xml:space="preserve"> </w:t>
      </w:r>
    </w:p>
    <w:p w:rsidR="00D710A5" w:rsidRPr="006E4EEA" w:rsidRDefault="00BD372A" w:rsidP="00BC0EEB">
      <w:pPr>
        <w:spacing w:after="0" w:line="360" w:lineRule="auto"/>
        <w:ind w:firstLine="567"/>
        <w:jc w:val="both"/>
        <w:divId w:val="1937013831"/>
        <w:rPr>
          <w:rFonts w:ascii="Times New Roman" w:hAnsi="Times New Roman"/>
          <w:sz w:val="24"/>
          <w:szCs w:val="24"/>
        </w:rPr>
      </w:pPr>
      <w:r w:rsidRPr="006E4EEA">
        <w:rPr>
          <w:rFonts w:ascii="Times New Roman" w:hAnsi="Times New Roman"/>
          <w:sz w:val="24"/>
          <w:szCs w:val="24"/>
        </w:rPr>
        <w:t xml:space="preserve">Nariadenie vlády bude mať negatívny vplyv na rozpočet verejnej správy, avšak poskytovanie podpory v rámci spoločnej organizácie trhu s vínom bude zabezpečené z peňažných </w:t>
      </w:r>
      <w:r w:rsidRPr="006E4EEA">
        <w:rPr>
          <w:rFonts w:ascii="Times New Roman" w:hAnsi="Times New Roman"/>
          <w:sz w:val="24"/>
          <w:szCs w:val="24"/>
        </w:rPr>
        <w:lastRenderedPageBreak/>
        <w:t>prostriedkov Európskej únie. Nariadenie vlády bude mať pozitívny vplyv na podnikateľské prostredie. Nariadenie vlády nebude mať žiadne sociálne vplyvy, v</w:t>
      </w:r>
      <w:r w:rsidR="00D03C26">
        <w:rPr>
          <w:rFonts w:ascii="Times New Roman" w:hAnsi="Times New Roman"/>
          <w:sz w:val="24"/>
          <w:szCs w:val="24"/>
        </w:rPr>
        <w:t>plyvy na životné prostredie, na </w:t>
      </w:r>
      <w:r w:rsidRPr="006E4EEA">
        <w:rPr>
          <w:rFonts w:ascii="Times New Roman" w:hAnsi="Times New Roman"/>
          <w:sz w:val="24"/>
          <w:szCs w:val="24"/>
        </w:rPr>
        <w:t>informatizáciu spoločnosti a ani na služby verejnej správy pre občana.</w:t>
      </w:r>
    </w:p>
    <w:sectPr w:rsidR="00D710A5" w:rsidRPr="006E4EEA" w:rsidSect="00D03C26">
      <w:footerReference w:type="default" r:id="rId9"/>
      <w:pgSz w:w="12240" w:h="15840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66" w:rsidRDefault="00826566" w:rsidP="00826566">
      <w:pPr>
        <w:spacing w:after="0" w:line="240" w:lineRule="auto"/>
      </w:pPr>
      <w:r>
        <w:separator/>
      </w:r>
    </w:p>
  </w:endnote>
  <w:endnote w:type="continuationSeparator" w:id="0">
    <w:p w:rsidR="00826566" w:rsidRDefault="00826566" w:rsidP="0082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829668"/>
      <w:docPartObj>
        <w:docPartGallery w:val="Page Numbers (Bottom of Page)"/>
        <w:docPartUnique/>
      </w:docPartObj>
    </w:sdtPr>
    <w:sdtEndPr/>
    <w:sdtContent>
      <w:p w:rsidR="00826566" w:rsidRDefault="008265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EB">
          <w:rPr>
            <w:noProof/>
          </w:rPr>
          <w:t>2</w:t>
        </w:r>
        <w:r>
          <w:fldChar w:fldCharType="end"/>
        </w:r>
      </w:p>
    </w:sdtContent>
  </w:sdt>
  <w:p w:rsidR="00826566" w:rsidRDefault="008265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66" w:rsidRDefault="00826566" w:rsidP="00826566">
      <w:pPr>
        <w:spacing w:after="0" w:line="240" w:lineRule="auto"/>
      </w:pPr>
      <w:r>
        <w:separator/>
      </w:r>
    </w:p>
  </w:footnote>
  <w:footnote w:type="continuationSeparator" w:id="0">
    <w:p w:rsidR="00826566" w:rsidRDefault="00826566" w:rsidP="00826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1D617A"/>
    <w:rsid w:val="002A1E58"/>
    <w:rsid w:val="002C2B40"/>
    <w:rsid w:val="002F00DB"/>
    <w:rsid w:val="002F43E4"/>
    <w:rsid w:val="00327A2D"/>
    <w:rsid w:val="003A35EB"/>
    <w:rsid w:val="003C009A"/>
    <w:rsid w:val="004C083B"/>
    <w:rsid w:val="005A1161"/>
    <w:rsid w:val="00661635"/>
    <w:rsid w:val="006A0E56"/>
    <w:rsid w:val="006E4EEA"/>
    <w:rsid w:val="00730901"/>
    <w:rsid w:val="00761851"/>
    <w:rsid w:val="00773CE7"/>
    <w:rsid w:val="00826566"/>
    <w:rsid w:val="008461A5"/>
    <w:rsid w:val="00873337"/>
    <w:rsid w:val="008C225E"/>
    <w:rsid w:val="008F1A80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BC0EEB"/>
    <w:rsid w:val="00BD372A"/>
    <w:rsid w:val="00CD025D"/>
    <w:rsid w:val="00D02827"/>
    <w:rsid w:val="00D03C26"/>
    <w:rsid w:val="00D17ED7"/>
    <w:rsid w:val="00D463B0"/>
    <w:rsid w:val="00D710A5"/>
    <w:rsid w:val="00DD1B41"/>
    <w:rsid w:val="00DF7EB5"/>
    <w:rsid w:val="00EF127A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2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566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2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566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C225E"/>
    <w:pPr>
      <w:widowControl/>
      <w:adjustRightInd/>
      <w:spacing w:before="100" w:beforeAutospacing="1" w:after="100" w:afterAutospacing="1" w:line="240" w:lineRule="auto"/>
    </w:pPr>
    <w:rPr>
      <w:rFonts w:ascii="Tempo Esperanto" w:hAnsi="Tempo Esperanto" w:cs="Tempo Esperanto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2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566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2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566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C225E"/>
    <w:pPr>
      <w:widowControl/>
      <w:adjustRightInd/>
      <w:spacing w:before="100" w:beforeAutospacing="1" w:after="100" w:afterAutospacing="1" w:line="240" w:lineRule="auto"/>
    </w:pPr>
    <w:rPr>
      <w:rFonts w:ascii="Tempo Esperanto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6.2.2017 10:59:10"/>
    <f:field ref="objchangedby" par="" text="Administrator, System"/>
    <f:field ref="objmodifiedat" par="" text="6.2.2017 10:59:11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7860C1-FC4B-451B-9F9B-13FFA40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Gilanová Zuzana</cp:lastModifiedBy>
  <cp:revision>5</cp:revision>
  <cp:lastPrinted>2017-03-20T13:37:00Z</cp:lastPrinted>
  <dcterms:created xsi:type="dcterms:W3CDTF">2017-03-16T14:30:00Z</dcterms:created>
  <dcterms:modified xsi:type="dcterms:W3CDTF">2017-03-20T13:39:00Z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podmienkach poskytovania podpory v rámci spoločnej organizácie trhu s vínom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984/2017-410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LP/2017/41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Hlava III (Poľnohospodárstvo a rybné hospodárstvo) </vt:lpwstr>
  </property>
  <property fmtid="{D5CDD505-2E9C-101B-9397-08002B2CF9AE}" pid="46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19. 1. 2017</vt:lpwstr>
  </property>
  <property fmtid="{D5CDD505-2E9C-101B-9397-08002B2CF9AE}" pid="58" name="FSC#SKEDITIONSLOVLEX@103.510:AttrDateDocPropUkonceniePKK">
    <vt:lpwstr>3. 2. 2017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66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49" name="FSC#COOSYSTEM@1.1:Container">
    <vt:lpwstr>COO.2145.1000.3.1818460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