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16" w:rsidRPr="00D53316" w:rsidRDefault="00D53316" w:rsidP="00D5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OPATRENIE</w:t>
      </w: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z .... 2017</w:t>
      </w: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 xml:space="preserve">č. ...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53316">
        <w:rPr>
          <w:rFonts w:ascii="Times New Roman" w:hAnsi="Times New Roman" w:cs="Times New Roman"/>
          <w:b/>
          <w:sz w:val="24"/>
          <w:szCs w:val="24"/>
        </w:rPr>
        <w:t>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1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16">
        <w:rPr>
          <w:rFonts w:ascii="Times New Roman" w:hAnsi="Times New Roman" w:cs="Times New Roman"/>
          <w:b/>
          <w:sz w:val="24"/>
          <w:szCs w:val="24"/>
        </w:rPr>
        <w:t>2017,</w:t>
      </w: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 xml:space="preserve">ktorým sa ustanovujú </w:t>
      </w:r>
      <w:r w:rsidRPr="00D53316">
        <w:rPr>
          <w:rFonts w:ascii="Times New Roman" w:hAnsi="Times New Roman" w:cs="Times New Roman"/>
          <w:b/>
        </w:rPr>
        <w:t>spádové územia a pevné body pre ambulancie pevnej ambulantnej pohotovostnej služby</w:t>
      </w: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both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 xml:space="preserve">Ministerstvo zdravotníctva Slovenskej republiky podľa § 7 ods. 13 zákona č. 576/2004 Z. z. o zdravotnej starostlivosti, službách súvisiacich s poskytovaním zdravotnej starostlivosti a o zmene a doplnení niektorých zákonov v znení zákona č. .../2017 Z. z. ustanovuje: </w:t>
      </w:r>
    </w:p>
    <w:p w:rsidR="00D53316" w:rsidRPr="00D53316" w:rsidRDefault="00D53316" w:rsidP="00D53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§ 1</w:t>
      </w:r>
    </w:p>
    <w:p w:rsidR="00D53316" w:rsidRDefault="00D53316" w:rsidP="00D53316">
      <w:pPr>
        <w:pStyle w:val="Odsekzoznamu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D53316">
        <w:rPr>
          <w:rFonts w:ascii="Times New Roman" w:hAnsi="Times New Roman" w:cs="Times New Roman"/>
          <w:lang w:val="sk-SK"/>
        </w:rPr>
        <w:t>Spádové územia a pevné body pre ambulancie pevnej ambulantnej pohotovostnej služby pre dospelých  sú uvedené v prílohe č. 1.</w:t>
      </w:r>
    </w:p>
    <w:p w:rsidR="00D53316" w:rsidRPr="00D53316" w:rsidRDefault="00D53316" w:rsidP="00D53316">
      <w:pPr>
        <w:pStyle w:val="Odsekzoznamu"/>
        <w:spacing w:after="200" w:line="276" w:lineRule="auto"/>
        <w:ind w:left="567"/>
        <w:jc w:val="both"/>
        <w:rPr>
          <w:rFonts w:ascii="Times New Roman" w:hAnsi="Times New Roman" w:cs="Times New Roman"/>
          <w:lang w:val="sk-SK"/>
        </w:rPr>
      </w:pPr>
    </w:p>
    <w:p w:rsidR="00D53316" w:rsidRPr="00D53316" w:rsidRDefault="00D53316" w:rsidP="00D53316">
      <w:pPr>
        <w:pStyle w:val="Odsekzoznamu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D53316">
        <w:rPr>
          <w:rFonts w:ascii="Times New Roman" w:hAnsi="Times New Roman" w:cs="Times New Roman"/>
          <w:lang w:val="sk-SK"/>
        </w:rPr>
        <w:t>Spádové územia a pevné body pre ambulancie pevnej ambulantnej pohotovostnej služby pre deti a dorast  sú uvedené v prílohe č. 2.</w:t>
      </w:r>
    </w:p>
    <w:p w:rsidR="00D53316" w:rsidRPr="00D53316" w:rsidRDefault="00D53316" w:rsidP="00D53316">
      <w:pPr>
        <w:pStyle w:val="Odsekzoznamu"/>
        <w:ind w:left="284"/>
        <w:jc w:val="both"/>
        <w:rPr>
          <w:rFonts w:ascii="Times New Roman" w:hAnsi="Times New Roman" w:cs="Times New Roman"/>
          <w:lang w:val="sk-SK"/>
        </w:rPr>
      </w:pP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§ 2</w:t>
      </w:r>
    </w:p>
    <w:p w:rsidR="00D53316" w:rsidRDefault="00D53316" w:rsidP="00D53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both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Toto opatrenie nadobúda účinnosť 15. júla 2017.</w:t>
      </w: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Default="00D53316" w:rsidP="00D533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right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Príloha č. 1 k opatreniu č. ...-OL-2017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313"/>
        <w:gridCol w:w="3270"/>
      </w:tblGrid>
      <w:tr w:rsidR="00D53316" w:rsidRPr="00D53316" w:rsidTr="00D533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6" w:rsidRPr="00D53316" w:rsidRDefault="00D5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6" w:rsidRPr="00D53316" w:rsidRDefault="00D5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Pevné body pre ambulancie pevnej ambulantnej pohotovostnej služby pre dospelých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6" w:rsidRPr="00D53316" w:rsidRDefault="00D5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Spádové územia k príslušným pevným bodom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35 857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88 245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13 552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BARDEJOV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57 596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193 366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 II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193 366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48 657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29 596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71 838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35 724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28 408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81 350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64 363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33 784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46 279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59 540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41 960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50 040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70 359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132 250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 - II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132 250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22 605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26 532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97 291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25 740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59 234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58 003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60 560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80 668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10 378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86 153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22 087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44 270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129 537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43 841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115 785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45 436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48 508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64 787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17 827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85 312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50 640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140 014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101 628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34 563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26 786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66 948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50 688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45 549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50 933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57 141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40 917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33 285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31 134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20 465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64 816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41 530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STROPKOV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28 348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18 282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42 816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59 878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78 826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95 113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106 226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15 268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31 116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37 201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54 085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37 602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51 653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20 446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36 220   </w:t>
            </w:r>
          </w:p>
        </w:tc>
      </w:tr>
      <w:tr w:rsidR="00FD6567" w:rsidRPr="00D53316" w:rsidTr="00D10D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117 678   </w:t>
            </w:r>
          </w:p>
        </w:tc>
      </w:tr>
    </w:tbl>
    <w:p w:rsidR="00D53316" w:rsidRDefault="00D53316" w:rsidP="00D533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316" w:rsidRPr="00D53316" w:rsidRDefault="00D53316" w:rsidP="00D53316">
      <w:pPr>
        <w:jc w:val="right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Príloha č. 2 k opatreniu č. ...-OL-2017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313"/>
        <w:gridCol w:w="3270"/>
      </w:tblGrid>
      <w:tr w:rsidR="004A3DE3" w:rsidRPr="00D53316" w:rsidTr="004A3D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3" w:rsidRPr="00D53316" w:rsidRDefault="004A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E3" w:rsidRPr="00D53316" w:rsidRDefault="004A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Pevné body pre ambulancie pevnej ambulantnej pohotovostnej služby pre deti a dorast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E3" w:rsidRPr="00D53316" w:rsidRDefault="004A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Spádové územia k príslušným pevným bodom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7 935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17 281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BARDEJOV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16 804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86 974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10 675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18 403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Pr="00D53316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7 981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18 624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15 110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13 596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8 830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21 217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13 159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28 231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28 231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KRÁĽOVSKÝ CHLMEC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11 160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22 110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8 720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12 767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17 616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14 802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20 276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2 504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22 883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MOLDAVA NAD BODVOU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10 185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4 093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17 035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29 851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9 016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23 740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8 848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20 817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15 191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22 396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13 265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44 773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19 898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7 615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7 746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21 332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14 417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10 545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21 717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9 091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7 566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6 965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25 553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14 371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9 004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9 207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12 335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18 273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19 679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30 916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TRSTENÁ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8 316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9 546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19 128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9 975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19 729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12 380   </w:t>
            </w:r>
          </w:p>
        </w:tc>
      </w:tr>
      <w:tr w:rsidR="00FD6567" w:rsidRPr="00D53316" w:rsidTr="0045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67" w:rsidRDefault="00FD6567" w:rsidP="00FD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67" w:rsidRPr="00FD6567" w:rsidRDefault="00FD6567" w:rsidP="00FD65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39 397   </w:t>
            </w:r>
          </w:p>
        </w:tc>
      </w:tr>
    </w:tbl>
    <w:p w:rsidR="00D53316" w:rsidRDefault="00D53316" w:rsidP="00D533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395"/>
    <w:multiLevelType w:val="hybridMultilevel"/>
    <w:tmpl w:val="DFDEC122"/>
    <w:lvl w:ilvl="0" w:tplc="E7E0266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F"/>
    <w:rsid w:val="001D2699"/>
    <w:rsid w:val="003266EF"/>
    <w:rsid w:val="004316B7"/>
    <w:rsid w:val="004A3DE3"/>
    <w:rsid w:val="005C04C4"/>
    <w:rsid w:val="005C76F0"/>
    <w:rsid w:val="006F208C"/>
    <w:rsid w:val="00730ADE"/>
    <w:rsid w:val="00773871"/>
    <w:rsid w:val="007E1D9F"/>
    <w:rsid w:val="00853145"/>
    <w:rsid w:val="00891FED"/>
    <w:rsid w:val="00B236AF"/>
    <w:rsid w:val="00D376CD"/>
    <w:rsid w:val="00D53316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DFF1"/>
  <w15:docId w15:val="{9836A22D-4C6E-4064-8A60-79CA36B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316"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6AF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Mriekatabuky">
    <w:name w:val="Table Grid"/>
    <w:basedOn w:val="Normlnatabuka"/>
    <w:uiPriority w:val="59"/>
    <w:rsid w:val="00D53316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Hojer Michal</cp:lastModifiedBy>
  <cp:revision>2</cp:revision>
  <dcterms:created xsi:type="dcterms:W3CDTF">2017-05-31T11:52:00Z</dcterms:created>
  <dcterms:modified xsi:type="dcterms:W3CDTF">2017-05-31T11:52:00Z</dcterms:modified>
</cp:coreProperties>
</file>