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175EE0" w:rsidRDefault="00175EE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175EE0">
        <w:trPr>
          <w:divId w:val="1105081741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75EE0">
        <w:trPr>
          <w:divId w:val="110508174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75EE0">
        <w:trPr>
          <w:divId w:val="110508174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mení a dopĺňa zákon č. 151/2010 Z. z. o zahraničnej službe a o zmene a doplnení niektorých zákonov v znení neskorších predpisov </w:t>
            </w:r>
          </w:p>
        </w:tc>
      </w:tr>
      <w:tr w:rsidR="00175EE0">
        <w:trPr>
          <w:divId w:val="110508174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75EE0">
        <w:trPr>
          <w:divId w:val="110508174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</w:tc>
      </w:tr>
      <w:tr w:rsidR="00175EE0">
        <w:trPr>
          <w:divId w:val="1105081741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75EE0" w:rsidRDefault="00175EE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75EE0">
        <w:trPr>
          <w:divId w:val="110508174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75EE0">
        <w:trPr>
          <w:divId w:val="110508174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75EE0">
        <w:trPr>
          <w:divId w:val="1105081741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75EE0">
        <w:trPr>
          <w:divId w:val="110508174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15.6.2017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28.6.2017</w:t>
            </w:r>
          </w:p>
        </w:tc>
      </w:tr>
      <w:tr w:rsidR="00175EE0">
        <w:trPr>
          <w:divId w:val="110508174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29.06.2017</w:t>
            </w:r>
          </w:p>
        </w:tc>
      </w:tr>
      <w:tr w:rsidR="00175EE0">
        <w:trPr>
          <w:divId w:val="1105081741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175EE0" w:rsidRDefault="00175EE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75EE0">
        <w:trPr>
          <w:divId w:val="3690651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75EE0">
        <w:trPr>
          <w:divId w:val="3690651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Upravuje sa problematika zahraničnej služby v súvislosti so schválením zákona č. 55/2017 Z. z. o štátnej službe a o zmene a doplnení niektorých zákonov (ďalej len „zákon o štátnej službe“), ktorý s výnimkou vybraných ustanovení, nadobudol účinnosť 1. júna 2017. Vzhľadom na schválenie nového zákona o štátnej službe vznikla potreba prijaté zmeny zapracovať do právnej úpravy zákona o zahraničnej službe s ohľadom na subsidiárne použitie zákona o štátnej službe vo vzťahu k zákonu o zahraničnej službe. Návrhom zákona sa tiež transponuje smernica Rady (EÚ) 2015/637 o opatreniach koordinácie a spolupráce na uľahčenie konzulárnej ochrany nezastúpených občanov Únie v tretích krajinách a o zrušení rozhodnutia 95/553/ES, s transpozičnou lehotou do 1. mája 2018. V návrhu zákona o zahraničnej službe sa rovnako zosúlaďuje súčasná právna úprava s aplikačnou praxou a aktualizuje sa právna úprava na úseku výkonu konzulárnych činností na diplomatických misiách a konzulárnych úradoch Slovenskej republiky v zahraničí, ako aj v ústredí ministerstva.</w:t>
            </w:r>
          </w:p>
        </w:tc>
      </w:tr>
      <w:tr w:rsidR="00175EE0">
        <w:trPr>
          <w:divId w:val="3690651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75EE0">
        <w:trPr>
          <w:divId w:val="3690651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novely zákona o zahraničnej službe je úprava osobitostí vykonávania zahraničnej služby, ako aj reagovať na skúsenosti z aplikačnej praxe, transpozícia ustanovení smernice Rady (EÚ) 2015/637 o opatreniach koordinácie a spolupráce na uľahčenie konzulárnej ochrany nezastúpených občanov Únie v tretích krajinách a o zrušení rozhodnutia 95/553/ES.</w:t>
            </w:r>
          </w:p>
        </w:tc>
      </w:tr>
      <w:tr w:rsidR="00175EE0">
        <w:trPr>
          <w:divId w:val="3690651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75EE0">
        <w:trPr>
          <w:divId w:val="3690651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Štátni zamestnanci vykonávajúci štátnu službu v zahraničí, zamestnanci vykonávajúci práce vo verejnom záujme v cudzine a osoby, ktorým budú poskytované konzulárne služby.</w:t>
            </w:r>
          </w:p>
        </w:tc>
      </w:tr>
      <w:tr w:rsidR="00175EE0">
        <w:trPr>
          <w:divId w:val="3690651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75EE0">
        <w:trPr>
          <w:divId w:val="3690651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Neboli posudzované alternatívne riešenia.</w:t>
            </w:r>
          </w:p>
        </w:tc>
      </w:tr>
      <w:tr w:rsidR="00175EE0">
        <w:trPr>
          <w:divId w:val="3690651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75EE0">
        <w:trPr>
          <w:divId w:val="3690651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175EE0">
        <w:trPr>
          <w:divId w:val="3690651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75EE0">
        <w:trPr>
          <w:divId w:val="3690651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175EE0">
        <w:trPr>
          <w:divId w:val="3690651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75EE0">
        <w:trPr>
          <w:divId w:val="3690651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75EE0" w:rsidRDefault="00175EE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175EE0">
        <w:trPr>
          <w:divId w:val="1613201288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75EE0">
        <w:trPr>
          <w:divId w:val="161320128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75EE0">
        <w:trPr>
          <w:divId w:val="161320128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75EE0">
        <w:trPr>
          <w:divId w:val="161320128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75EE0">
        <w:trPr>
          <w:divId w:val="161320128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75EE0">
        <w:trPr>
          <w:divId w:val="161320128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75EE0">
        <w:trPr>
          <w:divId w:val="161320128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75EE0">
        <w:trPr>
          <w:divId w:val="161320128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75EE0">
        <w:trPr>
          <w:divId w:val="1613201288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75EE0">
        <w:trPr>
          <w:divId w:val="1613201288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75EE0" w:rsidRDefault="00175EE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75EE0">
        <w:trPr>
          <w:divId w:val="2874718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75EE0">
        <w:trPr>
          <w:divId w:val="28747185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175EE0">
        <w:trPr>
          <w:divId w:val="2874718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75EE0">
        <w:trPr>
          <w:divId w:val="28747185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Mgr. Viktor Valla, Ministerstvo zahraničných vecí a európskych záležitostí SR , odbor legislatívno-právny, tel. 02/59783327,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Viktor.Valla@mzv.sk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.</w:t>
            </w:r>
          </w:p>
        </w:tc>
      </w:tr>
      <w:tr w:rsidR="00175EE0">
        <w:trPr>
          <w:divId w:val="2874718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175EE0">
        <w:trPr>
          <w:divId w:val="28747185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175EE0">
        <w:trPr>
          <w:divId w:val="2874718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5EE0" w:rsidRDefault="00175EE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75EE0">
        <w:trPr>
          <w:divId w:val="28747185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E0" w:rsidRDefault="00175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Komisia pre posudzovanie vybraných vplyvov vyslovila s predloženým materiálom súhlasné stanovisko. Pripomienka Komisie k bodu 4.1 týkajúca sa doplnenia opisu hodnoteného opatrenia a kvantifikácie jeho sociálneho vplyvu (v časti týkajúcej sa kvantifikácie), resp. uvedenia dôvodu chýbajúcej kvantifikácie bola akceptovaná a zmeny boli zapracované.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5EE0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6.2017 9:56:46"/>
    <f:field ref="objchangedby" par="" text="Administrator, System"/>
    <f:field ref="objmodifiedat" par="" text="30.6.2017 9:56:5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Viktor VALLA</cp:lastModifiedBy>
  <cp:revision>2</cp:revision>
  <dcterms:created xsi:type="dcterms:W3CDTF">2017-08-16T12:39:00Z</dcterms:created>
  <dcterms:modified xsi:type="dcterms:W3CDTF">2017-08-16T12:39:00Z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Medzinárodné právo_x000d_
Právo EÚ_x000d_
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Viktor Valla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, ktorým sa mení a dopĺňa zákon č. 151/2010 Z. z. o zahraničnej službe a o zmene a doplnení niektorých zákonov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>Ministerstvo zahraničných vecí a európskych záležitostí Slovenskej republiky, Ministerstvo zahraničných vecí a európskych záležitostí Slovenskej republiky, Ministerstvo zahraničných vecí a európskych záležitostí Slovenskej republiky, Ministerstvo zahranič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2017</vt:lpwstr>
  </property>
  <property fmtid="{D5CDD505-2E9C-101B-9397-08002B2CF9AE}" pid="16" name="FSC#SKEDITIONSLOVLEX@103.510:plnynazovpredpis">
    <vt:lpwstr> Zákon, ktorým sa mení a dopĺňa zákon č. 151/2010 Z. z. o zahraničnej službe a o zmene a doplnení niektorých zákonov v znení neskorších predpisov </vt:lpwstr>
  </property>
  <property fmtid="{D5CDD505-2E9C-101B-9397-08002B2CF9AE}" pid="17" name="FSC#SKEDITIONSLOVLEX@103.510:rezortcislopredpis">
    <vt:lpwstr>014783/2017-LEG1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LP/2017/154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18, čl. 20, čl. 21 ods. 2, čl. 23, čl. 45, čl. 151 a čl. 153 Zmluvy o fungovaní Európskej únie</vt:lpwstr>
  </property>
  <property fmtid="{D5CDD505-2E9C-101B-9397-08002B2CF9AE}" pid="37" name="FSC#SKEDITIONSLOVLEX@103.510:AttrStrListDocPropSekundarneLegPravoPO">
    <vt:lpwstr>Smernica Rady (EÚ) 2015/637 z 20. apríla 2015 o opatreniach koordinácie a spolupráce na uľahčenie konzulárnej ochrany nezastúpených občanov Únie v tretích krajinách a o zrušení rozhodnutia 95/553/ES (Ú. v. EÚ L 106, 24.4.2015, s. 1 – 13)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Nariadenie Európskeho parlamentu a Rady (ES) č. 810/2009 z 13. júla 2009, ktorým sa ustanovuje vízový kódex Spoločenstva (vízový kódex) (Ú. v. EÚ L 243, 15.9.2009) v platnom znení_x000d_
Nariadenie Európskeho parlamentu a Rady (ES) č. 1393/2007 z 13. novembra 2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Smernica Rady (EÚ) 2015/637 z 20. apríla 2015 o opatreniach koordinácie a spolupráce na uľahčenie konzulárnej ochrany nezastúpených občanov Únie v tretích krajinách a o zrušení rozhodnutia 95/553/ES – termín pre transpozíciu je 1. 5. 2018</vt:lpwstr>
  </property>
  <property fmtid="{D5CDD505-2E9C-101B-9397-08002B2CF9AE}" pid="43" name="FSC#SKEDITIONSLOVLEX@103.510:AttrStrListDocPropLehotaNaPredlozenie">
    <vt:lpwstr>31. 8. 2017</vt:lpwstr>
  </property>
  <property fmtid="{D5CDD505-2E9C-101B-9397-08002B2CF9AE}" pid="44" name="FSC#SKEDITIONSLOVLEX@103.510:AttrStrListDocPropInfoZaciatokKonania">
    <vt:lpwstr>konanie nebolo začaté</vt:lpwstr>
  </property>
  <property fmtid="{D5CDD505-2E9C-101B-9397-08002B2CF9AE}" pid="45" name="FSC#SKEDITIONSLOVLEX@103.510:AttrStrListDocPropInfoUzPreberanePP">
    <vt:lpwstr>uvedením rozsahu tohto prebratia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zahraničných vecí a európskych záležitostí Slovenskej republiky</vt:lpwstr>
  </property>
  <property fmtid="{D5CDD505-2E9C-101B-9397-08002B2CF9AE}" pid="48" name="FSC#SKEDITIONSLOVLEX@103.510:AttrDateDocPropZaciatokPKK">
    <vt:lpwstr>15. 6. 2017</vt:lpwstr>
  </property>
  <property fmtid="{D5CDD505-2E9C-101B-9397-08002B2CF9AE}" pid="49" name="FSC#SKEDITIONSLOVLEX@103.510:AttrDateDocPropUkonceniePKK">
    <vt:lpwstr>28. 6. 2017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Neboli posudzované alternatívne riešenia.</vt:lpwstr>
  </property>
  <property fmtid="{D5CDD505-2E9C-101B-9397-08002B2CF9AE}" pid="57" name="FSC#SKEDITIONSLOVLEX@103.510:AttrStrListDocPropStanoviskoGest">
    <vt:lpwstr>Komisia pre posudzovanie vybraných vplyvov vyslovila s predloženým materiálom súhlasné stanovisko. Pripomienka Komisie k bodu 4.1 týkajúca sa doplnenia opisu hodnoteného opatrenia a kvantifikácie jeho sociálneho vplyvu (v časti týkajúcej sa kvantifikácie)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151/2010 Z. z. o zahraničnej službe a o zmene a doplnení niektorých zákonov v znení neskorších predpisov.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zahraničných vecí a&amp;nbsp;európskych záležitostí Slovenskej republiky (ďalej len „ministerstvo“) predkladá do medzirezortného pripomienkového konania návrh zákona, ktorým sa mení a dopĺňa zákon č. 151/2010 Z. z.</vt:lpwstr>
  </property>
  <property fmtid="{D5CDD505-2E9C-101B-9397-08002B2CF9AE}" pid="130" name="FSC#COOSYSTEM@1.1:Container">
    <vt:lpwstr>COO.2145.1000.3.2044573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style="width:100.0%;height:36px;"&gt;			&lt;h2 style="text-align: center;"&gt;&lt;strong&gt;Scenár 1: Verejnosť je informovaná o tvorbe právneho predpisu&lt;/strong&gt;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30. 6. 2017</vt:lpwstr>
  </property>
</Properties>
</file>