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948" w:rsidRDefault="00FE7948">
      <w:pPr>
        <w:pStyle w:val="Normlnywebov"/>
        <w:jc w:val="both"/>
        <w:divId w:val="196049109"/>
      </w:pPr>
      <w:r>
        <w:t xml:space="preserve">Ministerstvo zahraničných vecí a európskych záležitostí Slovenskej republiky (ďalej len „ministerstvo“) predkladá </w:t>
      </w:r>
      <w:bookmarkStart w:id="0" w:name="_GoBack"/>
      <w:bookmarkEnd w:id="0"/>
      <w:r>
        <w:t>návrh zákona, ktorým sa mení a dopĺňa zákon č. 151/2010 Z. z. o zahraničnej službe a o zmene a doplnení niektorých zákonov v znení neskorších predpisov (ďalej len „návrh zákona“). Návrh zákona bol vypracovaný v súlade s Plánom legislatívnych úloh vlády Slovenskej republiky na rok 2017 ako úloha č. 11 v mesiaci august.</w:t>
      </w:r>
    </w:p>
    <w:p w:rsidR="00FE7948" w:rsidRDefault="00FE7948">
      <w:pPr>
        <w:pStyle w:val="Normlnywebov"/>
        <w:jc w:val="both"/>
        <w:divId w:val="196049109"/>
      </w:pPr>
      <w:r>
        <w:t>Návrh zákona  má za cieľ upraviť najmä problematiku zahraničnej služby v súvislosti so schválením zákona č. 55/2017 Z. z. o štátnej službe a o zmene a doplnení niektorých zákonov (ďalej len „zákon o štátnej službe“), ktorý s výnimkou vybraných ustanovení, nadobudol účinnosť 1. júna 2017. Vzhľadom na schválenie zákona o štátnej službe vznikla potreba prijaté zmeny zapracovať do právnej úpravy zákona o zahraničnej službe s  ohľadom na subsidiárne použitie zákona o štátnej službe. Návrhom zákona sa tiež transponuje smernica Rady (EÚ) 2015/637 o opatreniach koordinácie a spolupráce na uľahčenie konzulárnej ochrany nezastúpených občanov Únie v tretích krajinách a o zrušení rozhodnutia 95/553/ES, s transpozičnou lehotou do 1. mája 2018. V návrhu zákona sa rovnako zosúlaďuje súčasná právna úprava s aplikačnou praxou a aktualizuje sa právna úprava na úseku výkonu konzulárnych činností na diplomatických misiách a konzulárnych úradoch Slovenskej republiky, ako aj v ústredí ministerstva.</w:t>
      </w:r>
    </w:p>
    <w:p w:rsidR="00FE7948" w:rsidRDefault="00FE7948">
      <w:pPr>
        <w:pStyle w:val="Normlnywebov"/>
        <w:jc w:val="both"/>
        <w:divId w:val="196049109"/>
      </w:pPr>
      <w:r>
        <w:t>Prijatie navrhovaného zákona bude mať vplyv na verejné financie a pozitívne sociálne vplyvy a nebude mať vplyv na služby verejnej správy pre občanov, vplyvy na životné prostredie, informatizáciu spoločnosti a podnikateľské prostredie. </w:t>
      </w:r>
    </w:p>
    <w:p w:rsidR="00FE7948" w:rsidRDefault="00FE7948">
      <w:pPr>
        <w:pStyle w:val="Normlnywebov"/>
        <w:jc w:val="both"/>
        <w:divId w:val="196049109"/>
      </w:pPr>
      <w:r>
        <w:t xml:space="preserve">Zákon nie je 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:rsidR="00FE7948" w:rsidRDefault="00FE7948">
      <w:pPr>
        <w:pStyle w:val="Normlnywebov"/>
        <w:jc w:val="both"/>
        <w:divId w:val="196049109"/>
      </w:pPr>
      <w:r>
        <w:t>Návrh zákona je v súlade s Ústavou Slovenskej republiky, zákonmi a ostatnými všeobecne záväznými právnymi predpismi, nálezmi Ústavného súdu Slovenskej republiky, ako aj s medzinárodnými zmluvami, ktorými je Slovenská republika viazaná a s právom Európskej únie.</w:t>
      </w:r>
    </w:p>
    <w:p w:rsidR="00FE7948" w:rsidRDefault="00FE7948">
      <w:pPr>
        <w:pStyle w:val="Normlnywebov"/>
        <w:jc w:val="both"/>
        <w:divId w:val="196049109"/>
      </w:pPr>
      <w:r>
        <w:t>Návrh zákona bol predmetom medzirezortného pripomienkového konania. Návrh zákona bol upravený v zmysle vznesených pripomienok a na rokovanie Legislatívnej rady vlády Slovenskej republiky sa predkladá bez rozporov.</w:t>
      </w:r>
    </w:p>
    <w:p w:rsidR="00FE7948" w:rsidRDefault="00FE7948">
      <w:pPr>
        <w:pStyle w:val="Normlnywebov"/>
        <w:jc w:val="both"/>
        <w:divId w:val="196049109"/>
      </w:pPr>
      <w:r>
        <w:t>Navrhuje sa účinnosť zákona od 1. januára 2018.</w:t>
      </w:r>
    </w:p>
    <w:p w:rsidR="00E14E7F" w:rsidRDefault="00FE7948" w:rsidP="00B75BB0"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85C" w:rsidRDefault="0053385C" w:rsidP="000A67D5">
      <w:pPr>
        <w:spacing w:after="0" w:line="240" w:lineRule="auto"/>
      </w:pPr>
      <w:r>
        <w:separator/>
      </w:r>
    </w:p>
  </w:endnote>
  <w:end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85C" w:rsidRDefault="0053385C" w:rsidP="000A67D5">
      <w:pPr>
        <w:spacing w:after="0" w:line="240" w:lineRule="auto"/>
      </w:pPr>
      <w:r>
        <w:separator/>
      </w:r>
    </w:p>
  </w:footnote>
  <w:foot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2F50E0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6FC5"/>
    <w:rsid w:val="00BE7302"/>
    <w:rsid w:val="00C35BC3"/>
    <w:rsid w:val="00C56DD8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  <w:rsid w:val="00F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5.8.2017 16:34:38"/>
    <f:field ref="objchangedby" par="" text="Administrator, System"/>
    <f:field ref="objmodifiedat" par="" text="15.8.2017 16:34:40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1023AEA-86E1-4411-BFC9-4DC54EBA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2017-08-16T12:18:00Z</dcterms:created>
  <dcterms:modified xsi:type="dcterms:W3CDTF">2017-08-17T06:40:00Z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Medzinárodné právo_x000d_
Právo EÚ_x000d_
Pracovné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Viktor Valla</vt:lpwstr>
  </property>
  <property fmtid="{D5CDD505-2E9C-101B-9397-08002B2CF9AE}" pid="9" name="FSC#SKEDITIONSLOVLEX@103.510:zodppredkladatel">
    <vt:lpwstr>Miroslav Lajčák</vt:lpwstr>
  </property>
  <property fmtid="{D5CDD505-2E9C-101B-9397-08002B2CF9AE}" pid="10" name="FSC#SKEDITIONSLOVLEX@103.510:nazovpredpis">
    <vt:lpwstr>, ktorým sa mení a dopĺňa zákon č. 151/2010 Z. z. o zahraničnej službe a o zmene a doplnení niektorých zákonov v znení neskorších predpisov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zahraničných vecí a európskych záležitostí Slovenskej republiky</vt:lpwstr>
  </property>
  <property fmtid="{D5CDD505-2E9C-101B-9397-08002B2CF9AE}" pid="13" name="FSC#SKEDITIONSLOVLEX@103.510:pripomienkovatelia">
    <vt:lpwstr>Ministerstvo zahraničných vecí a európskych záležitostí Slovenskej republiky, Ministerstvo zahraničných vecí a európskych záležitostí Slovenskej republiky, Ministerstvo zahraničných vecí a európskych záležitostí Slovenskej republiky, Ministerstvo zahranič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SR na rok 2017</vt:lpwstr>
  </property>
  <property fmtid="{D5CDD505-2E9C-101B-9397-08002B2CF9AE}" pid="16" name="FSC#SKEDITIONSLOVLEX@103.510:plnynazovpredpis">
    <vt:lpwstr> Zákon, ktorým sa mení a dopĺňa zákon č. 151/2010 Z. z. o zahraničnej službe a o zmene a doplnení niektorých zákonov v znení neskorších predpisov </vt:lpwstr>
  </property>
  <property fmtid="{D5CDD505-2E9C-101B-9397-08002B2CF9AE}" pid="17" name="FSC#SKEDITIONSLOVLEX@103.510:rezortcislopredpis">
    <vt:lpwstr>014783/2017-LEG1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LP/2017/154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čl. 18, čl. 20, čl. 21 ods. 2, čl. 23, čl. 45, čl. 151 a čl. 153 Zmluvy o fungovaní Európskej únie</vt:lpwstr>
  </property>
  <property fmtid="{D5CDD505-2E9C-101B-9397-08002B2CF9AE}" pid="37" name="FSC#SKEDITIONSLOVLEX@103.510:AttrStrListDocPropSekundarneLegPravoPO">
    <vt:lpwstr>Smernica Rady (EÚ) 2015/637 z 20. apríla 2015 o opatreniach koordinácie a spolupráce na uľahčenie konzulárnej ochrany nezastúpených občanov Únie v tretích krajinách a o zrušení rozhodnutia 95/553/ES (Ú. v. EÚ L 106, 24.4.2015, s. 1 – 13)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>Nariadenie Európskeho parlamentu a Rady (ES) č. 810/2009 z 13. júla 2009, ktorým sa ustanovuje vízový kódex Spoločenstva (vízový kódex) (Ú. v. EÚ L 243, 15.9.2009) v platnom znení_x000d_
Nariadenie Európskeho parlamentu a Rady (ES) č. 1393/2007 z 13. novembra 2</vt:lpwstr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Smernica Rady (EÚ) 2015/637 z 20. apríla 2015 o opatreniach koordinácie a spolupráce na uľahčenie konzulárnej ochrany nezastúpených občanov Únie v tretích krajinách a o zrušení rozhodnutia 95/553/ES – termín pre transpozíciu je 1. 5. 2018</vt:lpwstr>
  </property>
  <property fmtid="{D5CDD505-2E9C-101B-9397-08002B2CF9AE}" pid="43" name="FSC#SKEDITIONSLOVLEX@103.510:AttrStrListDocPropLehotaNaPredlozenie">
    <vt:lpwstr>31. 8. 2017</vt:lpwstr>
  </property>
  <property fmtid="{D5CDD505-2E9C-101B-9397-08002B2CF9AE}" pid="44" name="FSC#SKEDITIONSLOVLEX@103.510:AttrStrListDocPropInfoZaciatokKonania">
    <vt:lpwstr>konanie nebolo začaté</vt:lpwstr>
  </property>
  <property fmtid="{D5CDD505-2E9C-101B-9397-08002B2CF9AE}" pid="45" name="FSC#SKEDITIONSLOVLEX@103.510:AttrStrListDocPropInfoUzPreberanePP">
    <vt:lpwstr>uvedením rozsahu tohto prebratia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zahraničných vecí a európskych záležitostí Slovenskej republiky</vt:lpwstr>
  </property>
  <property fmtid="{D5CDD505-2E9C-101B-9397-08002B2CF9AE}" pid="48" name="FSC#SKEDITIONSLOVLEX@103.510:AttrDateDocPropZaciatokPKK">
    <vt:lpwstr>15. 6. 2017</vt:lpwstr>
  </property>
  <property fmtid="{D5CDD505-2E9C-101B-9397-08002B2CF9AE}" pid="49" name="FSC#SKEDITIONSLOVLEX@103.510:AttrDateDocPropUkonceniePKK">
    <vt:lpwstr>28. 6. 2017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Neboli posudzované alternatívne riešenia.</vt:lpwstr>
  </property>
  <property fmtid="{D5CDD505-2E9C-101B-9397-08002B2CF9AE}" pid="57" name="FSC#SKEDITIONSLOVLEX@103.510:AttrStrListDocPropStanoviskoGest">
    <vt:lpwstr>Komisia pre posudzovanie vybraných vplyvov vyslovila s predloženým materiálom súhlasné stanovisko. Pripomienka Komisie k bodu 4.1 týkajúca sa doplnenia opisu hodnoteného opatrenia a kvantifikácie jeho sociálneho vplyvu (v časti týkajúcej sa kvantifikácie)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151/2010 Z. z. o zahraničnej službe a o zmene a doplnení niektorých zákonov v znení neskorších predpisov.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zahraničných vecí a európskych záležitostí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zahraničných vecí a&amp;nbsp;európskych záležitostí Slovenskej republiky (ďalej len „ministerstvo“) predkladá do medzirezortného pripomienkového konania návrh zákona, ktorým sa mení a dopĺňa zákon č. 151/2010 Z. z.</vt:lpwstr>
  </property>
  <property fmtid="{D5CDD505-2E9C-101B-9397-08002B2CF9AE}" pid="130" name="FSC#COOSYSTEM@1.1:Container">
    <vt:lpwstr>COO.2145.1000.3.2124652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width="99%"&gt;	&lt;tbody&gt;		&lt;tr&gt;			&lt;td colspan="5" style="width:100.0%;height:36px;"&gt;			&lt;h2 style="text-align: center;"&gt;&lt;strong&gt;Scenár 1: Verejnosť je informovaná o tvorbe právneho predpisu&lt;/strong&gt;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zahraničných vecí a európskych záležitostí Slovenskej republiky</vt:lpwstr>
  </property>
  <property fmtid="{D5CDD505-2E9C-101B-9397-08002B2CF9AE}" pid="145" name="FSC#SKEDITIONSLOVLEX@103.510:funkciaZodpPredAkuzativ">
    <vt:lpwstr>ministrovi zahraničných vecí a európskych záležitostí Slovenskej republiky</vt:lpwstr>
  </property>
  <property fmtid="{D5CDD505-2E9C-101B-9397-08002B2CF9AE}" pid="146" name="FSC#SKEDITIONSLOVLEX@103.510:funkciaZodpPredDativ">
    <vt:lpwstr>ministra zahraničných vecí a európskych záležitostí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Miroslav Lajčák_x000d_
minister zahraničných vecí a európskych záležitostí Slovenskej republiky</vt:lpwstr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15. 8. 2017</vt:lpwstr>
  </property>
</Properties>
</file>