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68DD5" w14:textId="4029A41D" w:rsidR="00A129E3" w:rsidRPr="00C364B2" w:rsidRDefault="00A129E3" w:rsidP="00A129E3">
      <w:pPr>
        <w:pStyle w:val="Bezriadkovania"/>
        <w:jc w:val="center"/>
        <w:rPr>
          <w:rFonts w:ascii="Times New Roman" w:hAnsi="Times New Roman" w:cs="Times New Roman"/>
          <w:b/>
          <w:sz w:val="24"/>
          <w:szCs w:val="24"/>
        </w:rPr>
      </w:pPr>
      <w:r w:rsidRPr="00C364B2">
        <w:rPr>
          <w:rFonts w:ascii="Times New Roman" w:hAnsi="Times New Roman" w:cs="Times New Roman"/>
          <w:b/>
          <w:sz w:val="32"/>
          <w:szCs w:val="24"/>
        </w:rPr>
        <w:t>V y h l á s e n i</w:t>
      </w:r>
      <w:r w:rsidR="00C364B2">
        <w:rPr>
          <w:rFonts w:ascii="Times New Roman" w:hAnsi="Times New Roman" w:cs="Times New Roman"/>
          <w:b/>
          <w:sz w:val="32"/>
          <w:szCs w:val="24"/>
        </w:rPr>
        <w:t> </w:t>
      </w:r>
      <w:r w:rsidRPr="00C364B2">
        <w:rPr>
          <w:rFonts w:ascii="Times New Roman" w:hAnsi="Times New Roman" w:cs="Times New Roman"/>
          <w:b/>
          <w:sz w:val="32"/>
          <w:szCs w:val="24"/>
        </w:rPr>
        <w:t>e</w:t>
      </w:r>
      <w:r w:rsidR="00C364B2">
        <w:rPr>
          <w:rFonts w:ascii="Times New Roman" w:hAnsi="Times New Roman" w:cs="Times New Roman"/>
          <w:b/>
          <w:sz w:val="32"/>
          <w:szCs w:val="24"/>
        </w:rPr>
        <w:t xml:space="preserve">  o  r o z p o r n o s t i</w:t>
      </w:r>
    </w:p>
    <w:p w14:paraId="1F8C18D2" w14:textId="77777777" w:rsidR="00A129E3" w:rsidRPr="00C364B2" w:rsidRDefault="00A129E3" w:rsidP="00A129E3">
      <w:pPr>
        <w:pStyle w:val="Bezriadkovania"/>
        <w:jc w:val="both"/>
        <w:rPr>
          <w:rFonts w:ascii="Times New Roman" w:hAnsi="Times New Roman" w:cs="Times New Roman"/>
          <w:sz w:val="24"/>
          <w:szCs w:val="24"/>
        </w:rPr>
      </w:pPr>
    </w:p>
    <w:p w14:paraId="5CA0EE41" w14:textId="77777777" w:rsidR="00A129E3" w:rsidRPr="00C364B2" w:rsidRDefault="00A129E3" w:rsidP="00A129E3">
      <w:pPr>
        <w:pStyle w:val="Bezriadkovania"/>
        <w:ind w:firstLine="708"/>
        <w:jc w:val="both"/>
        <w:rPr>
          <w:rFonts w:ascii="Times New Roman" w:hAnsi="Times New Roman" w:cs="Times New Roman"/>
          <w:sz w:val="24"/>
          <w:szCs w:val="24"/>
        </w:rPr>
      </w:pPr>
    </w:p>
    <w:p w14:paraId="24E115C5" w14:textId="5451F80F" w:rsidR="00F87642" w:rsidRPr="00C364B2" w:rsidRDefault="00A129E3" w:rsidP="00A27194">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Návrh zákona</w:t>
      </w:r>
      <w:r w:rsidR="00F87642" w:rsidRPr="00C364B2">
        <w:rPr>
          <w:rFonts w:ascii="Times New Roman" w:hAnsi="Times New Roman" w:cs="Times New Roman"/>
          <w:sz w:val="24"/>
          <w:szCs w:val="24"/>
        </w:rPr>
        <w:t xml:space="preserve"> o ochrane osobných údajov a o zmene a doplnení niektorých zákonov</w:t>
      </w:r>
      <w:r w:rsidR="00A27194" w:rsidRPr="00C364B2">
        <w:rPr>
          <w:rFonts w:ascii="Times New Roman" w:hAnsi="Times New Roman" w:cs="Times New Roman"/>
          <w:sz w:val="24"/>
          <w:szCs w:val="24"/>
        </w:rPr>
        <w:t xml:space="preserve"> </w:t>
      </w:r>
      <w:r w:rsidR="00047027">
        <w:rPr>
          <w:rFonts w:ascii="Times New Roman" w:hAnsi="Times New Roman" w:cs="Times New Roman"/>
          <w:sz w:val="24"/>
          <w:szCs w:val="24"/>
        </w:rPr>
        <w:t xml:space="preserve">(ďalej len „návrh zákona“) </w:t>
      </w:r>
      <w:r w:rsidRPr="00C364B2">
        <w:rPr>
          <w:rFonts w:ascii="Times New Roman" w:hAnsi="Times New Roman" w:cs="Times New Roman"/>
          <w:sz w:val="24"/>
          <w:szCs w:val="24"/>
        </w:rPr>
        <w:t xml:space="preserve">sa na rokovanie </w:t>
      </w:r>
      <w:r w:rsidR="00A27194" w:rsidRPr="00C364B2">
        <w:rPr>
          <w:rFonts w:ascii="Times New Roman" w:hAnsi="Times New Roman" w:cs="Times New Roman"/>
          <w:sz w:val="24"/>
          <w:szCs w:val="24"/>
        </w:rPr>
        <w:t xml:space="preserve">poradných orgánov vlády Slovenskej republiky </w:t>
      </w:r>
      <w:r w:rsidRPr="00C364B2">
        <w:rPr>
          <w:rFonts w:ascii="Times New Roman" w:hAnsi="Times New Roman" w:cs="Times New Roman"/>
          <w:sz w:val="24"/>
          <w:szCs w:val="24"/>
        </w:rPr>
        <w:t>predkladá s</w:t>
      </w:r>
      <w:r w:rsidR="00F87642" w:rsidRPr="00C364B2">
        <w:rPr>
          <w:rFonts w:ascii="Times New Roman" w:hAnsi="Times New Roman" w:cs="Times New Roman"/>
          <w:sz w:val="24"/>
          <w:szCs w:val="24"/>
        </w:rPr>
        <w:t> </w:t>
      </w:r>
      <w:r w:rsidRPr="00C364B2">
        <w:rPr>
          <w:rFonts w:ascii="Times New Roman" w:hAnsi="Times New Roman" w:cs="Times New Roman"/>
          <w:sz w:val="24"/>
          <w:szCs w:val="24"/>
        </w:rPr>
        <w:t>rozporom</w:t>
      </w:r>
      <w:r w:rsidR="00F87642" w:rsidRPr="00C364B2">
        <w:rPr>
          <w:rFonts w:ascii="Times New Roman" w:hAnsi="Times New Roman" w:cs="Times New Roman"/>
          <w:sz w:val="24"/>
          <w:szCs w:val="24"/>
        </w:rPr>
        <w:t xml:space="preserve"> s Ministerstvom</w:t>
      </w:r>
      <w:r w:rsidR="00064B08">
        <w:rPr>
          <w:rFonts w:ascii="Times New Roman" w:hAnsi="Times New Roman" w:cs="Times New Roman"/>
          <w:sz w:val="24"/>
          <w:szCs w:val="24"/>
        </w:rPr>
        <w:t xml:space="preserve"> financií Slovenskej republiky, </w:t>
      </w:r>
      <w:r w:rsidR="00F87642" w:rsidRPr="00C364B2">
        <w:rPr>
          <w:rFonts w:ascii="Times New Roman" w:hAnsi="Times New Roman" w:cs="Times New Roman"/>
          <w:sz w:val="24"/>
          <w:szCs w:val="24"/>
        </w:rPr>
        <w:t>Generálnou prokuratúrou Slovenskej republiky, Ministerstvom spravodlivosti Slovenskej republiky a s Republikovou úniou zamestnávateľov.</w:t>
      </w:r>
    </w:p>
    <w:p w14:paraId="6A0CFE74" w14:textId="77777777" w:rsidR="00F87642" w:rsidRPr="00C364B2" w:rsidRDefault="00F87642" w:rsidP="00A27194">
      <w:pPr>
        <w:pStyle w:val="Bezriadkovania"/>
        <w:ind w:firstLine="708"/>
        <w:jc w:val="both"/>
        <w:rPr>
          <w:rFonts w:ascii="Times New Roman" w:hAnsi="Times New Roman" w:cs="Times New Roman"/>
          <w:sz w:val="24"/>
          <w:szCs w:val="24"/>
        </w:rPr>
      </w:pPr>
    </w:p>
    <w:p w14:paraId="1F8767D2" w14:textId="34131B48" w:rsidR="002A6C1D" w:rsidRPr="00C364B2" w:rsidRDefault="005C5CE1" w:rsidP="00C364B2">
      <w:pPr>
        <w:pStyle w:val="Bezriadkovania"/>
        <w:jc w:val="both"/>
        <w:rPr>
          <w:rFonts w:ascii="Times New Roman" w:hAnsi="Times New Roman" w:cs="Times New Roman"/>
          <w:b/>
          <w:sz w:val="24"/>
          <w:szCs w:val="24"/>
        </w:rPr>
      </w:pPr>
      <w:r w:rsidRPr="00C364B2">
        <w:rPr>
          <w:rFonts w:ascii="Times New Roman" w:hAnsi="Times New Roman" w:cs="Times New Roman"/>
          <w:b/>
          <w:sz w:val="24"/>
          <w:szCs w:val="24"/>
        </w:rPr>
        <w:t>Ministerstvo financií Slovenskej republiky si uplatnilo zásadnú pripomienku</w:t>
      </w:r>
    </w:p>
    <w:p w14:paraId="5C0A66A1" w14:textId="3BA3C8B7" w:rsidR="00C364B2" w:rsidRPr="00C364B2" w:rsidRDefault="00C364B2" w:rsidP="00C364B2">
      <w:pPr>
        <w:pStyle w:val="Bezriadkovania"/>
        <w:jc w:val="both"/>
        <w:rPr>
          <w:rFonts w:ascii="Times New Roman" w:hAnsi="Times New Roman" w:cs="Times New Roman"/>
          <w:sz w:val="24"/>
          <w:szCs w:val="24"/>
        </w:rPr>
      </w:pPr>
      <w:r w:rsidRPr="00C364B2">
        <w:rPr>
          <w:rFonts w:ascii="Times New Roman" w:hAnsi="Times New Roman" w:cs="Times New Roman"/>
          <w:i/>
          <w:sz w:val="24"/>
          <w:szCs w:val="24"/>
        </w:rPr>
        <w:br/>
      </w:r>
      <w:r w:rsidR="00F151FC">
        <w:rPr>
          <w:rFonts w:ascii="Times New Roman" w:hAnsi="Times New Roman" w:cs="Times New Roman"/>
          <w:i/>
          <w:sz w:val="24"/>
          <w:szCs w:val="24"/>
        </w:rPr>
        <w:t>„</w:t>
      </w:r>
      <w:r w:rsidRPr="00C364B2">
        <w:rPr>
          <w:rFonts w:ascii="Times New Roman" w:hAnsi="Times New Roman" w:cs="Times New Roman"/>
          <w:i/>
          <w:sz w:val="24"/>
          <w:szCs w:val="24"/>
        </w:rPr>
        <w:t xml:space="preserve">V doložke vybraných vplyvov (ďalej len „doložka vplyvov“) sa konštatuje pozitívny vplyv aj negatívny vplyv návrhu na rozpočet verejnej správy s tým, že výdavky budú v rozpočte zabezpečené iba čiastočne. Kvantifikované sú iba príjmy štátneho rozpočtu, výdavky vyplývajúce z návrhu kvantifikované nie sú. V časti 2. 1. 1. Financovanie návrhu sa iba uvádza, že požiadavky Úradu na ochranu osobných údajov (ďalej len „úrad“), súvisiace s novými povinnosťami úradu ako ústredného orgánu štátnej správy si bude úrad uplatňovať samostatne v rámci prípravy návrhu štátneho rozpočtu, obdobne ako si bude Ministerstvo zdravotníctva SR (ďalej len „ministerstvo zdravotníctva“) uplatňovať navýšenie finančných prostriedkov z titulu nových povinností podľa návrhu zákona. Upozorňujem, že ani úrad, ani ministerstvo zdravotníctva nepredložili v rámci prípravy návrhu rozpočtu verejnej správy na roky 2018 až 2020 požiadavky na úhradu výdavkov vyplývajúcich z predmetného návrhu. Je potrebné, z dôvodu jednoznačnosti, podľa Jednotnej metodiky na posudzovanie vybraných vplyvov, v doložke vplyvov doplniť všetky predpokladané výdavky súvisiace s realizáciou návrhu, v členení podľa zdrojového krytia, programovej klasifikácie a jednotlivých subjektov verejnej správy (úrad a ministerstvo zdravotníctva), dopracovať doložku vplyvov aj za oblasť zamestnanosti a návrh predložiť na opätovné posúdenie. V tejto súvislosti žiadam v Analýze vplyvov na rozpočet verejnej správy, na zamestnanosť vo verejnej správe a financovanie návrhu a) doplniť predpokladané vplyvy na existujúce informačné systémy finančnej správy v celkovej sume 9 300 000 eur; ide o kapitálové výdavky potrebné na obdobie rokov 2017 až máj 2018, b) doplniť aj predpokladané vplyvy v sume 540 000 eur; ide o bežné výdavky potrebné do mája 2018, ktoré budú slúžiť na zabezpečenie zmeny dokumentácie a jej implementácie do praxe. Upozorňujem, že uvedené finančné prostriedky nie sú v kapitole </w:t>
      </w:r>
      <w:r w:rsidR="00F151FC">
        <w:rPr>
          <w:rFonts w:ascii="Times New Roman" w:hAnsi="Times New Roman" w:cs="Times New Roman"/>
          <w:i/>
          <w:sz w:val="24"/>
          <w:szCs w:val="24"/>
        </w:rPr>
        <w:t>Ministerstva financií SR kryté.“.</w:t>
      </w:r>
    </w:p>
    <w:p w14:paraId="0F8AAAD2" w14:textId="723F030E" w:rsidR="005F3946" w:rsidRPr="00C364B2" w:rsidRDefault="005F3946" w:rsidP="00A27194">
      <w:pPr>
        <w:pStyle w:val="Bezriadkovania"/>
        <w:ind w:firstLine="708"/>
        <w:jc w:val="both"/>
        <w:rPr>
          <w:rFonts w:ascii="Times New Roman" w:hAnsi="Times New Roman" w:cs="Times New Roman"/>
          <w:sz w:val="24"/>
          <w:szCs w:val="24"/>
        </w:rPr>
      </w:pPr>
    </w:p>
    <w:p w14:paraId="55C7E55F" w14:textId="444FDD76" w:rsidR="00046F73" w:rsidRPr="00C364B2" w:rsidRDefault="005F3946" w:rsidP="00385F77">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 xml:space="preserve">Úrad na ochranu osobných údajov Slovenskej republiky </w:t>
      </w:r>
      <w:r w:rsidR="00046F73" w:rsidRPr="00C364B2">
        <w:rPr>
          <w:rFonts w:ascii="Times New Roman" w:hAnsi="Times New Roman" w:cs="Times New Roman"/>
          <w:sz w:val="24"/>
          <w:szCs w:val="24"/>
        </w:rPr>
        <w:t xml:space="preserve">(ďalej len „Úrad“) </w:t>
      </w:r>
      <w:r w:rsidRPr="00C364B2">
        <w:rPr>
          <w:rFonts w:ascii="Times New Roman" w:hAnsi="Times New Roman" w:cs="Times New Roman"/>
          <w:sz w:val="24"/>
          <w:szCs w:val="24"/>
        </w:rPr>
        <w:t xml:space="preserve">s jeho zapracovaním do Analýzy vplyvov na rozpočet verejnej správy a ani </w:t>
      </w:r>
      <w:r w:rsidR="00FE440E" w:rsidRPr="00C364B2">
        <w:rPr>
          <w:rFonts w:ascii="Times New Roman" w:hAnsi="Times New Roman" w:cs="Times New Roman"/>
          <w:sz w:val="24"/>
          <w:szCs w:val="24"/>
        </w:rPr>
        <w:t xml:space="preserve">s </w:t>
      </w:r>
      <w:r w:rsidRPr="00C364B2">
        <w:rPr>
          <w:rFonts w:ascii="Times New Roman" w:hAnsi="Times New Roman" w:cs="Times New Roman"/>
          <w:sz w:val="24"/>
          <w:szCs w:val="24"/>
        </w:rPr>
        <w:t xml:space="preserve">odôvodnením jeho výšky v súvislosti s návrhom zákona nesúhlasí, </w:t>
      </w:r>
      <w:r w:rsidR="00046F73" w:rsidRPr="00C364B2">
        <w:rPr>
          <w:rFonts w:ascii="Times New Roman" w:hAnsi="Times New Roman" w:cs="Times New Roman"/>
          <w:sz w:val="24"/>
          <w:szCs w:val="24"/>
        </w:rPr>
        <w:t>tak</w:t>
      </w:r>
      <w:r w:rsidR="00047027">
        <w:rPr>
          <w:rFonts w:ascii="Times New Roman" w:hAnsi="Times New Roman" w:cs="Times New Roman"/>
          <w:sz w:val="24"/>
          <w:szCs w:val="24"/>
        </w:rPr>
        <w:t>,</w:t>
      </w:r>
      <w:r w:rsidR="00046F73" w:rsidRPr="00C364B2">
        <w:rPr>
          <w:rFonts w:ascii="Times New Roman" w:hAnsi="Times New Roman" w:cs="Times New Roman"/>
          <w:sz w:val="24"/>
          <w:szCs w:val="24"/>
        </w:rPr>
        <w:t xml:space="preserve"> ako aj </w:t>
      </w:r>
      <w:r w:rsidR="00092E1B" w:rsidRPr="00C364B2">
        <w:rPr>
          <w:rFonts w:ascii="Times New Roman" w:hAnsi="Times New Roman" w:cs="Times New Roman"/>
          <w:sz w:val="24"/>
          <w:szCs w:val="24"/>
        </w:rPr>
        <w:t>zdôvodnil</w:t>
      </w:r>
      <w:r w:rsidR="00046F73" w:rsidRPr="00C364B2">
        <w:rPr>
          <w:rFonts w:ascii="Times New Roman" w:hAnsi="Times New Roman" w:cs="Times New Roman"/>
          <w:sz w:val="24"/>
          <w:szCs w:val="24"/>
        </w:rPr>
        <w:t xml:space="preserve"> na rozporovom konaní. V rámci diskusie ohľadne jednotlivých položiek, ktoré predstavujú potrebu navýšenia rozpočtu, Úrad konštatoval, že tieto navýšenia nesúvisia s novou právnou úpravu, ale </w:t>
      </w:r>
      <w:r w:rsidR="00047027">
        <w:rPr>
          <w:rFonts w:ascii="Times New Roman" w:hAnsi="Times New Roman" w:cs="Times New Roman"/>
          <w:sz w:val="24"/>
          <w:szCs w:val="24"/>
        </w:rPr>
        <w:t>z</w:t>
      </w:r>
      <w:r w:rsidR="00046F73" w:rsidRPr="00C364B2">
        <w:rPr>
          <w:rFonts w:ascii="Times New Roman" w:hAnsi="Times New Roman" w:cs="Times New Roman"/>
          <w:sz w:val="24"/>
          <w:szCs w:val="24"/>
        </w:rPr>
        <w:t xml:space="preserve">ostávajú v rovine splnenia si povinností podľa súčasnej právnej úpravy </w:t>
      </w:r>
      <w:r w:rsidRPr="00C364B2">
        <w:rPr>
          <w:rFonts w:ascii="Times New Roman" w:hAnsi="Times New Roman" w:cs="Times New Roman"/>
          <w:sz w:val="24"/>
          <w:szCs w:val="24"/>
        </w:rPr>
        <w:t>ochrany osobných údajov</w:t>
      </w:r>
      <w:r w:rsidR="00047027">
        <w:rPr>
          <w:rFonts w:ascii="Times New Roman" w:hAnsi="Times New Roman" w:cs="Times New Roman"/>
          <w:sz w:val="24"/>
          <w:szCs w:val="24"/>
        </w:rPr>
        <w:t>,</w:t>
      </w:r>
      <w:r w:rsidRPr="00C364B2">
        <w:rPr>
          <w:rFonts w:ascii="Times New Roman" w:hAnsi="Times New Roman" w:cs="Times New Roman"/>
          <w:sz w:val="24"/>
          <w:szCs w:val="24"/>
        </w:rPr>
        <w:t xml:space="preserve"> zákon</w:t>
      </w:r>
      <w:r w:rsidR="00046F73" w:rsidRPr="00C364B2">
        <w:rPr>
          <w:rFonts w:ascii="Times New Roman" w:hAnsi="Times New Roman" w:cs="Times New Roman"/>
          <w:sz w:val="24"/>
          <w:szCs w:val="24"/>
        </w:rPr>
        <w:t>a</w:t>
      </w:r>
      <w:r w:rsidRPr="00C364B2">
        <w:rPr>
          <w:rFonts w:ascii="Times New Roman" w:hAnsi="Times New Roman" w:cs="Times New Roman"/>
          <w:sz w:val="24"/>
          <w:szCs w:val="24"/>
        </w:rPr>
        <w:t xml:space="preserve"> č. 122/2013 Z. z.  o ochrane osobných údajov a o zmene a doplnení niektorých zákonov v znení zákona č. 84/2014 Z. z. </w:t>
      </w:r>
      <w:r w:rsidR="00385F77" w:rsidRPr="00C364B2">
        <w:rPr>
          <w:rFonts w:ascii="Times New Roman" w:hAnsi="Times New Roman" w:cs="Times New Roman"/>
          <w:sz w:val="24"/>
          <w:szCs w:val="24"/>
        </w:rPr>
        <w:t>(ďalej len „zákon o ochrane osobných údajov“)</w:t>
      </w:r>
      <w:r w:rsidR="00046F73" w:rsidRPr="00C364B2">
        <w:rPr>
          <w:rFonts w:ascii="Times New Roman" w:hAnsi="Times New Roman" w:cs="Times New Roman"/>
          <w:sz w:val="24"/>
          <w:szCs w:val="24"/>
        </w:rPr>
        <w:t xml:space="preserve">. </w:t>
      </w:r>
    </w:p>
    <w:p w14:paraId="70B7585B" w14:textId="5592314B" w:rsidR="00385F77" w:rsidRPr="00C364B2" w:rsidRDefault="00046F73" w:rsidP="00385F77">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 xml:space="preserve">Na základe uvedeného </w:t>
      </w:r>
      <w:r w:rsidR="00607131" w:rsidRPr="00C364B2">
        <w:rPr>
          <w:rFonts w:ascii="Times New Roman" w:hAnsi="Times New Roman" w:cs="Times New Roman"/>
          <w:sz w:val="24"/>
          <w:szCs w:val="24"/>
        </w:rPr>
        <w:t xml:space="preserve">Úrad </w:t>
      </w:r>
      <w:r w:rsidRPr="00C364B2">
        <w:rPr>
          <w:rFonts w:ascii="Times New Roman" w:hAnsi="Times New Roman" w:cs="Times New Roman"/>
          <w:sz w:val="24"/>
          <w:szCs w:val="24"/>
        </w:rPr>
        <w:t>nemohol predmetnú pripomienku akceptovať a odporúča</w:t>
      </w:r>
      <w:r w:rsidR="00607131" w:rsidRPr="00C364B2">
        <w:rPr>
          <w:rFonts w:ascii="Times New Roman" w:hAnsi="Times New Roman" w:cs="Times New Roman"/>
          <w:sz w:val="24"/>
          <w:szCs w:val="24"/>
        </w:rPr>
        <w:t>, aby</w:t>
      </w:r>
      <w:r w:rsidR="002B0AD9" w:rsidRPr="00C364B2">
        <w:rPr>
          <w:rFonts w:ascii="Times New Roman" w:hAnsi="Times New Roman" w:cs="Times New Roman"/>
          <w:sz w:val="24"/>
          <w:szCs w:val="24"/>
        </w:rPr>
        <w:t xml:space="preserve"> si Finančná správa Slovenskej republiky uplatnila požadované výdavky v rámci schválených limitov výdavkov na príslušný rozpočtový rok/ roky, bez zvýšených požiadaviek na rozpočet verejnej správy.</w:t>
      </w:r>
      <w:r w:rsidRPr="00C364B2">
        <w:rPr>
          <w:rFonts w:ascii="Times New Roman" w:hAnsi="Times New Roman" w:cs="Times New Roman"/>
          <w:sz w:val="24"/>
          <w:szCs w:val="24"/>
        </w:rPr>
        <w:t xml:space="preserve"> </w:t>
      </w:r>
      <w:r w:rsidR="00092E1B" w:rsidRPr="00C364B2">
        <w:rPr>
          <w:rFonts w:ascii="Times New Roman" w:hAnsi="Times New Roman" w:cs="Times New Roman"/>
          <w:sz w:val="24"/>
          <w:szCs w:val="24"/>
        </w:rPr>
        <w:t xml:space="preserve">Ministerstvo financií Slovenskej republiky na zásadnej pripomienke </w:t>
      </w:r>
      <w:r w:rsidR="002A6C1D" w:rsidRPr="00C364B2">
        <w:rPr>
          <w:rFonts w:ascii="Times New Roman" w:hAnsi="Times New Roman" w:cs="Times New Roman"/>
          <w:sz w:val="24"/>
          <w:szCs w:val="24"/>
        </w:rPr>
        <w:t xml:space="preserve">naďalej </w:t>
      </w:r>
      <w:r w:rsidR="00092E1B" w:rsidRPr="00C364B2">
        <w:rPr>
          <w:rFonts w:ascii="Times New Roman" w:hAnsi="Times New Roman" w:cs="Times New Roman"/>
          <w:sz w:val="24"/>
          <w:szCs w:val="24"/>
        </w:rPr>
        <w:t xml:space="preserve">trvá. </w:t>
      </w:r>
    </w:p>
    <w:p w14:paraId="44C59C03" w14:textId="77777777" w:rsidR="002B0AD9" w:rsidRPr="00C364B2" w:rsidRDefault="002B0AD9" w:rsidP="00385F77">
      <w:pPr>
        <w:pStyle w:val="Bezriadkovania"/>
        <w:ind w:firstLine="708"/>
        <w:jc w:val="both"/>
        <w:rPr>
          <w:rFonts w:ascii="Times New Roman" w:hAnsi="Times New Roman" w:cs="Times New Roman"/>
          <w:sz w:val="24"/>
          <w:szCs w:val="24"/>
        </w:rPr>
      </w:pPr>
    </w:p>
    <w:p w14:paraId="1889B884" w14:textId="719218F0" w:rsidR="00C364B2" w:rsidRPr="00C364B2" w:rsidRDefault="00385F77" w:rsidP="00C364B2">
      <w:pPr>
        <w:pStyle w:val="Bezriadkovania"/>
        <w:jc w:val="both"/>
        <w:rPr>
          <w:rFonts w:ascii="Times New Roman" w:hAnsi="Times New Roman" w:cs="Times New Roman"/>
          <w:b/>
          <w:sz w:val="24"/>
          <w:szCs w:val="24"/>
        </w:rPr>
      </w:pPr>
      <w:r w:rsidRPr="00C364B2">
        <w:rPr>
          <w:rFonts w:ascii="Times New Roman" w:hAnsi="Times New Roman" w:cs="Times New Roman"/>
          <w:b/>
          <w:sz w:val="24"/>
          <w:szCs w:val="24"/>
        </w:rPr>
        <w:lastRenderedPageBreak/>
        <w:t xml:space="preserve">Generálna prokuratúra Slovenskej republiky </w:t>
      </w:r>
      <w:r w:rsidR="00C364B2" w:rsidRPr="00C364B2">
        <w:rPr>
          <w:rFonts w:ascii="Times New Roman" w:hAnsi="Times New Roman" w:cs="Times New Roman"/>
          <w:b/>
          <w:sz w:val="24"/>
          <w:szCs w:val="24"/>
        </w:rPr>
        <w:t>si uplatnila zásadnú pripomienku</w:t>
      </w:r>
    </w:p>
    <w:p w14:paraId="15B0B8F6" w14:textId="2E4B5415" w:rsidR="00C364B2" w:rsidRPr="00C364B2" w:rsidRDefault="00C364B2" w:rsidP="00C364B2">
      <w:pPr>
        <w:pStyle w:val="Bezriadkovania"/>
        <w:ind w:firstLine="708"/>
        <w:jc w:val="both"/>
        <w:rPr>
          <w:rFonts w:ascii="Times New Roman" w:hAnsi="Times New Roman" w:cs="Times New Roman"/>
          <w:sz w:val="24"/>
          <w:szCs w:val="24"/>
        </w:rPr>
      </w:pPr>
      <w:r w:rsidRPr="00C364B2">
        <w:rPr>
          <w:rFonts w:ascii="Times New Roman" w:hAnsi="Times New Roman" w:cs="Times New Roman"/>
          <w:i/>
          <w:sz w:val="24"/>
          <w:szCs w:val="24"/>
        </w:rPr>
        <w:br/>
      </w:r>
      <w:r w:rsidR="00F151FC">
        <w:rPr>
          <w:rFonts w:ascii="Times New Roman" w:hAnsi="Times New Roman" w:cs="Times New Roman"/>
          <w:i/>
          <w:sz w:val="24"/>
          <w:szCs w:val="24"/>
        </w:rPr>
        <w:t>„</w:t>
      </w:r>
      <w:r w:rsidRPr="00C364B2">
        <w:rPr>
          <w:rFonts w:ascii="Times New Roman" w:hAnsi="Times New Roman" w:cs="Times New Roman"/>
          <w:i/>
          <w:sz w:val="24"/>
          <w:szCs w:val="24"/>
        </w:rPr>
        <w:t>Generálna prokuratúra Slovenskej republiky navrhuje doplniť do analýzy vplyvov na štátny rozpočet očakávané výdavky v rezorte prokuratúry predstavujúce každoročné mzdové náklady vo výške cca 70 tis. € ročne spojené s vytvorením dvoch zamestnaneckých miest vyškolenými špecialistami pre prácu s agendou ochrany osobných údajov. Finančné dôsledky technického a organizačného zabezpečenia ochrany osobných údajov si v rezorte prokuratúry vyžiadajú sumu cca 1 mil. € ročne. Generálna prokuratúra Slovenskej republiky v pozícii prevádzkovateľa a zároveň príslušného orgánu si je vedomá zodpovednosti za dodržiavanie a súlad spracúvania osobných údajov so zásadami spracúvania osobných údajov, ktorý musí vždy vedieť preukázať. Vzhľadom na množstvo osobných údajov spracúvaných orgánmi prokuratúry vrátane registra trestov je nevyhnutné prijať nové, resp. revidovať doterajšie technické a organizačné opatrenia [týkajú sa napr. monitorovania a vyhodnocovania spracovateľských činností, zálohovania (revízia zálohovacích postupov, prehodnotenie vhodnosti súčasných zálohovacích postupov so zohľadnením požadovaných RPO a RTO, nastavenie retenčných politík a nastavenie procesu zálohovania a uchovávania záloh v súlade s legislatívnymi požiadavkami, dobudovanie infraštruktúry pre ukladanie dát o geograficky vzdialenú lokalitu, do ktorej by boli dáta týchto systémov replikované, zadefinovanie postupov a zodpovednosti za pravidelnú kontrolu obnoviteľnosti systémov zo záloh), zaistenie kontinuity (definovať, zaviesť a v pravidelných intervaloch kontrolovať postupy a mechanizmy pre zaistenie kontinuity činnosti organizácie), vzdelávanie (zabezpečiť nástroje na bezpečnostné vzdelávanie osôb definovaných v bezpečnostnom projekte organizácie, zaviesť a periodicky realizovať bezpečnostné vzdelávanie týchto osôb, definovať pravidlá, časové okná pre patchovanie tak, aby jednotlivé komponenty v prostredí orgánov prokuratúry boli na úrovni podporovaných verzií), vytvoriť testovacie prostredie pre správu koncových staníc a systémov, upgrade operačných systémov na systémoch na aktuálne verzie, zaviesť systém sledovania výrobcami podporovaných verzií OS]. Okrem toho je žiaduca kontrola a úprava konfigurácií, politík pre existujúce bezpečnostné riešenia – IPS/IDS, Firewall, WAv a ďalšie, vytvorenie pravidiel upravujúcich minimálny štandard fyzickej bezpečnosti pre jednotlivé priestory orgánov prokuratúry, implementovanie riešení na správu tlače (sieťové tlačiarne), čiže zabezpečenie správy a bezpečnosti tlače. Do budúcich nákladov je nevyhnutné zahrnúť aj investície za HW a SW nástroje a každoročné náklady na správu implementovaného opatrenia. Túto pripomienku považujeme za zásadnú.</w:t>
      </w:r>
      <w:r w:rsidR="00F151FC">
        <w:rPr>
          <w:rFonts w:ascii="Times New Roman" w:hAnsi="Times New Roman" w:cs="Times New Roman"/>
          <w:i/>
          <w:sz w:val="24"/>
          <w:szCs w:val="24"/>
        </w:rPr>
        <w:t>“.</w:t>
      </w:r>
      <w:r w:rsidRPr="00C364B2">
        <w:rPr>
          <w:rFonts w:ascii="Times New Roman" w:hAnsi="Times New Roman" w:cs="Times New Roman"/>
          <w:i/>
          <w:sz w:val="24"/>
          <w:szCs w:val="24"/>
        </w:rPr>
        <w:t xml:space="preserve"> </w:t>
      </w:r>
    </w:p>
    <w:p w14:paraId="6BFEE9CA" w14:textId="4FB569F2" w:rsidR="003B7362" w:rsidRPr="00C364B2" w:rsidRDefault="003B7362" w:rsidP="003B7362">
      <w:pPr>
        <w:pStyle w:val="Bezriadkovania"/>
        <w:ind w:firstLine="708"/>
        <w:jc w:val="both"/>
        <w:rPr>
          <w:rFonts w:ascii="Times New Roman" w:hAnsi="Times New Roman" w:cs="Times New Roman"/>
          <w:sz w:val="24"/>
          <w:szCs w:val="24"/>
        </w:rPr>
      </w:pPr>
    </w:p>
    <w:p w14:paraId="173857B7" w14:textId="77777777" w:rsidR="00047027" w:rsidRDefault="00385F77" w:rsidP="007737BA">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Úrad s</w:t>
      </w:r>
      <w:r w:rsidR="00F72A97" w:rsidRPr="00C364B2">
        <w:rPr>
          <w:rFonts w:ascii="Times New Roman" w:hAnsi="Times New Roman" w:cs="Times New Roman"/>
          <w:sz w:val="24"/>
          <w:szCs w:val="24"/>
        </w:rPr>
        <w:t>o zapracovaním daných finančných dopadov na rozpočet verejnej správy</w:t>
      </w:r>
      <w:r w:rsidRPr="00C364B2">
        <w:rPr>
          <w:rFonts w:ascii="Times New Roman" w:hAnsi="Times New Roman" w:cs="Times New Roman"/>
          <w:sz w:val="24"/>
          <w:szCs w:val="24"/>
        </w:rPr>
        <w:t xml:space="preserve"> do Analýzy vplyvov na rozpočet verejnej správy a ani </w:t>
      </w:r>
      <w:r w:rsidR="002B0AD9" w:rsidRPr="00C364B2">
        <w:rPr>
          <w:rFonts w:ascii="Times New Roman" w:hAnsi="Times New Roman" w:cs="Times New Roman"/>
          <w:sz w:val="24"/>
          <w:szCs w:val="24"/>
        </w:rPr>
        <w:t xml:space="preserve">s </w:t>
      </w:r>
      <w:r w:rsidRPr="00C364B2">
        <w:rPr>
          <w:rFonts w:ascii="Times New Roman" w:hAnsi="Times New Roman" w:cs="Times New Roman"/>
          <w:sz w:val="24"/>
          <w:szCs w:val="24"/>
        </w:rPr>
        <w:t>odôvodnením jeho výšk</w:t>
      </w:r>
      <w:r w:rsidR="00047027">
        <w:rPr>
          <w:rFonts w:ascii="Times New Roman" w:hAnsi="Times New Roman" w:cs="Times New Roman"/>
          <w:sz w:val="24"/>
          <w:szCs w:val="24"/>
        </w:rPr>
        <w:t>y v súvislosti s návrhom zákona</w:t>
      </w:r>
      <w:r w:rsidR="00F72A97" w:rsidRPr="00C364B2">
        <w:rPr>
          <w:rFonts w:ascii="Times New Roman" w:hAnsi="Times New Roman" w:cs="Times New Roman"/>
          <w:sz w:val="24"/>
          <w:szCs w:val="24"/>
        </w:rPr>
        <w:t xml:space="preserve"> nesúhlasí</w:t>
      </w:r>
      <w:r w:rsidR="00092E1B" w:rsidRPr="00C364B2">
        <w:rPr>
          <w:rFonts w:ascii="Times New Roman" w:hAnsi="Times New Roman" w:cs="Times New Roman"/>
          <w:sz w:val="24"/>
          <w:szCs w:val="24"/>
        </w:rPr>
        <w:t>, tak ako aj zdôvodnil na rozporovom konaní</w:t>
      </w:r>
      <w:r w:rsidR="00F72A97" w:rsidRPr="00C364B2">
        <w:rPr>
          <w:rFonts w:ascii="Times New Roman" w:hAnsi="Times New Roman" w:cs="Times New Roman"/>
          <w:sz w:val="24"/>
          <w:szCs w:val="24"/>
        </w:rPr>
        <w:t xml:space="preserve">. </w:t>
      </w:r>
      <w:r w:rsidR="00092E1B" w:rsidRPr="00C364B2">
        <w:rPr>
          <w:rFonts w:ascii="Times New Roman" w:hAnsi="Times New Roman" w:cs="Times New Roman"/>
          <w:sz w:val="24"/>
          <w:szCs w:val="24"/>
        </w:rPr>
        <w:t xml:space="preserve">V rámci diskusie ohľadne jednotlivých položiek, ktoré predstavujú potrebu navýšenia rozpočtu, Úrad opätovne konštatoval, že tieto navýšenia nesúvisia s novou právnou úpravu, ale ostávajú v rovine splnenia si povinností podľa súčasnej právnej úpravy ochrany osobných údajov zákona o ochrane osobných údajov. </w:t>
      </w:r>
    </w:p>
    <w:p w14:paraId="2D5BEE42" w14:textId="6789C7EB" w:rsidR="00443812" w:rsidRPr="00C364B2" w:rsidRDefault="00092E1B" w:rsidP="007737BA">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 xml:space="preserve">Úrad sa stotožňuje s Generálnou prokuratúrou Slovenskej republiky ohľadne navýšenia výdavkov v súvislosti s potrebou doplnenia funkcionality informačných systémov o logovanie, ktoré vyplýva s transpozície </w:t>
      </w:r>
      <w:r w:rsidR="00E152AD" w:rsidRPr="00E152AD">
        <w:rPr>
          <w:rFonts w:ascii="Times New Roman" w:hAnsi="Times New Roman" w:cs="Times New Roman"/>
          <w:sz w:val="24"/>
          <w:szCs w:val="24"/>
        </w:rPr>
        <w:t>smernice Európskeho parlamentu a Rady (EÚ) 2016/680/EÚ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4.5.2016),</w:t>
      </w:r>
      <w:r w:rsidR="002A6C1D" w:rsidRPr="00C364B2">
        <w:rPr>
          <w:rFonts w:ascii="Times New Roman" w:hAnsi="Times New Roman" w:cs="Times New Roman"/>
          <w:sz w:val="24"/>
          <w:szCs w:val="24"/>
        </w:rPr>
        <w:t>(ďalej len „smernica“).</w:t>
      </w:r>
      <w:r w:rsidRPr="00C364B2">
        <w:rPr>
          <w:rFonts w:ascii="Times New Roman" w:hAnsi="Times New Roman" w:cs="Times New Roman"/>
          <w:sz w:val="24"/>
          <w:szCs w:val="24"/>
        </w:rPr>
        <w:t xml:space="preserve"> Zároveň je potrebné uviesť, že o potrebe týchto „nových“ finančných prostriedkov Generálna prokuratúra Slovenskej republiky bola upovedomená </w:t>
      </w:r>
      <w:r w:rsidR="001A5E02" w:rsidRPr="00C364B2">
        <w:rPr>
          <w:rFonts w:ascii="Times New Roman" w:hAnsi="Times New Roman" w:cs="Times New Roman"/>
          <w:sz w:val="24"/>
          <w:szCs w:val="24"/>
        </w:rPr>
        <w:t xml:space="preserve">v predstihu </w:t>
      </w:r>
      <w:r w:rsidRPr="00C364B2">
        <w:rPr>
          <w:rFonts w:ascii="Times New Roman" w:hAnsi="Times New Roman" w:cs="Times New Roman"/>
          <w:sz w:val="24"/>
          <w:szCs w:val="24"/>
        </w:rPr>
        <w:lastRenderedPageBreak/>
        <w:t>v rámci pracovnej skupiny pri transpozícii smernice, a teda jej bol poskytnutý dostatočný časový priestor. Zároveň je potrebné uviesť, že povinnosť zabezpečiť vedenie logov podľa novej právnej úpravy v informačných systémoch je najneskôr od mája 2023</w:t>
      </w:r>
      <w:r w:rsidR="00443812" w:rsidRPr="00C364B2">
        <w:rPr>
          <w:rFonts w:ascii="Times New Roman" w:hAnsi="Times New Roman" w:cs="Times New Roman"/>
          <w:sz w:val="24"/>
          <w:szCs w:val="24"/>
        </w:rPr>
        <w:t xml:space="preserve">, resp. ak by </w:t>
      </w:r>
      <w:r w:rsidRPr="00C364B2">
        <w:rPr>
          <w:rFonts w:ascii="Times New Roman" w:hAnsi="Times New Roman" w:cs="Times New Roman"/>
          <w:sz w:val="24"/>
          <w:szCs w:val="24"/>
        </w:rPr>
        <w:t>to spôsobilo vážne problémy pre fungovanie daného systému</w:t>
      </w:r>
      <w:r w:rsidR="00443812" w:rsidRPr="00C364B2">
        <w:rPr>
          <w:rFonts w:ascii="Times New Roman" w:hAnsi="Times New Roman" w:cs="Times New Roman"/>
          <w:sz w:val="24"/>
          <w:szCs w:val="24"/>
        </w:rPr>
        <w:t xml:space="preserve"> až </w:t>
      </w:r>
      <w:r w:rsidRPr="00C364B2">
        <w:rPr>
          <w:rFonts w:ascii="Times New Roman" w:hAnsi="Times New Roman" w:cs="Times New Roman"/>
          <w:sz w:val="24"/>
          <w:szCs w:val="24"/>
        </w:rPr>
        <w:t>od mája 2026</w:t>
      </w:r>
      <w:r w:rsidR="00443812" w:rsidRPr="00C364B2">
        <w:rPr>
          <w:rFonts w:ascii="Times New Roman" w:hAnsi="Times New Roman" w:cs="Times New Roman"/>
          <w:sz w:val="24"/>
          <w:szCs w:val="24"/>
        </w:rPr>
        <w:t>.</w:t>
      </w:r>
    </w:p>
    <w:p w14:paraId="5E94BF4A" w14:textId="6EEE4B80" w:rsidR="00092E1B" w:rsidRPr="00C364B2" w:rsidRDefault="00443812" w:rsidP="00E152AD">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 xml:space="preserve">Na základe uvedeného Úrad nemohol predmetnú pripomienku akceptovať a odporúča, aby si Generálna prokuratúra Slovenskej republiky uplatnila požadované výdavky v rámci schválených limitov výdavkov na príslušný rozpočtový rok/ roky, bez zvýšených požiadaviek na rozpočet verejnej správy. Generálna prokuratúra Slovenskej republiky na zásadnej pripomienke </w:t>
      </w:r>
      <w:r w:rsidR="002A6C1D" w:rsidRPr="00C364B2">
        <w:rPr>
          <w:rFonts w:ascii="Times New Roman" w:hAnsi="Times New Roman" w:cs="Times New Roman"/>
          <w:sz w:val="24"/>
          <w:szCs w:val="24"/>
        </w:rPr>
        <w:t xml:space="preserve">naďalej </w:t>
      </w:r>
      <w:r w:rsidRPr="00C364B2">
        <w:rPr>
          <w:rFonts w:ascii="Times New Roman" w:hAnsi="Times New Roman" w:cs="Times New Roman"/>
          <w:sz w:val="24"/>
          <w:szCs w:val="24"/>
        </w:rPr>
        <w:t>trvá.</w:t>
      </w:r>
    </w:p>
    <w:p w14:paraId="3361CAEB" w14:textId="77777777" w:rsidR="00695084" w:rsidRDefault="00695084" w:rsidP="00695084">
      <w:pPr>
        <w:pStyle w:val="Bezriadkovania"/>
        <w:jc w:val="both"/>
        <w:rPr>
          <w:rFonts w:ascii="Times New Roman" w:hAnsi="Times New Roman" w:cs="Times New Roman"/>
          <w:sz w:val="24"/>
          <w:szCs w:val="24"/>
        </w:rPr>
      </w:pPr>
    </w:p>
    <w:p w14:paraId="0233A87B" w14:textId="4F3EB2E5" w:rsidR="00C364B2" w:rsidRPr="00C364B2" w:rsidRDefault="000B2BE9" w:rsidP="00695084">
      <w:pPr>
        <w:pStyle w:val="Bezriadkovania"/>
        <w:jc w:val="both"/>
        <w:rPr>
          <w:rFonts w:ascii="Times New Roman" w:hAnsi="Times New Roman" w:cs="Times New Roman"/>
          <w:b/>
          <w:sz w:val="24"/>
          <w:szCs w:val="24"/>
        </w:rPr>
      </w:pPr>
      <w:r w:rsidRPr="00C364B2">
        <w:rPr>
          <w:rFonts w:ascii="Times New Roman" w:hAnsi="Times New Roman" w:cs="Times New Roman"/>
          <w:b/>
          <w:sz w:val="24"/>
          <w:szCs w:val="24"/>
        </w:rPr>
        <w:t>Ministerstvo spravodlivosti Slovenskej republiky si uplatnilo zásadnú pripomienku</w:t>
      </w:r>
    </w:p>
    <w:p w14:paraId="3F4D9876" w14:textId="0574C84C" w:rsidR="008179CD" w:rsidRPr="00C364B2" w:rsidRDefault="00C364B2" w:rsidP="00C364B2">
      <w:pPr>
        <w:pStyle w:val="Bezriadkovania"/>
        <w:ind w:firstLine="708"/>
        <w:jc w:val="both"/>
        <w:rPr>
          <w:rFonts w:ascii="Times New Roman" w:hAnsi="Times New Roman" w:cs="Times New Roman"/>
          <w:i/>
          <w:sz w:val="24"/>
          <w:szCs w:val="24"/>
        </w:rPr>
      </w:pPr>
      <w:r w:rsidRPr="00C364B2">
        <w:rPr>
          <w:rFonts w:ascii="Times New Roman" w:hAnsi="Times New Roman" w:cs="Times New Roman"/>
          <w:i/>
          <w:sz w:val="24"/>
          <w:szCs w:val="24"/>
        </w:rPr>
        <w:br/>
      </w:r>
      <w:r w:rsidR="00F151FC">
        <w:rPr>
          <w:rFonts w:ascii="Times New Roman" w:hAnsi="Times New Roman" w:cs="Times New Roman"/>
          <w:i/>
          <w:sz w:val="24"/>
          <w:szCs w:val="24"/>
        </w:rPr>
        <w:t>„</w:t>
      </w:r>
      <w:r w:rsidRPr="00C364B2">
        <w:rPr>
          <w:rFonts w:ascii="Times New Roman" w:hAnsi="Times New Roman" w:cs="Times New Roman"/>
          <w:i/>
          <w:sz w:val="24"/>
          <w:szCs w:val="24"/>
        </w:rPr>
        <w:t>Vzhľadom na navrhovanú právnu úpravu podľa § 85 ods. 8, podľa ktorej má byť Ministerstvo spravodlivosti Slovenskej republiky príslušné na vykonávanie dozoru nad spracúvaním osobných údajov súdmi pri výkone ich súdnej právomoci, zásadne požadujeme, aby v Analýze vplyvov na rozpočet verejnej správy, na zamestnanosť vo verejnej správe a financovanie návrhu boli doplnené finančné nároky spojené s uvedenou novou právomocou Ministerstva spravodlivosti Slovenskej republiky takto: Vplyvy na rozpočet verejnej správy (v eurách) na roky 2017, 2018, 2019 a 2020: výdavky verejnej správy celkom: 1,334.080, 1,334.080, 834.080 a 834.080, vplyv na ŠR: 1,000.000, 1,000.0000, 500.000 a 500.000, vplyv na počet zamestnancov: 10, 10, 10 a 10, vplyv na mzdové výdavky: 334.080, 334.080, 334.080 a 334.080. Súčasne v tejto súvislosti vyslovujeme názor, že Ministerstvo spravodlivosti Slovenskej republiky, ako orgán, ktorý je prevádzkovateľom informačných systémov, ktoré používajú súdy, a zároveň je aj ich správcom, nemôže byť orgánom príslušným nad vykonávaním dozoru nad spracúvaním osobných údajov súdmi. Vhodnejším subjektom sa preto javí byť Súdna rada Slovenskej republiky. Túto pripomienku považujeme za zásadnú.</w:t>
      </w:r>
      <w:r w:rsidR="00F151FC">
        <w:rPr>
          <w:rFonts w:ascii="Times New Roman" w:hAnsi="Times New Roman" w:cs="Times New Roman"/>
          <w:i/>
          <w:sz w:val="24"/>
          <w:szCs w:val="24"/>
        </w:rPr>
        <w:t>“.</w:t>
      </w:r>
      <w:r w:rsidR="000B2BE9" w:rsidRPr="00C364B2">
        <w:rPr>
          <w:rFonts w:ascii="Times New Roman" w:hAnsi="Times New Roman" w:cs="Times New Roman"/>
          <w:sz w:val="24"/>
          <w:szCs w:val="24"/>
        </w:rPr>
        <w:t xml:space="preserve"> </w:t>
      </w:r>
    </w:p>
    <w:p w14:paraId="78DBEF24" w14:textId="77777777" w:rsidR="002A6C1D" w:rsidRPr="00C364B2" w:rsidRDefault="000B2BE9" w:rsidP="008179CD">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 xml:space="preserve"> </w:t>
      </w:r>
    </w:p>
    <w:p w14:paraId="40FFD2AA" w14:textId="2BC7644E" w:rsidR="002A6C1D" w:rsidRPr="00C364B2" w:rsidRDefault="002A6C1D" w:rsidP="002A6C1D">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V rámci diskusie ohľadne jednotlivých položiek, ktoré predstavujú potrebu navýšenia rozpočtu, Úrad opätovne konštatoval, že tieto navýšenia nesúvisia s novou právnou úpravu, ale ostávajú v rovine splnenia si povinností podľa súčasnej právnej úpravy ochrany osobných údajov zákona o ochrane osobných údajov. Úrad sa stotožňuje s Ministerstvo</w:t>
      </w:r>
      <w:r w:rsidR="00047027">
        <w:rPr>
          <w:rFonts w:ascii="Times New Roman" w:hAnsi="Times New Roman" w:cs="Times New Roman"/>
          <w:sz w:val="24"/>
          <w:szCs w:val="24"/>
        </w:rPr>
        <w:t>m</w:t>
      </w:r>
      <w:r w:rsidRPr="00C364B2">
        <w:rPr>
          <w:rFonts w:ascii="Times New Roman" w:hAnsi="Times New Roman" w:cs="Times New Roman"/>
          <w:sz w:val="24"/>
          <w:szCs w:val="24"/>
        </w:rPr>
        <w:t xml:space="preserve"> spravodlivosti Slovenskej republiky ohľadne navýšenia výdavkov v súvislosti s novou činnosťou, ktorú bude Ministerstvo spravodlivosti Slovenskej republiky zastrešovať od mája 2018, a to kontrolná činnosť v oblasti ochrany osobných údajov nad súdmi pri výkone súdnej právomoci. Zároveň je potrebné uviesť, že o potrebe týchto „nových“ finančných prostriedkov </w:t>
      </w:r>
      <w:r w:rsidR="00087CDD" w:rsidRPr="00C364B2">
        <w:rPr>
          <w:rFonts w:ascii="Times New Roman" w:hAnsi="Times New Roman" w:cs="Times New Roman"/>
          <w:sz w:val="24"/>
          <w:szCs w:val="24"/>
        </w:rPr>
        <w:t xml:space="preserve">na predmetnú agendu Ministerstvo spravodlivosti Slovenskej republiky vedelo </w:t>
      </w:r>
      <w:r w:rsidRPr="00C364B2">
        <w:rPr>
          <w:rFonts w:ascii="Times New Roman" w:hAnsi="Times New Roman" w:cs="Times New Roman"/>
          <w:sz w:val="24"/>
          <w:szCs w:val="24"/>
        </w:rPr>
        <w:t>v dostatočnom časovom predstihu.</w:t>
      </w:r>
    </w:p>
    <w:p w14:paraId="49B25709" w14:textId="46D35E1E" w:rsidR="00695084" w:rsidRDefault="00087CDD" w:rsidP="00E152AD">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 xml:space="preserve">Na základe uvedeného Úrad nemohol predmetnú pripomienku akceptovať a odporúča, aby si Ministerstvo spravodlivosti Slovenskej republiky uplatnilo požadované výdavky v rámci schválených limitov výdavkov na príslušný rozpočtový rok/ roky, bez zvýšených požiadaviek na rozpočet verejnej správy. Ministerstvo spravodlivosti Slovenskej republiky na zásadnej pripomienke naďalej trvá. </w:t>
      </w:r>
    </w:p>
    <w:p w14:paraId="59C1E0EA" w14:textId="77777777" w:rsidR="00695084" w:rsidRDefault="00695084" w:rsidP="00695084">
      <w:pPr>
        <w:pStyle w:val="Bezriadkovania"/>
        <w:jc w:val="both"/>
        <w:rPr>
          <w:rFonts w:ascii="Times New Roman" w:hAnsi="Times New Roman" w:cs="Times New Roman"/>
          <w:sz w:val="24"/>
          <w:szCs w:val="24"/>
        </w:rPr>
      </w:pPr>
    </w:p>
    <w:p w14:paraId="4530F69C" w14:textId="344433BC" w:rsidR="00421D4A" w:rsidRPr="00C364B2" w:rsidRDefault="007D4B0A" w:rsidP="00695084">
      <w:pPr>
        <w:pStyle w:val="Bezriadkovania"/>
        <w:jc w:val="both"/>
        <w:rPr>
          <w:rFonts w:ascii="Times New Roman" w:hAnsi="Times New Roman" w:cs="Times New Roman"/>
          <w:b/>
          <w:sz w:val="24"/>
          <w:szCs w:val="24"/>
        </w:rPr>
      </w:pPr>
      <w:r w:rsidRPr="00C364B2">
        <w:rPr>
          <w:rFonts w:ascii="Times New Roman" w:hAnsi="Times New Roman" w:cs="Times New Roman"/>
          <w:b/>
          <w:sz w:val="24"/>
          <w:szCs w:val="24"/>
        </w:rPr>
        <w:t xml:space="preserve">Republiková únia zamestnávateľov </w:t>
      </w:r>
      <w:r w:rsidR="002903E5" w:rsidRPr="00C364B2">
        <w:rPr>
          <w:rFonts w:ascii="Times New Roman" w:hAnsi="Times New Roman" w:cs="Times New Roman"/>
          <w:b/>
          <w:sz w:val="24"/>
          <w:szCs w:val="24"/>
        </w:rPr>
        <w:t xml:space="preserve">Slovenskej republiky </w:t>
      </w:r>
      <w:r w:rsidRPr="00C364B2">
        <w:rPr>
          <w:rFonts w:ascii="Times New Roman" w:hAnsi="Times New Roman" w:cs="Times New Roman"/>
          <w:b/>
          <w:sz w:val="24"/>
          <w:szCs w:val="24"/>
        </w:rPr>
        <w:t xml:space="preserve">si k návrhu zákona uplatnila zásadnú </w:t>
      </w:r>
      <w:r w:rsidR="002903E5" w:rsidRPr="00C364B2">
        <w:rPr>
          <w:rFonts w:ascii="Times New Roman" w:hAnsi="Times New Roman" w:cs="Times New Roman"/>
          <w:b/>
          <w:sz w:val="24"/>
          <w:szCs w:val="24"/>
        </w:rPr>
        <w:t>pripomienku</w:t>
      </w:r>
    </w:p>
    <w:p w14:paraId="37818F76" w14:textId="77777777" w:rsidR="00C364B2" w:rsidRPr="00C364B2" w:rsidRDefault="00C364B2" w:rsidP="00C364B2">
      <w:pPr>
        <w:pStyle w:val="Bezriadkovania"/>
        <w:ind w:firstLine="708"/>
        <w:jc w:val="both"/>
        <w:rPr>
          <w:rFonts w:ascii="Times New Roman" w:hAnsi="Times New Roman" w:cs="Times New Roman"/>
          <w:b/>
          <w:sz w:val="24"/>
          <w:szCs w:val="24"/>
        </w:rPr>
      </w:pPr>
    </w:p>
    <w:p w14:paraId="7D8607CC" w14:textId="12178650" w:rsidR="00695084" w:rsidRDefault="00F151FC" w:rsidP="00695084">
      <w:pPr>
        <w:pStyle w:val="Bezriadkovania"/>
        <w:jc w:val="both"/>
        <w:rPr>
          <w:rFonts w:ascii="Times New Roman" w:hAnsi="Times New Roman" w:cs="Times New Roman"/>
          <w:bCs/>
          <w:i/>
          <w:sz w:val="24"/>
          <w:szCs w:val="24"/>
        </w:rPr>
      </w:pPr>
      <w:r>
        <w:rPr>
          <w:rFonts w:ascii="Times New Roman" w:hAnsi="Times New Roman" w:cs="Times New Roman"/>
          <w:bCs/>
          <w:i/>
          <w:sz w:val="24"/>
          <w:szCs w:val="24"/>
        </w:rPr>
        <w:t>„</w:t>
      </w:r>
      <w:r w:rsidR="00C364B2" w:rsidRPr="00C364B2">
        <w:rPr>
          <w:rFonts w:ascii="Times New Roman" w:hAnsi="Times New Roman" w:cs="Times New Roman"/>
          <w:bCs/>
          <w:i/>
          <w:sz w:val="24"/>
          <w:szCs w:val="24"/>
        </w:rPr>
        <w:t>Zásadná pripomienka k §16 odsek 1</w:t>
      </w:r>
    </w:p>
    <w:p w14:paraId="00696562" w14:textId="7125292D" w:rsidR="00C364B2" w:rsidRPr="00C364B2" w:rsidRDefault="00C364B2" w:rsidP="00695084">
      <w:pPr>
        <w:pStyle w:val="Bezriadkovania"/>
        <w:jc w:val="both"/>
        <w:rPr>
          <w:rFonts w:ascii="Times New Roman" w:hAnsi="Times New Roman" w:cs="Times New Roman"/>
          <w:i/>
          <w:sz w:val="24"/>
          <w:szCs w:val="24"/>
        </w:rPr>
      </w:pPr>
      <w:r w:rsidRPr="00C364B2">
        <w:rPr>
          <w:rFonts w:ascii="Times New Roman" w:hAnsi="Times New Roman" w:cs="Times New Roman"/>
          <w:i/>
          <w:sz w:val="24"/>
          <w:szCs w:val="24"/>
        </w:rPr>
        <w:br/>
        <w:t xml:space="preserve">RÚZ navrhuje znížiť minimálny vek súhlasu dotknutej osoby na 13 rokov Odôvodnenie: Sme názoru, že vek na udelenie súhlasu v súvislosti so službami informačnej spoločnosti by mal </w:t>
      </w:r>
      <w:r w:rsidRPr="00C364B2">
        <w:rPr>
          <w:rFonts w:ascii="Times New Roman" w:hAnsi="Times New Roman" w:cs="Times New Roman"/>
          <w:i/>
          <w:sz w:val="24"/>
          <w:szCs w:val="24"/>
        </w:rPr>
        <w:lastRenderedPageBreak/>
        <w:t>byť na Slovensku 13 rokov. Táto pozícia je podporená ako priemyslom, tak aj viacerými uznávanými expertmi, neziskovými a medzinárodnými organizáciami (vrátane UNICEF), ktoré sa zaoberajú bezpečnosťou a blahom detí v online priestore. Stanovenie vekovej hranice na 13 rokov by bolo v súlade s viacerými medzinárodnými a národnými normami, vrátane zákonov USA, konkrétne 1998 Children’s Online Privacy Protection Act (COPPA). Hlavnou obavou z určenia vekovej hranice 16 rokov a nie 13 rokov je negatívny dopad na tínedžerov. Stanovenie vekovej hranice na udelenie súhlasu na 16 rokov neposkytuje dodatočnú ochranu, dokonca jej možno poskytuje menej, a môže mladých ľudí ukrátiť o významné spoločenské a vzdelávacie príležitosti. Veková hranica 16 rokov je v rozpore s uznávaným výskumom v oblasti rozvoja dieťaťa. Zastávame názor, že vek na udelenie súhlasu 16 rokov bude pre tínedžerov v získavaní online skúseností predstavovať ďalšiu prekážku, ktorá bude v ceste k ich prístupu k vedomostiam a bude im brániť čerpať výhody zo všetkých prínosov online služieb. Pre deti z menej digitálne gramotných rodín môžu dodatočné požiadavky rodičovského súhlasu byť akurát dostačujúce na to, aby im úplne zabránili v prístupe k online službám. Navyše, niektorí tínedžeri potrebujú ochranu pred ich rodičmi a pravdepodobne všetci chcú od svojich rodičov kus súkromia. Deti majú ako jednotlivci práva, ktoré sú odlišné od ich rodičov alebo opatrovateľov. Vysoká veková hranica na udelenie súhlasu predpokladá, že online aktivity sú prirodzene riskantné, čo brzdí rozvoj bezpečného internetu pre všetkých. Tínedžeri sú technologicky zruční. Dnešní trinásťroční tínedžeri sú starší než každá z hlavných služieb sociálnych médií, ktoré používajú. Nepoznajú inú realitu než tú, ktorú charakterizuje prevaha online služieb, a sú v skutočnosti vo všeobecnosti zručnejší v ich používaní než predošlé generácie, ktoré s nimi nevyrastali. Zvýšenie veku na udelenie súhlasu v súvislosti s ponukou služieb informačnej spoločnosti bude viesť mladých ľudí ku klamstvu, aby získali prístup k službám, ktoré nevyhnutne používajú. Pôvodné znenie článku 8 navrhované Európskou komisiou a znenie doplnené Európskym parlamentom stanovovali vek na udelenie súhlasu v súvislosti s ponukou služieb informačnej spoločnosti na 13 rokov. Mnohé krajiny EÚ, vrátane Českej republiky, zdieľajú tieto obavy a zvolili si pri implementácii GDPR právnu vekovú hranicu 13 rokov.</w:t>
      </w:r>
      <w:r w:rsidR="00F151FC">
        <w:rPr>
          <w:rFonts w:ascii="Times New Roman" w:hAnsi="Times New Roman" w:cs="Times New Roman"/>
          <w:i/>
          <w:sz w:val="24"/>
          <w:szCs w:val="24"/>
        </w:rPr>
        <w:t>“.</w:t>
      </w:r>
      <w:r w:rsidRPr="00C364B2">
        <w:rPr>
          <w:rFonts w:ascii="Times New Roman" w:hAnsi="Times New Roman" w:cs="Times New Roman"/>
          <w:i/>
          <w:sz w:val="24"/>
          <w:szCs w:val="24"/>
        </w:rPr>
        <w:t xml:space="preserve"> </w:t>
      </w:r>
    </w:p>
    <w:p w14:paraId="000F0B93" w14:textId="77777777" w:rsidR="00C364B2" w:rsidRPr="00C364B2" w:rsidRDefault="00C364B2" w:rsidP="00C364B2">
      <w:pPr>
        <w:pStyle w:val="Bezriadkovania"/>
        <w:ind w:firstLine="708"/>
        <w:jc w:val="both"/>
        <w:rPr>
          <w:rFonts w:ascii="Times New Roman" w:hAnsi="Times New Roman" w:cs="Times New Roman"/>
          <w:sz w:val="24"/>
          <w:szCs w:val="24"/>
        </w:rPr>
      </w:pPr>
    </w:p>
    <w:p w14:paraId="33CE315A" w14:textId="22592249" w:rsidR="00AB5554" w:rsidRPr="00C364B2" w:rsidRDefault="00AB5554" w:rsidP="00A27194">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 xml:space="preserve">Obdobnú pripomienku uplatnila aj Americká obchodná komora, ktorá spolu s Republikovou úniou zamestnávateľov Slovenskej republiky aj po rozporovom konaní na pripomienke naďalej </w:t>
      </w:r>
      <w:r w:rsidR="001A5E02" w:rsidRPr="00C364B2">
        <w:rPr>
          <w:rFonts w:ascii="Times New Roman" w:hAnsi="Times New Roman" w:cs="Times New Roman"/>
          <w:sz w:val="24"/>
          <w:szCs w:val="24"/>
        </w:rPr>
        <w:t>trvajú</w:t>
      </w:r>
      <w:r w:rsidRPr="00C364B2">
        <w:rPr>
          <w:rFonts w:ascii="Times New Roman" w:hAnsi="Times New Roman" w:cs="Times New Roman"/>
          <w:sz w:val="24"/>
          <w:szCs w:val="24"/>
        </w:rPr>
        <w:t xml:space="preserve">. </w:t>
      </w:r>
    </w:p>
    <w:p w14:paraId="1949B4AA" w14:textId="3BA48C10" w:rsidR="00AB5554" w:rsidRPr="00C364B2" w:rsidRDefault="00AB5554" w:rsidP="00A27194">
      <w:pPr>
        <w:pStyle w:val="Bezriadkovania"/>
        <w:ind w:firstLine="708"/>
        <w:jc w:val="both"/>
        <w:rPr>
          <w:rFonts w:ascii="Times New Roman" w:hAnsi="Times New Roman" w:cs="Times New Roman"/>
          <w:sz w:val="24"/>
          <w:szCs w:val="24"/>
        </w:rPr>
      </w:pPr>
    </w:p>
    <w:p w14:paraId="3CF6A762" w14:textId="0FADB59E" w:rsidR="001172AB" w:rsidRPr="00C364B2" w:rsidRDefault="00AB5554" w:rsidP="00C364B2">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 xml:space="preserve">Napriek vyššie uvedeným zásadným pripomienkam, </w:t>
      </w:r>
      <w:r w:rsidR="00727976" w:rsidRPr="00C364B2">
        <w:rPr>
          <w:rFonts w:ascii="Times New Roman" w:hAnsi="Times New Roman" w:cs="Times New Roman"/>
          <w:sz w:val="24"/>
          <w:szCs w:val="24"/>
        </w:rPr>
        <w:t xml:space="preserve">Úrad </w:t>
      </w:r>
      <w:r w:rsidRPr="00C364B2">
        <w:rPr>
          <w:rFonts w:ascii="Times New Roman" w:hAnsi="Times New Roman" w:cs="Times New Roman"/>
          <w:sz w:val="24"/>
          <w:szCs w:val="24"/>
        </w:rPr>
        <w:t xml:space="preserve">naďalej </w:t>
      </w:r>
      <w:r w:rsidR="00D93389" w:rsidRPr="00C364B2">
        <w:rPr>
          <w:rFonts w:ascii="Times New Roman" w:hAnsi="Times New Roman" w:cs="Times New Roman"/>
          <w:sz w:val="24"/>
          <w:szCs w:val="24"/>
        </w:rPr>
        <w:t xml:space="preserve">ponecháva </w:t>
      </w:r>
      <w:r w:rsidR="00727976" w:rsidRPr="00C364B2">
        <w:rPr>
          <w:rFonts w:ascii="Times New Roman" w:hAnsi="Times New Roman" w:cs="Times New Roman"/>
          <w:sz w:val="24"/>
          <w:szCs w:val="24"/>
        </w:rPr>
        <w:t>vekov</w:t>
      </w:r>
      <w:r w:rsidR="00D93389" w:rsidRPr="00C364B2">
        <w:rPr>
          <w:rFonts w:ascii="Times New Roman" w:hAnsi="Times New Roman" w:cs="Times New Roman"/>
          <w:sz w:val="24"/>
          <w:szCs w:val="24"/>
        </w:rPr>
        <w:t>ú</w:t>
      </w:r>
      <w:r w:rsidR="00727976" w:rsidRPr="00C364B2">
        <w:rPr>
          <w:rFonts w:ascii="Times New Roman" w:hAnsi="Times New Roman" w:cs="Times New Roman"/>
          <w:sz w:val="24"/>
          <w:szCs w:val="24"/>
        </w:rPr>
        <w:t xml:space="preserve"> hranic</w:t>
      </w:r>
      <w:r w:rsidR="00D93389" w:rsidRPr="00C364B2">
        <w:rPr>
          <w:rFonts w:ascii="Times New Roman" w:hAnsi="Times New Roman" w:cs="Times New Roman"/>
          <w:sz w:val="24"/>
          <w:szCs w:val="24"/>
        </w:rPr>
        <w:t>u</w:t>
      </w:r>
      <w:r w:rsidR="00727976" w:rsidRPr="00C364B2">
        <w:rPr>
          <w:rFonts w:ascii="Times New Roman" w:hAnsi="Times New Roman" w:cs="Times New Roman"/>
          <w:sz w:val="24"/>
          <w:szCs w:val="24"/>
        </w:rPr>
        <w:t xml:space="preserve"> </w:t>
      </w:r>
      <w:r w:rsidR="00D93389" w:rsidRPr="00C364B2">
        <w:rPr>
          <w:rFonts w:ascii="Times New Roman" w:hAnsi="Times New Roman" w:cs="Times New Roman"/>
          <w:sz w:val="24"/>
          <w:szCs w:val="24"/>
        </w:rPr>
        <w:t>pre</w:t>
      </w:r>
      <w:r w:rsidR="00CF11CB">
        <w:rPr>
          <w:rFonts w:ascii="Times New Roman" w:hAnsi="Times New Roman" w:cs="Times New Roman"/>
          <w:sz w:val="24"/>
          <w:szCs w:val="24"/>
        </w:rPr>
        <w:t xml:space="preserve"> poskytnutie súhlasu dotknutou osobou dieťaťom</w:t>
      </w:r>
      <w:r w:rsidR="00D93389" w:rsidRPr="00C364B2">
        <w:rPr>
          <w:rFonts w:ascii="Times New Roman" w:hAnsi="Times New Roman" w:cs="Times New Roman"/>
          <w:sz w:val="24"/>
          <w:szCs w:val="24"/>
        </w:rPr>
        <w:t xml:space="preserve"> pri </w:t>
      </w:r>
      <w:r w:rsidR="00CF11CB">
        <w:rPr>
          <w:rFonts w:ascii="Times New Roman" w:hAnsi="Times New Roman" w:cs="Times New Roman"/>
          <w:sz w:val="24"/>
          <w:szCs w:val="24"/>
        </w:rPr>
        <w:t>využívaní služieb informačnej spoločnosti na hranici</w:t>
      </w:r>
      <w:r w:rsidR="00D93389" w:rsidRPr="00C364B2">
        <w:rPr>
          <w:rFonts w:ascii="Times New Roman" w:hAnsi="Times New Roman" w:cs="Times New Roman"/>
          <w:sz w:val="24"/>
          <w:szCs w:val="24"/>
        </w:rPr>
        <w:t xml:space="preserve"> 16 rokov</w:t>
      </w:r>
      <w:r w:rsidR="00C364B2" w:rsidRPr="00C364B2">
        <w:rPr>
          <w:rFonts w:ascii="Times New Roman" w:hAnsi="Times New Roman" w:cs="Times New Roman"/>
          <w:sz w:val="24"/>
          <w:szCs w:val="24"/>
        </w:rPr>
        <w:t>,</w:t>
      </w:r>
      <w:r w:rsidR="00D93389" w:rsidRPr="00C364B2">
        <w:rPr>
          <w:rFonts w:ascii="Times New Roman" w:hAnsi="Times New Roman" w:cs="Times New Roman"/>
          <w:sz w:val="24"/>
          <w:szCs w:val="24"/>
        </w:rPr>
        <w:t xml:space="preserve"> a to s ohľadom na </w:t>
      </w:r>
      <w:r w:rsidRPr="00C364B2">
        <w:rPr>
          <w:rFonts w:ascii="Times New Roman" w:hAnsi="Times New Roman" w:cs="Times New Roman"/>
          <w:sz w:val="24"/>
          <w:szCs w:val="24"/>
        </w:rPr>
        <w:t xml:space="preserve">potrebu </w:t>
      </w:r>
      <w:r w:rsidR="00D93389" w:rsidRPr="00C364B2">
        <w:rPr>
          <w:rFonts w:ascii="Times New Roman" w:hAnsi="Times New Roman" w:cs="Times New Roman"/>
          <w:sz w:val="24"/>
          <w:szCs w:val="24"/>
        </w:rPr>
        <w:t>vyšš</w:t>
      </w:r>
      <w:r w:rsidRPr="00C364B2">
        <w:rPr>
          <w:rFonts w:ascii="Times New Roman" w:hAnsi="Times New Roman" w:cs="Times New Roman"/>
          <w:sz w:val="24"/>
          <w:szCs w:val="24"/>
        </w:rPr>
        <w:t>ej</w:t>
      </w:r>
      <w:r w:rsidR="00D93389" w:rsidRPr="00C364B2">
        <w:rPr>
          <w:rFonts w:ascii="Times New Roman" w:hAnsi="Times New Roman" w:cs="Times New Roman"/>
          <w:sz w:val="24"/>
          <w:szCs w:val="24"/>
        </w:rPr>
        <w:t xml:space="preserve"> ochran</w:t>
      </w:r>
      <w:r w:rsidRPr="00C364B2">
        <w:rPr>
          <w:rFonts w:ascii="Times New Roman" w:hAnsi="Times New Roman" w:cs="Times New Roman"/>
          <w:sz w:val="24"/>
          <w:szCs w:val="24"/>
        </w:rPr>
        <w:t>y</w:t>
      </w:r>
      <w:r w:rsidR="00D93389" w:rsidRPr="00C364B2">
        <w:rPr>
          <w:rFonts w:ascii="Times New Roman" w:hAnsi="Times New Roman" w:cs="Times New Roman"/>
          <w:sz w:val="24"/>
          <w:szCs w:val="24"/>
        </w:rPr>
        <w:t xml:space="preserve"> mladistvých</w:t>
      </w:r>
      <w:r w:rsidR="00CF11CB">
        <w:rPr>
          <w:rFonts w:ascii="Times New Roman" w:hAnsi="Times New Roman" w:cs="Times New Roman"/>
          <w:sz w:val="24"/>
          <w:szCs w:val="24"/>
        </w:rPr>
        <w:t>,</w:t>
      </w:r>
      <w:r w:rsidR="00D93389" w:rsidRPr="00C364B2">
        <w:rPr>
          <w:rFonts w:ascii="Times New Roman" w:hAnsi="Times New Roman" w:cs="Times New Roman"/>
          <w:sz w:val="24"/>
          <w:szCs w:val="24"/>
        </w:rPr>
        <w:t xml:space="preserve"> a</w:t>
      </w:r>
      <w:r w:rsidRPr="00C364B2">
        <w:rPr>
          <w:rFonts w:ascii="Times New Roman" w:hAnsi="Times New Roman" w:cs="Times New Roman"/>
          <w:sz w:val="24"/>
          <w:szCs w:val="24"/>
        </w:rPr>
        <w:t xml:space="preserve">ko aj </w:t>
      </w:r>
      <w:r w:rsidR="00D93389" w:rsidRPr="00C364B2">
        <w:rPr>
          <w:rFonts w:ascii="Times New Roman" w:hAnsi="Times New Roman" w:cs="Times New Roman"/>
          <w:sz w:val="24"/>
          <w:szCs w:val="24"/>
        </w:rPr>
        <w:t>k potrebe nabádani</w:t>
      </w:r>
      <w:r w:rsidR="00F74EE7" w:rsidRPr="00C364B2">
        <w:rPr>
          <w:rFonts w:ascii="Times New Roman" w:hAnsi="Times New Roman" w:cs="Times New Roman"/>
          <w:sz w:val="24"/>
          <w:szCs w:val="24"/>
        </w:rPr>
        <w:t>u</w:t>
      </w:r>
      <w:r w:rsidR="00D93389" w:rsidRPr="00C364B2">
        <w:rPr>
          <w:rFonts w:ascii="Times New Roman" w:hAnsi="Times New Roman" w:cs="Times New Roman"/>
          <w:sz w:val="24"/>
          <w:szCs w:val="24"/>
        </w:rPr>
        <w:t xml:space="preserve"> zákonných zástupcov</w:t>
      </w:r>
      <w:r w:rsidR="00F74EE7" w:rsidRPr="00C364B2">
        <w:rPr>
          <w:rFonts w:ascii="Times New Roman" w:hAnsi="Times New Roman" w:cs="Times New Roman"/>
          <w:sz w:val="24"/>
          <w:szCs w:val="24"/>
        </w:rPr>
        <w:t xml:space="preserve"> k uvedomelejšiemu správaniu sa</w:t>
      </w:r>
      <w:r w:rsidRPr="00C364B2">
        <w:rPr>
          <w:rFonts w:ascii="Times New Roman" w:hAnsi="Times New Roman" w:cs="Times New Roman"/>
          <w:sz w:val="24"/>
          <w:szCs w:val="24"/>
        </w:rPr>
        <w:t xml:space="preserve"> a zapojeniu sa,</w:t>
      </w:r>
      <w:r w:rsidR="00F74EE7" w:rsidRPr="00C364B2">
        <w:rPr>
          <w:rFonts w:ascii="Times New Roman" w:hAnsi="Times New Roman" w:cs="Times New Roman"/>
          <w:sz w:val="24"/>
          <w:szCs w:val="24"/>
        </w:rPr>
        <w:t xml:space="preserve"> a to najmä </w:t>
      </w:r>
      <w:r w:rsidR="00D93389" w:rsidRPr="00C364B2">
        <w:rPr>
          <w:rFonts w:ascii="Times New Roman" w:hAnsi="Times New Roman" w:cs="Times New Roman"/>
          <w:sz w:val="24"/>
          <w:szCs w:val="24"/>
        </w:rPr>
        <w:t xml:space="preserve">čo sa týka </w:t>
      </w:r>
      <w:r w:rsidR="00806B1F" w:rsidRPr="00C364B2">
        <w:rPr>
          <w:rFonts w:ascii="Times New Roman" w:hAnsi="Times New Roman" w:cs="Times New Roman"/>
          <w:sz w:val="24"/>
          <w:szCs w:val="24"/>
        </w:rPr>
        <w:t xml:space="preserve">aktivít </w:t>
      </w:r>
      <w:r w:rsidR="00D93389" w:rsidRPr="00C364B2">
        <w:rPr>
          <w:rFonts w:ascii="Times New Roman" w:hAnsi="Times New Roman" w:cs="Times New Roman"/>
          <w:sz w:val="24"/>
          <w:szCs w:val="24"/>
        </w:rPr>
        <w:t>mladistvých na sociálnych sieťach, či v kybernetickom priestore</w:t>
      </w:r>
      <w:r w:rsidR="00CF11CB">
        <w:rPr>
          <w:rFonts w:ascii="Times New Roman" w:hAnsi="Times New Roman" w:cs="Times New Roman"/>
          <w:sz w:val="24"/>
          <w:szCs w:val="24"/>
        </w:rPr>
        <w:t>,</w:t>
      </w:r>
      <w:r w:rsidR="00D93389" w:rsidRPr="00C364B2">
        <w:rPr>
          <w:rFonts w:ascii="Times New Roman" w:hAnsi="Times New Roman" w:cs="Times New Roman"/>
          <w:sz w:val="24"/>
          <w:szCs w:val="24"/>
        </w:rPr>
        <w:t xml:space="preserve"> ako takom. </w:t>
      </w:r>
    </w:p>
    <w:p w14:paraId="6D468872" w14:textId="6CF3F138" w:rsidR="00AB5554" w:rsidRPr="00C364B2" w:rsidRDefault="001172AB" w:rsidP="002903E5">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 xml:space="preserve">Z nepovinne pripomienkujúcich subjektov Úrad </w:t>
      </w:r>
      <w:r w:rsidR="00AB5554" w:rsidRPr="00C364B2">
        <w:rPr>
          <w:rFonts w:ascii="Times New Roman" w:hAnsi="Times New Roman" w:cs="Times New Roman"/>
          <w:sz w:val="24"/>
          <w:szCs w:val="24"/>
        </w:rPr>
        <w:t xml:space="preserve">neakceptoval aj niektoré zásadné pripomienky </w:t>
      </w:r>
      <w:r w:rsidRPr="00C364B2">
        <w:rPr>
          <w:rFonts w:ascii="Times New Roman" w:hAnsi="Times New Roman" w:cs="Times New Roman"/>
          <w:sz w:val="24"/>
          <w:szCs w:val="24"/>
        </w:rPr>
        <w:t>Nezávisl</w:t>
      </w:r>
      <w:r w:rsidR="00AB5554" w:rsidRPr="00C364B2">
        <w:rPr>
          <w:rFonts w:ascii="Times New Roman" w:hAnsi="Times New Roman" w:cs="Times New Roman"/>
          <w:sz w:val="24"/>
          <w:szCs w:val="24"/>
        </w:rPr>
        <w:t>ého</w:t>
      </w:r>
      <w:r w:rsidRPr="00C364B2">
        <w:rPr>
          <w:rFonts w:ascii="Times New Roman" w:hAnsi="Times New Roman" w:cs="Times New Roman"/>
          <w:sz w:val="24"/>
          <w:szCs w:val="24"/>
        </w:rPr>
        <w:t xml:space="preserve"> inštitút</w:t>
      </w:r>
      <w:r w:rsidR="00AB5554" w:rsidRPr="00C364B2">
        <w:rPr>
          <w:rFonts w:ascii="Times New Roman" w:hAnsi="Times New Roman" w:cs="Times New Roman"/>
          <w:sz w:val="24"/>
          <w:szCs w:val="24"/>
        </w:rPr>
        <w:t>u</w:t>
      </w:r>
      <w:r w:rsidRPr="00C364B2">
        <w:rPr>
          <w:rFonts w:ascii="Times New Roman" w:hAnsi="Times New Roman" w:cs="Times New Roman"/>
          <w:sz w:val="24"/>
          <w:szCs w:val="24"/>
        </w:rPr>
        <w:t xml:space="preserve"> na ochranu súkromia (ďalej len „NIOS“)</w:t>
      </w:r>
      <w:r w:rsidR="002903E5" w:rsidRPr="00C364B2">
        <w:rPr>
          <w:rFonts w:ascii="Times New Roman" w:hAnsi="Times New Roman" w:cs="Times New Roman"/>
          <w:sz w:val="24"/>
          <w:szCs w:val="24"/>
        </w:rPr>
        <w:t xml:space="preserve">. </w:t>
      </w:r>
      <w:r w:rsidR="00AB5554" w:rsidRPr="00C364B2">
        <w:rPr>
          <w:rFonts w:ascii="Times New Roman" w:hAnsi="Times New Roman" w:cs="Times New Roman"/>
          <w:sz w:val="24"/>
          <w:szCs w:val="24"/>
        </w:rPr>
        <w:t>Aj po uskutočnení rozporového konania NIOS na pripomienkach naďalej trvá.</w:t>
      </w:r>
    </w:p>
    <w:p w14:paraId="1BAEB32E" w14:textId="181C9D9E" w:rsidR="001A5E02" w:rsidRPr="00C364B2" w:rsidRDefault="001A5E02" w:rsidP="00C364B2">
      <w:pPr>
        <w:pStyle w:val="Bezriadkovania"/>
        <w:jc w:val="both"/>
        <w:rPr>
          <w:rFonts w:ascii="Times New Roman" w:hAnsi="Times New Roman" w:cs="Times New Roman"/>
          <w:sz w:val="24"/>
          <w:szCs w:val="24"/>
        </w:rPr>
      </w:pPr>
    </w:p>
    <w:p w14:paraId="1CD768D4" w14:textId="77777777" w:rsidR="001A5E02" w:rsidRDefault="001A5E02" w:rsidP="002903E5">
      <w:pPr>
        <w:pStyle w:val="Bezriadkovania"/>
        <w:ind w:firstLine="708"/>
        <w:jc w:val="both"/>
        <w:rPr>
          <w:rFonts w:ascii="Times New Roman" w:hAnsi="Times New Roman" w:cs="Times New Roman"/>
          <w:sz w:val="24"/>
          <w:szCs w:val="24"/>
        </w:rPr>
      </w:pPr>
      <w:bookmarkStart w:id="0" w:name="_GoBack"/>
      <w:bookmarkEnd w:id="0"/>
    </w:p>
    <w:p w14:paraId="2B8B2F7A" w14:textId="77777777" w:rsidR="00A41531" w:rsidRDefault="00A41531" w:rsidP="002903E5">
      <w:pPr>
        <w:pStyle w:val="Bezriadkovania"/>
        <w:ind w:firstLine="708"/>
        <w:jc w:val="both"/>
        <w:rPr>
          <w:rFonts w:ascii="Times New Roman" w:hAnsi="Times New Roman" w:cs="Times New Roman"/>
          <w:sz w:val="24"/>
          <w:szCs w:val="24"/>
        </w:rPr>
      </w:pPr>
    </w:p>
    <w:p w14:paraId="16343579" w14:textId="77777777" w:rsidR="00A41531" w:rsidRPr="00C364B2" w:rsidRDefault="00A41531" w:rsidP="002903E5">
      <w:pPr>
        <w:pStyle w:val="Bezriadkovania"/>
        <w:ind w:firstLine="708"/>
        <w:jc w:val="both"/>
        <w:rPr>
          <w:rFonts w:ascii="Times New Roman" w:hAnsi="Times New Roman" w:cs="Times New Roman"/>
          <w:sz w:val="24"/>
          <w:szCs w:val="24"/>
        </w:rPr>
      </w:pPr>
    </w:p>
    <w:p w14:paraId="5D80333E" w14:textId="435782B6" w:rsidR="005860F1" w:rsidRPr="00064B08" w:rsidRDefault="00AE2253" w:rsidP="002903E5">
      <w:pPr>
        <w:pStyle w:val="Bezriadkovania"/>
        <w:ind w:firstLine="708"/>
        <w:jc w:val="both"/>
        <w:rPr>
          <w:rFonts w:ascii="Times New Roman" w:hAnsi="Times New Roman" w:cs="Times New Roman"/>
          <w:b/>
          <w:i/>
          <w:sz w:val="24"/>
          <w:szCs w:val="24"/>
        </w:rPr>
      </w:pPr>
      <w:r w:rsidRPr="00064B08">
        <w:rPr>
          <w:rFonts w:ascii="Times New Roman" w:hAnsi="Times New Roman" w:cs="Times New Roman"/>
          <w:b/>
          <w:i/>
          <w:sz w:val="24"/>
          <w:szCs w:val="24"/>
        </w:rPr>
        <w:t xml:space="preserve">Podrobnejšie informácie o spôsobe vyhodnotenia a zapracovania </w:t>
      </w:r>
      <w:r w:rsidR="00AB5554" w:rsidRPr="00064B08">
        <w:rPr>
          <w:rFonts w:ascii="Times New Roman" w:hAnsi="Times New Roman" w:cs="Times New Roman"/>
          <w:b/>
          <w:i/>
          <w:sz w:val="24"/>
          <w:szCs w:val="24"/>
        </w:rPr>
        <w:t xml:space="preserve">všetkých </w:t>
      </w:r>
      <w:r w:rsidRPr="00064B08">
        <w:rPr>
          <w:rFonts w:ascii="Times New Roman" w:hAnsi="Times New Roman" w:cs="Times New Roman"/>
          <w:b/>
          <w:i/>
          <w:sz w:val="24"/>
          <w:szCs w:val="24"/>
        </w:rPr>
        <w:t xml:space="preserve">pripomienok </w:t>
      </w:r>
      <w:r w:rsidR="00AB5554" w:rsidRPr="00064B08">
        <w:rPr>
          <w:rFonts w:ascii="Times New Roman" w:hAnsi="Times New Roman" w:cs="Times New Roman"/>
          <w:b/>
          <w:i/>
          <w:sz w:val="24"/>
          <w:szCs w:val="24"/>
        </w:rPr>
        <w:t xml:space="preserve">tak povinne pripomienkujúcich ako aj nepovinne pripomienkujúcich subjektov </w:t>
      </w:r>
      <w:r w:rsidRPr="00064B08">
        <w:rPr>
          <w:rFonts w:ascii="Times New Roman" w:hAnsi="Times New Roman" w:cs="Times New Roman"/>
          <w:b/>
          <w:i/>
          <w:sz w:val="24"/>
          <w:szCs w:val="24"/>
        </w:rPr>
        <w:t xml:space="preserve">je možné nájsť vo </w:t>
      </w:r>
      <w:r w:rsidR="00AB5554" w:rsidRPr="00064B08">
        <w:rPr>
          <w:rFonts w:ascii="Times New Roman" w:hAnsi="Times New Roman" w:cs="Times New Roman"/>
          <w:b/>
          <w:i/>
          <w:sz w:val="24"/>
          <w:szCs w:val="24"/>
        </w:rPr>
        <w:t>V</w:t>
      </w:r>
      <w:r w:rsidRPr="00064B08">
        <w:rPr>
          <w:rFonts w:ascii="Times New Roman" w:hAnsi="Times New Roman" w:cs="Times New Roman"/>
          <w:b/>
          <w:i/>
          <w:sz w:val="24"/>
          <w:szCs w:val="24"/>
        </w:rPr>
        <w:t>yhodnotení medzirezortného pripomienkového konania</w:t>
      </w:r>
      <w:r w:rsidR="00AB5554" w:rsidRPr="00064B08">
        <w:rPr>
          <w:rFonts w:ascii="Times New Roman" w:hAnsi="Times New Roman" w:cs="Times New Roman"/>
          <w:b/>
          <w:i/>
          <w:sz w:val="24"/>
          <w:szCs w:val="24"/>
        </w:rPr>
        <w:t>, ktoré tvor</w:t>
      </w:r>
      <w:r w:rsidR="00C364B2" w:rsidRPr="00064B08">
        <w:rPr>
          <w:rFonts w:ascii="Times New Roman" w:hAnsi="Times New Roman" w:cs="Times New Roman"/>
          <w:b/>
          <w:i/>
          <w:sz w:val="24"/>
          <w:szCs w:val="24"/>
        </w:rPr>
        <w:t>í súčasť tohto materiálu a je zverejnené na Portáli</w:t>
      </w:r>
      <w:r w:rsidRPr="00064B08">
        <w:rPr>
          <w:rFonts w:ascii="Times New Roman" w:hAnsi="Times New Roman" w:cs="Times New Roman"/>
          <w:b/>
          <w:i/>
          <w:sz w:val="24"/>
          <w:szCs w:val="24"/>
        </w:rPr>
        <w:t xml:space="preserve">. </w:t>
      </w:r>
    </w:p>
    <w:sectPr w:rsidR="005860F1" w:rsidRPr="00064B08" w:rsidSect="00C364B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D937A" w14:textId="77777777" w:rsidR="00AF41FA" w:rsidRDefault="00AF41FA" w:rsidP="00AF41FA">
      <w:pPr>
        <w:spacing w:after="0" w:line="240" w:lineRule="auto"/>
      </w:pPr>
      <w:r>
        <w:separator/>
      </w:r>
    </w:p>
  </w:endnote>
  <w:endnote w:type="continuationSeparator" w:id="0">
    <w:p w14:paraId="171DE2C4" w14:textId="77777777" w:rsidR="00AF41FA" w:rsidRDefault="00AF41FA" w:rsidP="00AF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999330"/>
      <w:docPartObj>
        <w:docPartGallery w:val="Page Numbers (Bottom of Page)"/>
        <w:docPartUnique/>
      </w:docPartObj>
    </w:sdtPr>
    <w:sdtEndPr/>
    <w:sdtContent>
      <w:p w14:paraId="5DF57170" w14:textId="24139FB8" w:rsidR="00AF41FA" w:rsidRDefault="00AF41FA">
        <w:pPr>
          <w:pStyle w:val="Pta"/>
          <w:jc w:val="center"/>
        </w:pPr>
        <w:r>
          <w:fldChar w:fldCharType="begin"/>
        </w:r>
        <w:r>
          <w:instrText>PAGE   \* MERGEFORMAT</w:instrText>
        </w:r>
        <w:r>
          <w:fldChar w:fldCharType="separate"/>
        </w:r>
        <w:r w:rsidR="00064B08">
          <w:rPr>
            <w:noProof/>
          </w:rPr>
          <w:t>4</w:t>
        </w:r>
        <w:r>
          <w:fldChar w:fldCharType="end"/>
        </w:r>
      </w:p>
    </w:sdtContent>
  </w:sdt>
  <w:p w14:paraId="1906924F" w14:textId="77777777" w:rsidR="00AF41FA" w:rsidRDefault="00AF41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3C754" w14:textId="77777777" w:rsidR="00AF41FA" w:rsidRDefault="00AF41FA" w:rsidP="00AF41FA">
      <w:pPr>
        <w:spacing w:after="0" w:line="240" w:lineRule="auto"/>
      </w:pPr>
      <w:r>
        <w:separator/>
      </w:r>
    </w:p>
  </w:footnote>
  <w:footnote w:type="continuationSeparator" w:id="0">
    <w:p w14:paraId="4D603B87" w14:textId="77777777" w:rsidR="00AF41FA" w:rsidRDefault="00AF41FA" w:rsidP="00AF4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E3"/>
    <w:rsid w:val="00046F73"/>
    <w:rsid w:val="00047027"/>
    <w:rsid w:val="00064B08"/>
    <w:rsid w:val="00087CDD"/>
    <w:rsid w:val="00092E1B"/>
    <w:rsid w:val="00096474"/>
    <w:rsid w:val="000B2BE9"/>
    <w:rsid w:val="001172AB"/>
    <w:rsid w:val="001A5E02"/>
    <w:rsid w:val="001E0643"/>
    <w:rsid w:val="00272353"/>
    <w:rsid w:val="002903E5"/>
    <w:rsid w:val="002A6C1D"/>
    <w:rsid w:val="002B0AD9"/>
    <w:rsid w:val="002D177B"/>
    <w:rsid w:val="002F5D2C"/>
    <w:rsid w:val="00385F77"/>
    <w:rsid w:val="003A1267"/>
    <w:rsid w:val="003B7362"/>
    <w:rsid w:val="00421D4A"/>
    <w:rsid w:val="00443812"/>
    <w:rsid w:val="004B3BB2"/>
    <w:rsid w:val="005860F1"/>
    <w:rsid w:val="005C5CE1"/>
    <w:rsid w:val="005F3946"/>
    <w:rsid w:val="005F57C2"/>
    <w:rsid w:val="00601DB8"/>
    <w:rsid w:val="00603F32"/>
    <w:rsid w:val="00607131"/>
    <w:rsid w:val="00695084"/>
    <w:rsid w:val="006E3E10"/>
    <w:rsid w:val="00727976"/>
    <w:rsid w:val="007737BA"/>
    <w:rsid w:val="007D4B0A"/>
    <w:rsid w:val="00806B1F"/>
    <w:rsid w:val="008179CD"/>
    <w:rsid w:val="00954027"/>
    <w:rsid w:val="00A129E3"/>
    <w:rsid w:val="00A27194"/>
    <w:rsid w:val="00A41531"/>
    <w:rsid w:val="00A9637A"/>
    <w:rsid w:val="00AB5554"/>
    <w:rsid w:val="00AE2253"/>
    <w:rsid w:val="00AF41FA"/>
    <w:rsid w:val="00B52BC7"/>
    <w:rsid w:val="00BF3D1B"/>
    <w:rsid w:val="00C364B2"/>
    <w:rsid w:val="00CA5892"/>
    <w:rsid w:val="00CF11CB"/>
    <w:rsid w:val="00D93389"/>
    <w:rsid w:val="00E152AD"/>
    <w:rsid w:val="00E30112"/>
    <w:rsid w:val="00F151FC"/>
    <w:rsid w:val="00F72A97"/>
    <w:rsid w:val="00F74EE7"/>
    <w:rsid w:val="00F87642"/>
    <w:rsid w:val="00FE44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680C"/>
  <w15:docId w15:val="{392C6D1B-E086-45D9-917E-F82BA7C2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129E3"/>
    <w:pPr>
      <w:spacing w:after="0" w:line="240" w:lineRule="auto"/>
    </w:pPr>
  </w:style>
  <w:style w:type="character" w:styleId="Odkaznakomentr">
    <w:name w:val="annotation reference"/>
    <w:basedOn w:val="Predvolenpsmoodseku"/>
    <w:uiPriority w:val="99"/>
    <w:semiHidden/>
    <w:unhideWhenUsed/>
    <w:rsid w:val="00092E1B"/>
    <w:rPr>
      <w:sz w:val="16"/>
      <w:szCs w:val="16"/>
    </w:rPr>
  </w:style>
  <w:style w:type="paragraph" w:styleId="Textkomentra">
    <w:name w:val="annotation text"/>
    <w:basedOn w:val="Normlny"/>
    <w:link w:val="TextkomentraChar"/>
    <w:uiPriority w:val="99"/>
    <w:semiHidden/>
    <w:unhideWhenUsed/>
    <w:rsid w:val="00092E1B"/>
    <w:pPr>
      <w:spacing w:line="240" w:lineRule="auto"/>
    </w:pPr>
    <w:rPr>
      <w:sz w:val="20"/>
      <w:szCs w:val="20"/>
    </w:rPr>
  </w:style>
  <w:style w:type="character" w:customStyle="1" w:styleId="TextkomentraChar">
    <w:name w:val="Text komentára Char"/>
    <w:basedOn w:val="Predvolenpsmoodseku"/>
    <w:link w:val="Textkomentra"/>
    <w:uiPriority w:val="99"/>
    <w:semiHidden/>
    <w:rsid w:val="00092E1B"/>
    <w:rPr>
      <w:sz w:val="20"/>
      <w:szCs w:val="20"/>
    </w:rPr>
  </w:style>
  <w:style w:type="paragraph" w:styleId="Predmetkomentra">
    <w:name w:val="annotation subject"/>
    <w:basedOn w:val="Textkomentra"/>
    <w:next w:val="Textkomentra"/>
    <w:link w:val="PredmetkomentraChar"/>
    <w:uiPriority w:val="99"/>
    <w:semiHidden/>
    <w:unhideWhenUsed/>
    <w:rsid w:val="00092E1B"/>
    <w:rPr>
      <w:b/>
      <w:bCs/>
    </w:rPr>
  </w:style>
  <w:style w:type="character" w:customStyle="1" w:styleId="PredmetkomentraChar">
    <w:name w:val="Predmet komentára Char"/>
    <w:basedOn w:val="TextkomentraChar"/>
    <w:link w:val="Predmetkomentra"/>
    <w:uiPriority w:val="99"/>
    <w:semiHidden/>
    <w:rsid w:val="00092E1B"/>
    <w:rPr>
      <w:b/>
      <w:bCs/>
      <w:sz w:val="20"/>
      <w:szCs w:val="20"/>
    </w:rPr>
  </w:style>
  <w:style w:type="paragraph" w:styleId="Textbubliny">
    <w:name w:val="Balloon Text"/>
    <w:basedOn w:val="Normlny"/>
    <w:link w:val="TextbublinyChar"/>
    <w:uiPriority w:val="99"/>
    <w:semiHidden/>
    <w:unhideWhenUsed/>
    <w:rsid w:val="00092E1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92E1B"/>
    <w:rPr>
      <w:rFonts w:ascii="Segoe UI" w:hAnsi="Segoe UI" w:cs="Segoe UI"/>
      <w:sz w:val="18"/>
      <w:szCs w:val="18"/>
    </w:rPr>
  </w:style>
  <w:style w:type="paragraph" w:styleId="Hlavika">
    <w:name w:val="header"/>
    <w:basedOn w:val="Normlny"/>
    <w:link w:val="HlavikaChar"/>
    <w:uiPriority w:val="99"/>
    <w:unhideWhenUsed/>
    <w:rsid w:val="00AF41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F41FA"/>
  </w:style>
  <w:style w:type="paragraph" w:styleId="Pta">
    <w:name w:val="footer"/>
    <w:basedOn w:val="Normlny"/>
    <w:link w:val="PtaChar"/>
    <w:uiPriority w:val="99"/>
    <w:unhideWhenUsed/>
    <w:rsid w:val="00AF41FA"/>
    <w:pPr>
      <w:tabs>
        <w:tab w:val="center" w:pos="4536"/>
        <w:tab w:val="right" w:pos="9072"/>
      </w:tabs>
      <w:spacing w:after="0" w:line="240" w:lineRule="auto"/>
    </w:pPr>
  </w:style>
  <w:style w:type="character" w:customStyle="1" w:styleId="PtaChar">
    <w:name w:val="Päta Char"/>
    <w:basedOn w:val="Predvolenpsmoodseku"/>
    <w:link w:val="Pta"/>
    <w:uiPriority w:val="99"/>
    <w:rsid w:val="00AF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50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Pages>
  <Words>2197</Words>
  <Characters>12527</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Lucia Bezáková</cp:lastModifiedBy>
  <cp:revision>32</cp:revision>
  <dcterms:created xsi:type="dcterms:W3CDTF">2015-08-11T08:12:00Z</dcterms:created>
  <dcterms:modified xsi:type="dcterms:W3CDTF">2017-09-13T15:09:00Z</dcterms:modified>
</cp:coreProperties>
</file>