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9" w:rsidRPr="003C765F" w:rsidRDefault="00BB3E29" w:rsidP="00BB3E29">
      <w:pPr>
        <w:keepNext w:val="0"/>
        <w:widowControl w:val="0"/>
        <w:suppressAutoHyphens/>
        <w:spacing w:before="0" w:after="0"/>
        <w:jc w:val="center"/>
        <w:rPr>
          <w:b/>
          <w:bCs/>
          <w:color w:val="000000"/>
        </w:rPr>
      </w:pPr>
      <w:r w:rsidRPr="003C765F">
        <w:rPr>
          <w:b/>
          <w:bCs/>
          <w:color w:val="000000"/>
        </w:rPr>
        <w:t>D</w:t>
      </w:r>
      <w:r w:rsidR="00452EAC">
        <w:rPr>
          <w:b/>
          <w:bCs/>
          <w:color w:val="000000"/>
        </w:rPr>
        <w:t>ôvodová správa</w:t>
      </w:r>
    </w:p>
    <w:p w:rsidR="00BB3E29" w:rsidRPr="003C765F" w:rsidRDefault="00BB3E29" w:rsidP="00440CE1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</w:p>
    <w:p w:rsidR="00440CE1" w:rsidRPr="003C765F" w:rsidRDefault="00440CE1" w:rsidP="00440CE1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3C765F">
        <w:rPr>
          <w:b/>
          <w:bCs/>
          <w:color w:val="000000"/>
        </w:rPr>
        <w:t>A. Všeobecná časť</w:t>
      </w:r>
    </w:p>
    <w:p w:rsidR="00553737" w:rsidRPr="003C765F" w:rsidRDefault="00553737" w:rsidP="00440CE1">
      <w:pPr>
        <w:keepNext w:val="0"/>
        <w:widowControl w:val="0"/>
        <w:suppressAutoHyphens/>
        <w:spacing w:before="0" w:after="0"/>
        <w:rPr>
          <w:b/>
          <w:bCs/>
          <w:color w:val="000000"/>
          <w:u w:val="single"/>
        </w:rPr>
      </w:pPr>
    </w:p>
    <w:p w:rsidR="00553737" w:rsidRPr="003C765F" w:rsidRDefault="00DB5FE4" w:rsidP="00CD2A5E">
      <w:pPr>
        <w:pStyle w:val="Nadpis1"/>
        <w:keepNext w:val="0"/>
        <w:widowControl w:val="0"/>
        <w:suppressAutoHyphens/>
        <w:spacing w:before="0" w:after="0"/>
        <w:ind w:firstLine="708"/>
        <w:jc w:val="both"/>
      </w:pPr>
      <w:r w:rsidRPr="00EF127E">
        <w:rPr>
          <w:b w:val="0"/>
          <w:sz w:val="24"/>
          <w:szCs w:val="24"/>
        </w:rPr>
        <w:t xml:space="preserve">Ministerstvo pôdohospodárstva a rozvoja vidieka Slovenskej republiky predkladá </w:t>
      </w:r>
      <w:r>
        <w:rPr>
          <w:b w:val="0"/>
          <w:sz w:val="24"/>
          <w:szCs w:val="24"/>
        </w:rPr>
        <w:t>n</w:t>
      </w:r>
      <w:r w:rsidR="00440CE1" w:rsidRPr="00EF127E">
        <w:rPr>
          <w:b w:val="0"/>
          <w:sz w:val="24"/>
          <w:szCs w:val="24"/>
        </w:rPr>
        <w:t>ávrh nariadenia vlády Slovenskej republiky, ktorým sa mení a dopĺňa nariadenie vlády Slovenskej republiky č. 199/2005 Z. z. o ochranných opatreniach proti zavlečeniu</w:t>
      </w:r>
      <w:r>
        <w:rPr>
          <w:b w:val="0"/>
          <w:sz w:val="24"/>
          <w:szCs w:val="24"/>
        </w:rPr>
        <w:t xml:space="preserve"> </w:t>
      </w:r>
      <w:r w:rsidR="00513A09">
        <w:rPr>
          <w:b w:val="0"/>
          <w:sz w:val="24"/>
          <w:szCs w:val="24"/>
        </w:rPr>
        <w:t>a </w:t>
      </w:r>
      <w:r w:rsidR="00440CE1" w:rsidRPr="00EF127E">
        <w:rPr>
          <w:b w:val="0"/>
          <w:sz w:val="24"/>
          <w:szCs w:val="24"/>
        </w:rPr>
        <w:t>rozširovaniu organizmov škodlivých pre rastliny alebo rastlinné produkty v znení neskorších predpisov</w:t>
      </w:r>
      <w:r w:rsidR="00440CE1" w:rsidRPr="00EF127E">
        <w:rPr>
          <w:b w:val="0"/>
          <w:sz w:val="24"/>
          <w:szCs w:val="24"/>
          <w:lang w:val="sk-SK"/>
        </w:rPr>
        <w:t xml:space="preserve"> (ďalej len „návrh nariadenia vlády“)</w:t>
      </w:r>
      <w:r>
        <w:rPr>
          <w:b w:val="0"/>
          <w:sz w:val="24"/>
          <w:szCs w:val="24"/>
          <w:lang w:val="sk-SK"/>
        </w:rPr>
        <w:t xml:space="preserve"> </w:t>
      </w:r>
      <w:r w:rsidR="00EF127E" w:rsidRPr="00EF127E">
        <w:rPr>
          <w:b w:val="0"/>
          <w:sz w:val="24"/>
          <w:szCs w:val="24"/>
        </w:rPr>
        <w:t xml:space="preserve">mimo </w:t>
      </w:r>
      <w:r w:rsidR="00EF127E" w:rsidRPr="00EF127E">
        <w:rPr>
          <w:b w:val="0"/>
          <w:sz w:val="24"/>
          <w:szCs w:val="24"/>
          <w:shd w:val="clear" w:color="auto" w:fill="FFFFFF"/>
        </w:rPr>
        <w:t>Plánu legislatívnych úloh vlády SR na rok 2017</w:t>
      </w:r>
      <w:r w:rsidR="00EF127E" w:rsidRPr="00EF127E">
        <w:rPr>
          <w:b w:val="0"/>
          <w:sz w:val="24"/>
          <w:szCs w:val="24"/>
        </w:rPr>
        <w:t xml:space="preserve"> na základe potreby zabezpečenia včasnej transpozície legislatívy Európskej únie,</w:t>
      </w:r>
      <w:r>
        <w:rPr>
          <w:b w:val="0"/>
          <w:sz w:val="24"/>
          <w:szCs w:val="24"/>
        </w:rPr>
        <w:t xml:space="preserve"> </w:t>
      </w:r>
      <w:r w:rsidR="00513A09">
        <w:rPr>
          <w:b w:val="0"/>
          <w:sz w:val="24"/>
          <w:szCs w:val="24"/>
        </w:rPr>
        <w:t>a </w:t>
      </w:r>
      <w:r w:rsidR="00EF127E" w:rsidRPr="00EF127E">
        <w:rPr>
          <w:b w:val="0"/>
          <w:sz w:val="24"/>
          <w:szCs w:val="24"/>
        </w:rPr>
        <w:t xml:space="preserve">to vykonávacej smernice Komisie (EÚ) 2017/1279 zo 14. júla 2017, ktorou sa menia prílohy I až V k smernici Rady 2000/29/ES o ochranných opatreniach proti zavlečeniu organizmov škodlivých pre rastliny alebo rastlinné produkty do Spoločenstva a proti ich rozšíreniu v rámci Spoločenstva </w:t>
      </w:r>
      <w:r w:rsidR="00EF127E" w:rsidRPr="00EF127E">
        <w:rPr>
          <w:rFonts w:eastAsia="SimSun"/>
          <w:b w:val="0"/>
          <w:sz w:val="24"/>
          <w:szCs w:val="24"/>
          <w:lang w:eastAsia="zh-CN"/>
        </w:rPr>
        <w:t>(Ú. v. EÚ L 184, 15. 7. 2017)</w:t>
      </w:r>
      <w:r w:rsidR="00EF127E" w:rsidRPr="00EF127E">
        <w:rPr>
          <w:b w:val="0"/>
          <w:sz w:val="24"/>
          <w:szCs w:val="24"/>
        </w:rPr>
        <w:t xml:space="preserve">. </w:t>
      </w:r>
    </w:p>
    <w:p w:rsidR="00553737" w:rsidRPr="00CD2A5E" w:rsidRDefault="00440CE1" w:rsidP="00CD2A5E">
      <w:pPr>
        <w:pStyle w:val="Nadpis1"/>
        <w:keepNext w:val="0"/>
        <w:widowControl w:val="0"/>
        <w:suppressAutoHyphens/>
        <w:spacing w:before="0" w:after="0"/>
        <w:ind w:firstLine="708"/>
        <w:contextualSpacing/>
        <w:jc w:val="both"/>
      </w:pPr>
      <w:r w:rsidRPr="003C765F">
        <w:rPr>
          <w:b w:val="0"/>
          <w:sz w:val="24"/>
          <w:szCs w:val="24"/>
        </w:rPr>
        <w:t>V záujme ochrany rastlín, rastlinných produktov a iných predmetov a obchodu s nimi je s prihliadnutím na mieru nebezpečenstva niektorých škodcov technicky odôvodnené ich zaradenie do príloh nariadenia vlády Slovenskej republiky</w:t>
      </w:r>
      <w:r w:rsidR="00EA7FCF" w:rsidRPr="003C765F">
        <w:rPr>
          <w:b w:val="0"/>
          <w:sz w:val="24"/>
          <w:szCs w:val="24"/>
          <w:lang w:val="sk-SK"/>
        </w:rPr>
        <w:t xml:space="preserve"> </w:t>
      </w:r>
      <w:r w:rsidR="00EA7FCF" w:rsidRPr="003C765F">
        <w:rPr>
          <w:b w:val="0"/>
          <w:sz w:val="24"/>
          <w:szCs w:val="24"/>
        </w:rPr>
        <w:t>č. 199/2005 Z. z.</w:t>
      </w:r>
      <w:r w:rsidR="00DB5FE4">
        <w:t xml:space="preserve"> </w:t>
      </w:r>
      <w:r w:rsidRPr="003C765F">
        <w:rPr>
          <w:b w:val="0"/>
          <w:sz w:val="24"/>
          <w:szCs w:val="24"/>
        </w:rPr>
        <w:t>o ochranných opatreniach proti zavlečeniu a rozširovaniu organizmov škodlivých pre rastliny</w:t>
      </w:r>
      <w:r w:rsidR="00DB5FE4">
        <w:rPr>
          <w:b w:val="0"/>
          <w:sz w:val="24"/>
          <w:szCs w:val="24"/>
        </w:rPr>
        <w:t xml:space="preserve"> </w:t>
      </w:r>
      <w:r w:rsidRPr="003C765F">
        <w:rPr>
          <w:b w:val="0"/>
          <w:sz w:val="24"/>
          <w:szCs w:val="24"/>
        </w:rPr>
        <w:t>alebo rastlinné produkty v znení neskorších predpisov, ich presun v rámci príloh resp. v niektorých odôvodnených prípadoch aj ich vypustenie. Predloženým návrhom nariadenia</w:t>
      </w:r>
      <w:r w:rsidR="00EA7FCF" w:rsidRPr="003C765F">
        <w:rPr>
          <w:b w:val="0"/>
          <w:sz w:val="24"/>
          <w:szCs w:val="24"/>
          <w:lang w:val="sk-SK"/>
        </w:rPr>
        <w:t xml:space="preserve"> vlády</w:t>
      </w:r>
      <w:r w:rsidRPr="003C765F">
        <w:rPr>
          <w:b w:val="0"/>
          <w:sz w:val="24"/>
          <w:szCs w:val="24"/>
        </w:rPr>
        <w:t xml:space="preserve"> sa menia alebo dopĺňajú požiadavky výroby a obchodovania pre určité rastliny, rastlinné produkty alebo iné predmety.</w:t>
      </w:r>
      <w:r w:rsidRPr="003C765F">
        <w:rPr>
          <w:b w:val="0"/>
          <w:sz w:val="24"/>
          <w:szCs w:val="24"/>
          <w:lang w:val="sk-SK"/>
        </w:rPr>
        <w:t xml:space="preserve"> </w:t>
      </w:r>
    </w:p>
    <w:p w:rsidR="00553737" w:rsidRPr="00CD2A5E" w:rsidRDefault="00440CE1" w:rsidP="00CD2A5E">
      <w:pPr>
        <w:pStyle w:val="Nadpis1"/>
        <w:keepNext w:val="0"/>
        <w:widowControl w:val="0"/>
        <w:suppressAutoHyphens/>
        <w:spacing w:before="0" w:after="0"/>
        <w:ind w:firstLine="708"/>
        <w:contextualSpacing/>
        <w:jc w:val="both"/>
      </w:pPr>
      <w:r w:rsidRPr="003C765F">
        <w:rPr>
          <w:b w:val="0"/>
          <w:sz w:val="24"/>
          <w:szCs w:val="24"/>
          <w:lang w:val="sk-SK"/>
        </w:rPr>
        <w:t>Vzhľadom na úpravy príloh I – V</w:t>
      </w:r>
      <w:r w:rsidR="003B58E4" w:rsidRPr="003C765F">
        <w:rPr>
          <w:b w:val="0"/>
          <w:sz w:val="24"/>
          <w:szCs w:val="24"/>
        </w:rPr>
        <w:t xml:space="preserve"> k smernici Rady 2000/29/ES o ochranných opatreniach proti zavlečeniu organizmov škodlivých pre rastl</w:t>
      </w:r>
      <w:r w:rsidR="00513A09">
        <w:rPr>
          <w:b w:val="0"/>
          <w:sz w:val="24"/>
          <w:szCs w:val="24"/>
        </w:rPr>
        <w:t>iny alebo rastlinné produkty do </w:t>
      </w:r>
      <w:r w:rsidR="003B58E4" w:rsidRPr="003C765F">
        <w:rPr>
          <w:b w:val="0"/>
          <w:sz w:val="24"/>
          <w:szCs w:val="24"/>
        </w:rPr>
        <w:t>Spoločenstva a proti ich rozšíreniu v rámci Spoločenstva</w:t>
      </w:r>
      <w:r w:rsidR="00FB14A9" w:rsidRPr="003C765F">
        <w:rPr>
          <w:b w:val="0"/>
          <w:sz w:val="24"/>
          <w:szCs w:val="24"/>
          <w:lang w:val="sk-SK"/>
        </w:rPr>
        <w:t xml:space="preserve"> </w:t>
      </w:r>
      <w:r w:rsidR="00460350" w:rsidRPr="00CD2A5E">
        <w:rPr>
          <w:b w:val="0"/>
          <w:color w:val="000000"/>
          <w:sz w:val="24"/>
          <w:szCs w:val="24"/>
          <w:shd w:val="clear" w:color="auto" w:fill="FBFBFB"/>
        </w:rPr>
        <w:t>(Mimoriadne vydanie Ú. v. EÚ, kap. 3/zv. 29; Ú. v. ES L 169, 10.7.2000</w:t>
      </w:r>
      <w:r w:rsidR="00FB14A9" w:rsidRPr="003C765F">
        <w:rPr>
          <w:b w:val="0"/>
          <w:sz w:val="24"/>
          <w:szCs w:val="24"/>
          <w:shd w:val="clear" w:color="auto" w:fill="FFFFFF"/>
        </w:rPr>
        <w:t>)</w:t>
      </w:r>
      <w:r w:rsidR="00460350">
        <w:rPr>
          <w:b w:val="0"/>
          <w:sz w:val="24"/>
          <w:szCs w:val="24"/>
          <w:shd w:val="clear" w:color="auto" w:fill="FFFFFF"/>
          <w:lang w:val="sk-SK"/>
        </w:rPr>
        <w:t xml:space="preserve"> v platnom znení</w:t>
      </w:r>
      <w:r w:rsidR="00DB5FE4">
        <w:t xml:space="preserve"> </w:t>
      </w:r>
      <w:r w:rsidRPr="003C765F">
        <w:rPr>
          <w:b w:val="0"/>
          <w:sz w:val="24"/>
          <w:szCs w:val="24"/>
          <w:lang w:val="sk-SK"/>
        </w:rPr>
        <w:t>sa vhodne upravuj</w:t>
      </w:r>
      <w:r w:rsidR="004B314D" w:rsidRPr="003C765F">
        <w:rPr>
          <w:b w:val="0"/>
          <w:sz w:val="24"/>
          <w:szCs w:val="24"/>
          <w:lang w:val="sk-SK"/>
        </w:rPr>
        <w:t>ú</w:t>
      </w:r>
      <w:r w:rsidR="00DB5FE4">
        <w:rPr>
          <w:b w:val="0"/>
          <w:sz w:val="24"/>
          <w:szCs w:val="24"/>
          <w:lang w:val="sk-SK"/>
        </w:rPr>
        <w:t xml:space="preserve"> </w:t>
      </w:r>
      <w:r w:rsidRPr="003C765F">
        <w:rPr>
          <w:b w:val="0"/>
          <w:sz w:val="24"/>
          <w:szCs w:val="24"/>
          <w:lang w:val="sk-SK"/>
        </w:rPr>
        <w:t>príloh</w:t>
      </w:r>
      <w:r w:rsidR="004B314D" w:rsidRPr="003C765F">
        <w:rPr>
          <w:b w:val="0"/>
          <w:sz w:val="24"/>
          <w:szCs w:val="24"/>
          <w:lang w:val="sk-SK"/>
        </w:rPr>
        <w:t>y 1 až 5</w:t>
      </w:r>
      <w:r w:rsidR="00DB5FE4">
        <w:rPr>
          <w:b w:val="0"/>
          <w:sz w:val="24"/>
          <w:szCs w:val="24"/>
          <w:lang w:val="sk-SK"/>
        </w:rPr>
        <w:t xml:space="preserve"> </w:t>
      </w:r>
      <w:r w:rsidR="00513A09">
        <w:rPr>
          <w:b w:val="0"/>
          <w:sz w:val="24"/>
          <w:szCs w:val="24"/>
          <w:lang w:val="sk-SK"/>
        </w:rPr>
        <w:t>a </w:t>
      </w:r>
      <w:r w:rsidR="004B314D" w:rsidRPr="003C765F">
        <w:rPr>
          <w:b w:val="0"/>
          <w:sz w:val="24"/>
          <w:szCs w:val="24"/>
          <w:lang w:val="sk-SK"/>
        </w:rPr>
        <w:t>príloha</w:t>
      </w:r>
      <w:r w:rsidR="003B58E4" w:rsidRPr="003C765F">
        <w:rPr>
          <w:b w:val="0"/>
          <w:sz w:val="24"/>
          <w:szCs w:val="24"/>
          <w:lang w:val="sk-SK"/>
        </w:rPr>
        <w:t xml:space="preserve"> č. 6</w:t>
      </w:r>
      <w:r w:rsidRPr="003C765F">
        <w:rPr>
          <w:b w:val="0"/>
          <w:sz w:val="24"/>
          <w:szCs w:val="24"/>
          <w:lang w:val="sk-SK"/>
        </w:rPr>
        <w:t xml:space="preserve"> nariadenia vlády </w:t>
      </w:r>
      <w:r w:rsidRPr="003C765F">
        <w:rPr>
          <w:b w:val="0"/>
          <w:sz w:val="24"/>
          <w:szCs w:val="24"/>
        </w:rPr>
        <w:t>Slovenskej republiky</w:t>
      </w:r>
      <w:r w:rsidR="003B58E4" w:rsidRPr="003C765F">
        <w:rPr>
          <w:b w:val="0"/>
          <w:sz w:val="24"/>
          <w:szCs w:val="24"/>
          <w:lang w:val="sk-SK"/>
        </w:rPr>
        <w:t xml:space="preserve"> </w:t>
      </w:r>
      <w:r w:rsidRPr="003C765F">
        <w:rPr>
          <w:b w:val="0"/>
          <w:sz w:val="24"/>
          <w:szCs w:val="24"/>
        </w:rPr>
        <w:t>č. 199/2005 Z. z. o ochranných opatreniach proti zavlečeniu a rozširovaniu organizmov škodlivých pre rastliny alebo rastlinné produkty v znení neskorších predpisov</w:t>
      </w:r>
      <w:r w:rsidRPr="003C765F">
        <w:rPr>
          <w:b w:val="0"/>
          <w:sz w:val="24"/>
          <w:szCs w:val="24"/>
          <w:lang w:val="sk-SK"/>
        </w:rPr>
        <w:t>.</w:t>
      </w:r>
    </w:p>
    <w:p w:rsidR="00553737" w:rsidRPr="00CD2A5E" w:rsidRDefault="00440CE1" w:rsidP="00CD2A5E">
      <w:pPr>
        <w:pStyle w:val="Nadpis1"/>
        <w:keepNext w:val="0"/>
        <w:widowControl w:val="0"/>
        <w:suppressAutoHyphens/>
        <w:spacing w:before="0" w:after="0"/>
        <w:ind w:firstLine="708"/>
        <w:contextualSpacing/>
        <w:jc w:val="both"/>
      </w:pPr>
      <w:r w:rsidRPr="003C765F">
        <w:rPr>
          <w:b w:val="0"/>
          <w:sz w:val="24"/>
          <w:szCs w:val="24"/>
        </w:rPr>
        <w:t>Vhodne sa upravuje status a rozsah chránených zón pre niektoré škodlivé organizmy</w:t>
      </w:r>
      <w:r w:rsidR="00DB5FE4">
        <w:rPr>
          <w:b w:val="0"/>
          <w:sz w:val="24"/>
          <w:szCs w:val="24"/>
        </w:rPr>
        <w:t xml:space="preserve"> </w:t>
      </w:r>
      <w:r w:rsidRPr="003C765F">
        <w:rPr>
          <w:b w:val="0"/>
          <w:sz w:val="24"/>
          <w:szCs w:val="24"/>
        </w:rPr>
        <w:t>vo vzťahu k niektorým členským štátom E</w:t>
      </w:r>
      <w:r w:rsidR="00452EAC">
        <w:rPr>
          <w:b w:val="0"/>
          <w:sz w:val="24"/>
          <w:szCs w:val="24"/>
          <w:lang w:val="sk-SK"/>
        </w:rPr>
        <w:t>urópskej únie</w:t>
      </w:r>
      <w:r w:rsidRPr="003C765F">
        <w:rPr>
          <w:b w:val="0"/>
          <w:sz w:val="24"/>
          <w:szCs w:val="24"/>
        </w:rPr>
        <w:t>.</w:t>
      </w:r>
    </w:p>
    <w:p w:rsidR="00553737" w:rsidRPr="003C765F" w:rsidRDefault="003B58E4" w:rsidP="00CD2A5E">
      <w:pPr>
        <w:keepNext w:val="0"/>
        <w:widowControl w:val="0"/>
        <w:tabs>
          <w:tab w:val="left" w:pos="709"/>
          <w:tab w:val="left" w:pos="851"/>
        </w:tabs>
        <w:suppressAutoHyphens/>
        <w:spacing w:before="0" w:after="0"/>
        <w:ind w:firstLine="720"/>
        <w:rPr>
          <w:rStyle w:val="Textzstupnhosymbolu1"/>
          <w:color w:val="000000"/>
        </w:rPr>
      </w:pPr>
      <w:r w:rsidRPr="003C765F">
        <w:rPr>
          <w:color w:val="000000"/>
        </w:rPr>
        <w:t>N</w:t>
      </w:r>
      <w:r w:rsidRPr="003C765F">
        <w:rPr>
          <w:rStyle w:val="Textzstupnhosymbolu1"/>
          <w:color w:val="000000"/>
        </w:rPr>
        <w:t>ávrh nariadenia vlády nebude mať vplyv na rozpočet verejnej správy, na podnikateľské prostredie</w:t>
      </w:r>
      <w:bookmarkStart w:id="0" w:name="_GoBack"/>
      <w:bookmarkEnd w:id="0"/>
      <w:r w:rsidR="000D65C7">
        <w:rPr>
          <w:rStyle w:val="Textzstupnhosymbolu1"/>
          <w:color w:val="000000"/>
        </w:rPr>
        <w:t xml:space="preserve">, </w:t>
      </w:r>
      <w:r w:rsidRPr="003C765F">
        <w:rPr>
          <w:rStyle w:val="Textzstupnhosymbolu1"/>
          <w:color w:val="000000"/>
        </w:rPr>
        <w:t>nebude mať sociálne vplyvy, vplyvy</w:t>
      </w:r>
      <w:r w:rsidR="004269B7">
        <w:rPr>
          <w:rStyle w:val="Textzstupnhosymbolu1"/>
          <w:color w:val="000000"/>
        </w:rPr>
        <w:t xml:space="preserve"> na životné prostredie, vplyvy </w:t>
      </w:r>
      <w:r w:rsidRPr="003C765F">
        <w:rPr>
          <w:rStyle w:val="Textzstupnhosymbolu1"/>
          <w:color w:val="000000"/>
        </w:rPr>
        <w:t>na informatizáciu spoločnosti a ani vplyvy na služby verejnej správy pre občana.</w:t>
      </w:r>
    </w:p>
    <w:p w:rsidR="003B58E4" w:rsidRDefault="003B58E4" w:rsidP="00553737">
      <w:pPr>
        <w:keepNext w:val="0"/>
        <w:widowControl w:val="0"/>
        <w:suppressAutoHyphens/>
        <w:spacing w:before="0" w:after="0"/>
        <w:ind w:firstLine="720"/>
        <w:rPr>
          <w:rStyle w:val="Textzstupnhosymbolu1"/>
          <w:color w:val="000000"/>
        </w:rPr>
      </w:pPr>
      <w:r w:rsidRPr="003C765F">
        <w:rPr>
          <w:rStyle w:val="Textzstupnhosymbolu1"/>
          <w:color w:val="000000"/>
        </w:rPr>
        <w:t>Návrh</w:t>
      </w:r>
      <w:r w:rsidR="00DB5FE4">
        <w:rPr>
          <w:rStyle w:val="Textzstupnhosymbolu1"/>
          <w:color w:val="000000"/>
        </w:rPr>
        <w:t xml:space="preserve"> </w:t>
      </w:r>
      <w:r w:rsidRPr="003C765F">
        <w:rPr>
          <w:rStyle w:val="Textzstupnhosymbolu1"/>
          <w:color w:val="000000"/>
        </w:rPr>
        <w:t>nariadenia vlády je v súlade s Ústavou Slovenskej republiky, ústavnými zákonmi, nálezmi Ústavného súdu Slovenskej republiky zákonmi a ostatnými všeobecne záväznými právnymi predpismi, medzinárodnými zmluvami a inými medzinárodnými dokumentmi, ktorými je Slovenská republika viazaná, ako aj s právne záväznými aktmi Európskej únie.</w:t>
      </w:r>
    </w:p>
    <w:p w:rsidR="00191A70" w:rsidRPr="003C765F" w:rsidRDefault="003250BE" w:rsidP="00DB5FE4">
      <w:pPr>
        <w:keepNext w:val="0"/>
        <w:widowControl w:val="0"/>
        <w:suppressAutoHyphens/>
        <w:spacing w:before="0" w:after="0"/>
        <w:ind w:firstLine="720"/>
      </w:pPr>
      <w:r>
        <w:rPr>
          <w:rStyle w:val="Textzstupnhosymbolu1"/>
          <w:color w:val="000000"/>
        </w:rPr>
        <w:t>Ministerstvo financií Slovenskej republiky vzalo na vedomie, že návrh nariadenia vlády nebude mať vplyv na rozpočet verejnej správy.</w:t>
      </w:r>
    </w:p>
    <w:sectPr w:rsidR="00191A70" w:rsidRPr="003C76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CE" w:rsidRDefault="00C52DCE" w:rsidP="00A943C3">
      <w:pPr>
        <w:spacing w:before="0" w:after="0"/>
      </w:pPr>
      <w:r>
        <w:separator/>
      </w:r>
    </w:p>
  </w:endnote>
  <w:endnote w:type="continuationSeparator" w:id="0">
    <w:p w:rsidR="00C52DCE" w:rsidRDefault="00C52DCE" w:rsidP="00A943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619674"/>
      <w:docPartObj>
        <w:docPartGallery w:val="Page Numbers (Bottom of Page)"/>
        <w:docPartUnique/>
      </w:docPartObj>
    </w:sdtPr>
    <w:sdtEndPr/>
    <w:sdtContent>
      <w:p w:rsidR="00A943C3" w:rsidRDefault="00A943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DDD">
          <w:rPr>
            <w:noProof/>
          </w:rPr>
          <w:t>1</w:t>
        </w:r>
        <w:r>
          <w:fldChar w:fldCharType="end"/>
        </w:r>
      </w:p>
    </w:sdtContent>
  </w:sdt>
  <w:p w:rsidR="00A943C3" w:rsidRDefault="00A943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CE" w:rsidRDefault="00C52DCE" w:rsidP="00A943C3">
      <w:pPr>
        <w:spacing w:before="0" w:after="0"/>
      </w:pPr>
      <w:r>
        <w:separator/>
      </w:r>
    </w:p>
  </w:footnote>
  <w:footnote w:type="continuationSeparator" w:id="0">
    <w:p w:rsidR="00C52DCE" w:rsidRDefault="00C52DCE" w:rsidP="00A943C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FE"/>
    <w:rsid w:val="000D65C7"/>
    <w:rsid w:val="00191A70"/>
    <w:rsid w:val="00234DDD"/>
    <w:rsid w:val="003250BE"/>
    <w:rsid w:val="003B58E4"/>
    <w:rsid w:val="003C765F"/>
    <w:rsid w:val="004269B7"/>
    <w:rsid w:val="00440CE1"/>
    <w:rsid w:val="00452EAC"/>
    <w:rsid w:val="00460350"/>
    <w:rsid w:val="00467DFF"/>
    <w:rsid w:val="004B314D"/>
    <w:rsid w:val="00513A09"/>
    <w:rsid w:val="00553737"/>
    <w:rsid w:val="006C32FE"/>
    <w:rsid w:val="007215E1"/>
    <w:rsid w:val="007C314B"/>
    <w:rsid w:val="00865294"/>
    <w:rsid w:val="00935A7C"/>
    <w:rsid w:val="009E1DE6"/>
    <w:rsid w:val="00A455CD"/>
    <w:rsid w:val="00A66033"/>
    <w:rsid w:val="00A943C3"/>
    <w:rsid w:val="00B303A2"/>
    <w:rsid w:val="00BB3E29"/>
    <w:rsid w:val="00C52DCE"/>
    <w:rsid w:val="00CD2A5E"/>
    <w:rsid w:val="00DB5FE4"/>
    <w:rsid w:val="00EA7FCF"/>
    <w:rsid w:val="00EE59A9"/>
    <w:rsid w:val="00EF127E"/>
    <w:rsid w:val="00F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318C-6766-49E8-B823-3349E76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CE1"/>
    <w:pPr>
      <w:keepNext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40CE1"/>
    <w:pPr>
      <w:spacing w:before="240" w:after="120"/>
      <w:jc w:val="center"/>
      <w:outlineLvl w:val="0"/>
    </w:pPr>
    <w:rPr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CE1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character" w:customStyle="1" w:styleId="Textzstupnhosymbolu1">
    <w:name w:val="Text zástupného symbolu1"/>
    <w:semiHidden/>
    <w:rsid w:val="003B58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1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14D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943C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A943C3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943C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943C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--všeobecná-časť"/>
    <f:field ref="objsubject" par="" edit="true" text=""/>
    <f:field ref="objcreatedby" par="" text="Nemec, Roman, Mgr."/>
    <f:field ref="objcreatedat" par="" text="3.10.2017 15:51:53"/>
    <f:field ref="objchangedby" par="" text="Administrator, System"/>
    <f:field ref="objmodifiedat" par="" text="3.10.2017 15:51:5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DB9335-986D-4930-ACDA-EA0B7C03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Illáš Martin</cp:lastModifiedBy>
  <cp:revision>6</cp:revision>
  <dcterms:created xsi:type="dcterms:W3CDTF">2017-10-16T12:26:00Z</dcterms:created>
  <dcterms:modified xsi:type="dcterms:W3CDTF">2017-10-16T13:22:00Z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nariadenie vlády Slovenskej republiky č. 199/2005 Z. z. o ochranných opatreniach proti zavlečeniu a rozširovaniu organizmov škodlivých pre rastliny alebo rastlinné produkty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Vykonávacia smernica Komisie (EÚ) 2017/1279 zo 14. júla 2017, ktorou sa menia prílohy I až V k smernici Rady 2000/29/ES o ochranných opatreniach proti zavlečeniu organizmov škodlivých pre rastliny alebo rastlinné produkty do Spoločenstva a proti ich rozší</vt:lpwstr>
  </property>
  <property fmtid="{D5CDD505-2E9C-101B-9397-08002B2CF9AE}" pid="23" name="FSC#SKEDITIONSLOVLEX@103.510:plnynazovpredpis">
    <vt:lpwstr> Nariadenie vlády  Slovenskej republiky,ktorým sa mení a dopĺňa nariadenie vlády Slovenskej republiky č. 199/2005 Z. z. o ochranných opatreniach proti zavlečeniu a rozširovaniu organizmov škodlivých pre rastliny alebo rastlinné produkty v znení neskorších</vt:lpwstr>
  </property>
  <property fmtid="{D5CDD505-2E9C-101B-9397-08002B2CF9AE}" pid="24" name="FSC#SKEDITIONSLOVLEX@103.510:plnynazovpredpis1">
    <vt:lpwstr>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3227/2017-410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LP/2017/708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 (zachovanie súčasného stavu): Nesúlad s legislatívou Európskej únie - vykonávacou smernicou (EÚ) 2017/1279. Alternatíva 1: Transpozícia vykonávacej smernice (EÚ) 2017/1279.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republiky,ktorým sa mení a dopĺňa nariadenie vlády Slovenskej republiky č. 199/2005 Z. z. o ochranných opatreniach proti za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&lt;h1&gt;Návrh nariadenia vlády Slovenskej republiky, ktorým sa mení a dopĺňa nariadenie vlády Slovenskej republiky č. 199/2005&amp;nbsp;Z.&amp;nbsp;z. o ochranných opatreniach proti zavlečeniu a rozširovaniu organizmov škodlivých pre rastliny alebo rastlinné produkty</vt:lpwstr>
  </property>
  <property fmtid="{D5CDD505-2E9C-101B-9397-08002B2CF9AE}" pid="150" name="FSC#SKEDITIONSLOVLEX@103.510:vytvorenedna">
    <vt:lpwstr>3. 10. 2017</vt:lpwstr>
  </property>
  <property fmtid="{D5CDD505-2E9C-101B-9397-08002B2CF9AE}" pid="151" name="FSC#COOSYSTEM@1.1:Container">
    <vt:lpwstr>COO.2145.1000.3.2178520</vt:lpwstr>
  </property>
  <property fmtid="{D5CDD505-2E9C-101B-9397-08002B2CF9AE}" pid="152" name="FSC#FSCFOLIO@1.1001:docpropproject">
    <vt:lpwstr/>
  </property>
</Properties>
</file>