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324E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324E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24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24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24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24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E864F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5324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53578" w:rsidP="00653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53578" w:rsidP="00653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94095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4095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4095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94095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61A7" w:rsidRPr="007D5748" w:rsidTr="005324E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  <w:tr w:rsidR="00CA2ADE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A2ADE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267" w:type="dxa"/>
            <w:noWrap/>
            <w:vAlign w:val="center"/>
          </w:tcPr>
          <w:p w:rsidR="00CA2ADE" w:rsidRPr="007D5748" w:rsidRDefault="00CA2ADE" w:rsidP="00CA2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  <w:tr w:rsidR="00C51FD4" w:rsidRPr="00CA2ADE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E864F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940954">
              <w:t xml:space="preserve"> </w:t>
            </w:r>
            <w:r w:rsidR="00940954" w:rsidRPr="009409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</w:t>
            </w:r>
            <w:r w:rsidR="00E864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ŽP</w:t>
            </w:r>
            <w:r w:rsidR="00940954" w:rsidRPr="009409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267" w:type="dxa"/>
            <w:noWrap/>
            <w:vAlign w:val="center"/>
          </w:tcPr>
          <w:p w:rsidR="00C51FD4" w:rsidRPr="00CA2ADE" w:rsidRDefault="00940954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  <w:r w:rsidR="00074682"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</w:t>
            </w:r>
            <w:r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074682"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="00212894"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CA2ADE" w:rsidRDefault="00940954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  <w:r w:rsidR="00074682"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</w:t>
            </w:r>
            <w:r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074682"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="00212894"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CA2ADE" w:rsidRDefault="000746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267" w:type="dxa"/>
            <w:noWrap/>
            <w:vAlign w:val="center"/>
          </w:tcPr>
          <w:p w:rsidR="00C51FD4" w:rsidRPr="00CA2ADE" w:rsidRDefault="000746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61A7" w:rsidRPr="007D5748" w:rsidTr="005324E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  <w:tr w:rsidR="00E761A7" w:rsidRPr="007D5748" w:rsidTr="005324E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61A7" w:rsidRPr="00940954" w:rsidRDefault="00E761A7" w:rsidP="00E76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267" w:type="dxa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67" w:type="dxa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267" w:type="dxa"/>
            <w:noWrap/>
            <w:vAlign w:val="center"/>
          </w:tcPr>
          <w:p w:rsidR="00E761A7" w:rsidRPr="007D5748" w:rsidRDefault="00E761A7" w:rsidP="00E7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324E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C37A26" w:rsidRDefault="00E864F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37A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Zvýšené výdavky súvisiace s vyvlastňovaním nehnuteľností vo verejnom záujme pri sanácii environmentálnych záťaží navrhujeme zabezpečiť zo štátneho rozpočtu prostredníctvom rozpočtovej</w:t>
      </w:r>
      <w:r w:rsidR="00350C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37A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</w:t>
      </w:r>
      <w:r w:rsidR="00350C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37A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</w:t>
      </w:r>
      <w:r w:rsidR="00350C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37A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životného prostredia S</w:t>
      </w:r>
      <w:r w:rsidR="00350C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 v rámci programu 075 – Starostlivosť o životné prostredie</w:t>
      </w:r>
      <w:r w:rsidR="00F663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4F4" w:rsidRDefault="00E02109" w:rsidP="00F6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2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dôvodom a cieľom návrhu novely zákona je odstránenie niektorých nedostatkov doterajšej právnej úpravy zákona č. 409/2011 Z. z. o niektorých opatreniach na úseku environmentálnej záťaže a o zmene a doplnení niektorých zákonov. S navrhovanými zmenami sa spája aj potreba  novelizácie zákona č. 569/2007 Z. z. o geologických prácach (geologický zákon) v znení neskorších predpisov (Čl. III)  a zákona č. 50/1976 Zb. o územnom plánovaní a stavebnom poriadku (stavebný zákon) v znení neskorších predpisov.  V piatej časti geologického  zákona sa mení jej názov, ktorý znie: „Vstup na cudzie nehnuteľnosti, náhrada škody a vyvlastnenie“ a dopĺňa sa  nové ustanovenie, ktoré upravuje problematiku vyvlastnenia alebo obmedzenia vlastníckeho práva k nehnuteľnosti v prípade potreby uskutočnenia stavby vo verejnom záujme, ktorá je súčasťou sanácie environmentálnej záťaže. Na vyvlastnenie sa vzťahuje všeobecný predpis o vyvlastňovaní. V Čl. II sa navrhuje doplnenie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02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možnosť vyvlastnenia pozemkov a stavieb alebo obmedzenia vlastníckych práv k pozemkom vo verejnom záujme pri sanácii environmentálnej záťaže s odkazom na osobitný predpis.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4F4" w:rsidRPr="00E864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prvostupňového vyvlastňovacieho orgánu pre účely stavby bude vykonávať </w:t>
      </w:r>
      <w:r w:rsidR="00BD54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 </w:t>
      </w:r>
      <w:r w:rsidR="00F66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stavebný úrad. </w:t>
      </w:r>
      <w:r w:rsidR="00F663D9" w:rsidRPr="00F66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Náhradu </w:t>
      </w:r>
      <w:r w:rsidR="00F663D9">
        <w:rPr>
          <w:rFonts w:ascii="Times New Roman" w:eastAsia="Times New Roman" w:hAnsi="Times New Roman" w:cs="Times New Roman"/>
          <w:sz w:val="24"/>
          <w:szCs w:val="24"/>
          <w:lang w:eastAsia="sk-SK"/>
        </w:rPr>
        <w:t>za vyvlastnenie, t.j.</w:t>
      </w:r>
      <w:r w:rsidR="00BD54CD" w:rsidRPr="00BD54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obmedzenie vlastnícke</w:t>
      </w:r>
      <w:r w:rsidR="00BD54CD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BD54CD" w:rsidRPr="00BD54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práva k pozemkom </w:t>
      </w:r>
      <w:r w:rsidR="00F66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63D9" w:rsidRPr="00F66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poskytne ten, v prospech koho sa </w:t>
      </w:r>
      <w:r w:rsidR="00BD54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vyvlastnenie vykoná, t.j. Ministerstvo životného prostredia Slovenskej republiky.  </w:t>
      </w:r>
    </w:p>
    <w:p w:rsidR="00BD54CD" w:rsidRDefault="00BD54CD" w:rsidP="00F6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životného prostredia Slovenskej republiky je oprávneným prijímateľom pomoci z fondov Európskej únie prostredníctvom Operačného programu životné prostredie na sanáciu environmentálnych záťaží. V prípadoch, ak súčasťou sanácie environmentálnej záťaže je stavba, napr. podzemná tesniaca stena slúžiaca na uzavretie zdroja kontaminácie, </w:t>
      </w:r>
      <w:r w:rsidR="00E02109" w:rsidRPr="00E02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životného prostredia 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podľa stavebného zákona stavebníkom. </w:t>
      </w:r>
      <w:r w:rsidR="006B76BA" w:rsidRP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Stavebník musí preukázať, že je vlastníkom pozemku alebo že má k pozemku iné právo podľa § 139 ods. 1 </w:t>
      </w:r>
      <w:r w:rsid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stavebného</w:t>
      </w:r>
      <w:r w:rsidR="006B76BA" w:rsidRP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  <w:r w:rsid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</w:t>
      </w:r>
      <w:r w:rsidR="006B76BA" w:rsidRP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užívanie pozemku alebo stavby na základe nájomnej zmluvy, dohody o budúcej kúpnej zmluve alebo dohody o budúcej zmluve o vecnom bremene, z ktorých vyplýva právo uskutočniť stavbu alebo jej zmenu</w:t>
      </w:r>
      <w:r w:rsid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B76BA" w:rsidRP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ho oprávňuje zriadiť na ňom požadovanú stavbu.</w:t>
      </w:r>
      <w:r w:rsid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B76BA" w:rsidRDefault="006B76BA" w:rsidP="00F6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skutočnosť, že niektorí vlastníci pozemkov, na ktorých sa má vo verejnom záujme vykonať sanácia environmentálnej záťaže, nesúhlasia s uzavretím akejkoľvek dohody alebo zmluvy, predstavujú neprekonateľnú prekážku v územnom aj stavebnom konaní. Vyvlastnenie vo forme dočasného núteného obmedzenia </w:t>
      </w:r>
      <w:r w:rsidRP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vlastníckeho práva k pozemkom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predstavuje </w:t>
      </w:r>
      <w:r w:rsidR="008E0DE9">
        <w:rPr>
          <w:rFonts w:ascii="Times New Roman" w:eastAsia="Times New Roman" w:hAnsi="Times New Roman" w:cs="Times New Roman"/>
          <w:sz w:val="24"/>
          <w:szCs w:val="24"/>
          <w:lang w:eastAsia="sk-SK"/>
        </w:rPr>
        <w:t>jedinú efektívnu možnosť</w:t>
      </w:r>
      <w:r w:rsidRPr="006B7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0DE9"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odstránenia prekážok pri realizácii san</w:t>
      </w:r>
      <w:r w:rsidR="0091251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E0DE9">
        <w:rPr>
          <w:rFonts w:ascii="Times New Roman" w:eastAsia="Times New Roman" w:hAnsi="Times New Roman" w:cs="Times New Roman"/>
          <w:sz w:val="24"/>
          <w:szCs w:val="24"/>
          <w:lang w:eastAsia="sk-SK"/>
        </w:rPr>
        <w:t>čných</w:t>
      </w:r>
      <w:r w:rsidR="009125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prác. Druhou možnosťou je nákup pozemkov, ktorý je podstatne finančne náročnejší a štát by stal vlastníkom nehnuteľností, ktoré po ukončení sanácie nepotrebuje.</w:t>
      </w:r>
      <w:r w:rsidR="008E0D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B76BA" w:rsidRDefault="006B76BA" w:rsidP="00F6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63D9" w:rsidRDefault="00F663D9" w:rsidP="00E8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2513" w:rsidRPr="007D5748" w:rsidRDefault="00912513" w:rsidP="00E8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C7790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D33540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324E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3354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3354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3354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3354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D33540" w:rsidRPr="007D5748" w:rsidTr="000E3FB1">
        <w:trPr>
          <w:trHeight w:val="70"/>
        </w:trPr>
        <w:tc>
          <w:tcPr>
            <w:tcW w:w="4530" w:type="dxa"/>
          </w:tcPr>
          <w:p w:rsidR="00D33540" w:rsidRPr="007D5748" w:rsidRDefault="00D33540" w:rsidP="00D3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</w:t>
            </w:r>
            <w:r w:rsidRPr="00C3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ýdavky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MŽP SR </w:t>
            </w:r>
            <w:r w:rsidRPr="00C3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súvisiace s vyvlastňovaním nehnuteľností vo verejnom záujme pri sanácii environmentálnych záťaží</w:t>
            </w:r>
            <w:r w:rsidR="00FF3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FF34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formou dočasného núteného obmedzenia </w:t>
            </w:r>
            <w:r w:rsidR="00FF3414" w:rsidRPr="006B76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vlastníckeho práva k pozemkom</w:t>
            </w:r>
          </w:p>
        </w:tc>
        <w:tc>
          <w:tcPr>
            <w:tcW w:w="1134" w:type="dxa"/>
            <w:vAlign w:val="center"/>
          </w:tcPr>
          <w:p w:rsidR="00D33540" w:rsidRPr="007D5748" w:rsidRDefault="00D33540" w:rsidP="00D3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34" w:type="dxa"/>
            <w:vAlign w:val="center"/>
          </w:tcPr>
          <w:p w:rsidR="00D33540" w:rsidRPr="007D5748" w:rsidRDefault="00D33540" w:rsidP="00D3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34" w:type="dxa"/>
            <w:vAlign w:val="center"/>
          </w:tcPr>
          <w:p w:rsidR="00D33540" w:rsidRPr="007D5748" w:rsidRDefault="00D33540" w:rsidP="00D3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134" w:type="dxa"/>
            <w:vAlign w:val="center"/>
          </w:tcPr>
          <w:p w:rsidR="00D33540" w:rsidRPr="007D5748" w:rsidRDefault="00D33540" w:rsidP="00D3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4682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Výpočet vplyvov na verejné financie nie je v súčasnej dobe  možné vykonať presne. </w:t>
      </w:r>
    </w:p>
    <w:p w:rsidR="00074682" w:rsidRDefault="0007468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Odhad počtu vlastníkov, ktorí budú predmetom vyvlastňovania nie je v súčasnosti známy.</w:t>
      </w:r>
    </w:p>
    <w:p w:rsidR="00074682" w:rsidRDefault="0007468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Výpočet výšky n</w:t>
      </w:r>
      <w:r w:rsidRPr="00074682">
        <w:rPr>
          <w:rFonts w:ascii="Times New Roman" w:eastAsia="Times New Roman" w:hAnsi="Times New Roman" w:cs="Times New Roman"/>
          <w:sz w:val="24"/>
          <w:szCs w:val="24"/>
          <w:lang w:eastAsia="sk-SK"/>
        </w:rPr>
        <w:t>áhrad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074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vyvlastnenie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vykonať nezávislý znalec a výška </w:t>
      </w:r>
      <w:r w:rsidR="007E32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závislá na tom, kde sa lokalita nachádza (mesto, obec) a od druhu pozemku. </w:t>
      </w:r>
      <w:r w:rsidR="00E02109" w:rsidRPr="00E02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životného prostredia Slovenskej republiky </w:t>
      </w:r>
      <w:r w:rsidR="007E32B3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nemá k dispozícii znalecké posudky týkajúce sa lokalít, ktoré plánuje sanovať.</w:t>
      </w:r>
    </w:p>
    <w:p w:rsidR="00074682" w:rsidRDefault="0007468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2513" w:rsidRDefault="00E0210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2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životného prostredia Slovenskej republiky </w:t>
      </w:r>
      <w:r w:rsidR="0022623C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 pri výpočte z nasledujúcich odhadov:</w:t>
      </w: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Maximálna plocha, na ktorej sa ročne bude vykonávať sanácia environmentálnej záťaže prostredníctvom </w:t>
      </w:r>
      <w:r w:rsidR="007E32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„sanačnej“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stavby je odhadnutá na 100 000 m</w:t>
      </w:r>
      <w:r w:rsidR="007E32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7E32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623C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22623C">
        <w:rPr>
          <w:rFonts w:ascii="Times New Roman" w:eastAsia="Times New Roman" w:hAnsi="Times New Roman" w:cs="Times New Roman"/>
          <w:sz w:val="24"/>
          <w:szCs w:val="24"/>
          <w:lang w:eastAsia="sk-SK"/>
        </w:rPr>
        <w:t>tu vlastníkov pozem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kov, ktorí nebudú súhlasiť s uskutočnením stavby na pozemku v ich vlastníctve je 25 %.</w:t>
      </w: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nezávislých znaleckých posudkov, ktoré boli vypracované pre potreby sanácie environmentálnych záťaží, je najvyššia cena nehnuteľností v Bratislave. Na zaťažených pozemkoch predstavuje hodnotu max. 45 eur za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2.</w:t>
      </w: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Odhad výdavkov  za obmedzenie vlastníckych práv  je 5% z hodnoty nehnuteľnosti ročne.</w:t>
      </w:r>
    </w:p>
    <w:p w:rsidR="0022623C" w:rsidRP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 výdavkov = </w:t>
      </w:r>
      <w:r w:rsidR="00074682">
        <w:rPr>
          <w:rFonts w:ascii="Times New Roman" w:eastAsia="Times New Roman" w:hAnsi="Times New Roman" w:cs="Times New Roman"/>
          <w:sz w:val="24"/>
          <w:szCs w:val="24"/>
          <w:lang w:eastAsia="sk-SK"/>
        </w:rPr>
        <w:t>100 000 * 0,25 * 45 * 0,05 = 56 250 eur/ročne</w:t>
      </w:r>
    </w:p>
    <w:p w:rsidR="0022623C" w:rsidRDefault="0022623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324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324E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324E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324E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324E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827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827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827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827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97AA9" w:rsidRPr="007D5748" w:rsidTr="003A555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</w:t>
            </w:r>
            <w:r w:rsidRPr="009409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7AA9" w:rsidRPr="007D5748" w:rsidTr="009844E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A9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ED02C2" w:rsidRPr="007D5748" w:rsidRDefault="00ED02C2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642029 –Na náhradu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827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827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827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827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56 250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7AA9" w:rsidRPr="007D5748" w:rsidTr="005324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7AA9" w:rsidRPr="007D5748" w:rsidTr="00E018C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7D5748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7AA9" w:rsidRPr="007D5748" w:rsidTr="00E25D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C3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A9" w:rsidRPr="00C827AE" w:rsidRDefault="00397AA9" w:rsidP="0039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7AA9" w:rsidRPr="007D5748" w:rsidTr="005324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7AA9" w:rsidRPr="007D5748" w:rsidTr="005324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AA9" w:rsidRPr="007D5748" w:rsidRDefault="00397AA9" w:rsidP="0039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7AA9" w:rsidRPr="007D5748" w:rsidTr="005324E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AA9" w:rsidRPr="00CA2ADE" w:rsidRDefault="00397AA9" w:rsidP="006C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56 </w:t>
            </w:r>
            <w:r w:rsidR="006C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AA9" w:rsidRPr="00CA2ADE" w:rsidRDefault="00397AA9" w:rsidP="006C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56 </w:t>
            </w:r>
            <w:r w:rsidR="006C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AA9" w:rsidRPr="00CA2ADE" w:rsidRDefault="00397AA9" w:rsidP="006C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56 </w:t>
            </w:r>
            <w:r w:rsidR="006C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AA9" w:rsidRPr="00CA2ADE" w:rsidRDefault="00397AA9" w:rsidP="006C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56 </w:t>
            </w:r>
            <w:r w:rsidR="006C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  <w:r w:rsidRPr="00C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7AA9" w:rsidRPr="007D5748" w:rsidRDefault="00397AA9" w:rsidP="0039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324E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324E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324E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074682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3A" w:rsidRDefault="009B643A">
      <w:pPr>
        <w:spacing w:after="0" w:line="240" w:lineRule="auto"/>
      </w:pPr>
      <w:r>
        <w:separator/>
      </w:r>
    </w:p>
  </w:endnote>
  <w:endnote w:type="continuationSeparator" w:id="0">
    <w:p w:rsidR="009B643A" w:rsidRDefault="009B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82" w:rsidRDefault="0007468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74682" w:rsidRDefault="000746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82" w:rsidRDefault="0007468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056EE">
      <w:rPr>
        <w:noProof/>
      </w:rPr>
      <w:t>5</w:t>
    </w:r>
    <w:r>
      <w:fldChar w:fldCharType="end"/>
    </w:r>
  </w:p>
  <w:p w:rsidR="00074682" w:rsidRDefault="000746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82" w:rsidRDefault="0007468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74682" w:rsidRDefault="000746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3A" w:rsidRDefault="009B643A">
      <w:pPr>
        <w:spacing w:after="0" w:line="240" w:lineRule="auto"/>
      </w:pPr>
      <w:r>
        <w:separator/>
      </w:r>
    </w:p>
  </w:footnote>
  <w:footnote w:type="continuationSeparator" w:id="0">
    <w:p w:rsidR="009B643A" w:rsidRDefault="009B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82" w:rsidRDefault="00074682" w:rsidP="005324E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74682" w:rsidRPr="00EB59C8" w:rsidRDefault="00074682" w:rsidP="005324E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82" w:rsidRPr="0024067A" w:rsidRDefault="0007468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82" w:rsidRPr="000A15AE" w:rsidRDefault="00074682" w:rsidP="005324E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74682"/>
    <w:rsid w:val="001127A8"/>
    <w:rsid w:val="00170D2B"/>
    <w:rsid w:val="00200898"/>
    <w:rsid w:val="00212894"/>
    <w:rsid w:val="0022623C"/>
    <w:rsid w:val="002641D2"/>
    <w:rsid w:val="00317B90"/>
    <w:rsid w:val="00350C0A"/>
    <w:rsid w:val="00397AA9"/>
    <w:rsid w:val="00487203"/>
    <w:rsid w:val="004B2049"/>
    <w:rsid w:val="005005EC"/>
    <w:rsid w:val="005324E6"/>
    <w:rsid w:val="00653578"/>
    <w:rsid w:val="006B76BA"/>
    <w:rsid w:val="006C0C4A"/>
    <w:rsid w:val="007056EE"/>
    <w:rsid w:val="007246BD"/>
    <w:rsid w:val="007D5748"/>
    <w:rsid w:val="007E32B3"/>
    <w:rsid w:val="007E7393"/>
    <w:rsid w:val="008D339D"/>
    <w:rsid w:val="008E0DE9"/>
    <w:rsid w:val="008E2736"/>
    <w:rsid w:val="00912513"/>
    <w:rsid w:val="009379AA"/>
    <w:rsid w:val="00940954"/>
    <w:rsid w:val="009706B7"/>
    <w:rsid w:val="009B643A"/>
    <w:rsid w:val="00B5535C"/>
    <w:rsid w:val="00BD54CD"/>
    <w:rsid w:val="00C15212"/>
    <w:rsid w:val="00C35AAB"/>
    <w:rsid w:val="00C37A26"/>
    <w:rsid w:val="00C51FD4"/>
    <w:rsid w:val="00C7790D"/>
    <w:rsid w:val="00C827AE"/>
    <w:rsid w:val="00CA2ADE"/>
    <w:rsid w:val="00CB3623"/>
    <w:rsid w:val="00CE299A"/>
    <w:rsid w:val="00D259BE"/>
    <w:rsid w:val="00D33540"/>
    <w:rsid w:val="00DE5BF1"/>
    <w:rsid w:val="00E02109"/>
    <w:rsid w:val="00E07CE9"/>
    <w:rsid w:val="00E23373"/>
    <w:rsid w:val="00E761A7"/>
    <w:rsid w:val="00E864F4"/>
    <w:rsid w:val="00E963A3"/>
    <w:rsid w:val="00EA1E90"/>
    <w:rsid w:val="00ED02C2"/>
    <w:rsid w:val="00F40136"/>
    <w:rsid w:val="00F663D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C2C6-2CF5-40EB-AB82-79B31723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Rozborilová Monika</cp:lastModifiedBy>
  <cp:revision>3</cp:revision>
  <cp:lastPrinted>2017-11-09T16:43:00Z</cp:lastPrinted>
  <dcterms:created xsi:type="dcterms:W3CDTF">2017-12-06T09:21:00Z</dcterms:created>
  <dcterms:modified xsi:type="dcterms:W3CDTF">2017-12-06T09:21:00Z</dcterms:modified>
</cp:coreProperties>
</file>