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:rsidTr="00946CED">
        <w:trPr>
          <w:trHeight w:val="1417"/>
        </w:trPr>
        <w:tc>
          <w:tcPr>
            <w:tcW w:w="4928" w:type="dxa"/>
          </w:tcPr>
          <w:p w:rsidR="000C2162" w:rsidRDefault="00536D2E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PÔDOHOSPODÁRSTVA A ROZVOJA VIDIEKA SLOVENSKEJ REPUBLIKY</w:t>
            </w:r>
          </w:p>
          <w:p w:rsidR="003232C2" w:rsidRDefault="003232C2" w:rsidP="00946CED">
            <w:pPr>
              <w:rPr>
                <w:sz w:val="25"/>
                <w:szCs w:val="25"/>
              </w:rPr>
            </w:pPr>
          </w:p>
          <w:p w:rsidR="00F83F06" w:rsidRPr="00F80E3F" w:rsidRDefault="00946CED" w:rsidP="000A2AB7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="000A2AB7">
              <w:rPr>
                <w:sz w:val="25"/>
                <w:szCs w:val="25"/>
              </w:rPr>
              <w:t>343</w:t>
            </w:r>
            <w:r w:rsidR="003232C2" w:rsidRPr="003232C2">
              <w:rPr>
                <w:sz w:val="25"/>
                <w:szCs w:val="25"/>
              </w:rPr>
              <w:t>/2018-100</w:t>
            </w:r>
          </w:p>
        </w:tc>
      </w:tr>
    </w:tbl>
    <w:p w:rsidR="0062016A" w:rsidRPr="00846CE4" w:rsidRDefault="0062016A" w:rsidP="0062016A">
      <w:pPr>
        <w:pStyle w:val="Zkladntext2"/>
        <w:jc w:val="both"/>
        <w:rPr>
          <w:sz w:val="25"/>
          <w:szCs w:val="25"/>
        </w:rPr>
      </w:pPr>
      <w:r w:rsidRPr="00846CE4">
        <w:rPr>
          <w:sz w:val="25"/>
          <w:szCs w:val="25"/>
        </w:rPr>
        <w:t>Materiál na rokovanie Legislatívnej rady vlády Slovenskej republiky</w:t>
      </w:r>
    </w:p>
    <w:p w:rsidR="00D52766" w:rsidRDefault="00D52766" w:rsidP="00D52766">
      <w:pPr>
        <w:pStyle w:val="Zkladntext2"/>
        <w:jc w:val="both"/>
        <w:rPr>
          <w:sz w:val="25"/>
          <w:szCs w:val="25"/>
        </w:rPr>
      </w:pPr>
    </w:p>
    <w:p w:rsidR="00F80E3F" w:rsidRPr="008E4F14" w:rsidRDefault="00F80E3F" w:rsidP="00D52766">
      <w:pPr>
        <w:pStyle w:val="Zkladntext2"/>
        <w:jc w:val="both"/>
        <w:rPr>
          <w:sz w:val="25"/>
          <w:szCs w:val="25"/>
        </w:rPr>
      </w:pPr>
    </w:p>
    <w:p w:rsidR="0012409A" w:rsidRPr="00F80E3F" w:rsidRDefault="00536D2E" w:rsidP="00D52766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Nariadenie vlády Slovenskej republiky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201</w:t>
      </w:r>
      <w:r w:rsidR="00A13DE1">
        <w:rPr>
          <w:rFonts w:ascii="Times" w:hAnsi="Times" w:cs="Times"/>
          <w:b/>
          <w:bCs/>
          <w:sz w:val="25"/>
          <w:szCs w:val="25"/>
        </w:rPr>
        <w:t>8</w:t>
      </w:r>
      <w:r>
        <w:rPr>
          <w:rFonts w:ascii="Times" w:hAnsi="Times" w:cs="Times"/>
          <w:b/>
          <w:bCs/>
          <w:sz w:val="25"/>
          <w:szCs w:val="25"/>
        </w:rPr>
        <w:t>,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</w:r>
      <w:r w:rsidR="000A2AB7" w:rsidRPr="000A2AB7">
        <w:rPr>
          <w:rFonts w:ascii="Times" w:hAnsi="Times" w:cs="Times"/>
          <w:b/>
          <w:bCs/>
          <w:sz w:val="25"/>
          <w:szCs w:val="25"/>
        </w:rPr>
        <w:t>ktorým sa mení a dopĺňa nariadenie vlády Slovenskej republiky č. 189/2017 Z. z. o poskytovaní pomoci na dodávanie a distribúciu mlieka, ovocia, zeleniny a výrobkov z nich pre deti a žiakov v školských zariadeniach</w:t>
      </w:r>
    </w:p>
    <w:p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:rsidR="001E0CFD" w:rsidRPr="008E4F14" w:rsidRDefault="001E0CFD" w:rsidP="00D52766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:rsidTr="001D79DA">
        <w:trPr>
          <w:trHeight w:val="307"/>
        </w:trPr>
        <w:tc>
          <w:tcPr>
            <w:tcW w:w="5010" w:type="dxa"/>
          </w:tcPr>
          <w:p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:rsidTr="001D79DA">
        <w:trPr>
          <w:trHeight w:val="4549"/>
        </w:trPr>
        <w:tc>
          <w:tcPr>
            <w:tcW w:w="5010" w:type="dxa"/>
          </w:tcPr>
          <w:p w:rsidR="00A56B40" w:rsidRPr="008E4F14" w:rsidRDefault="00451DAD" w:rsidP="00536D2E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Iniciatívny návrh</w:t>
            </w:r>
          </w:p>
        </w:tc>
        <w:tc>
          <w:tcPr>
            <w:tcW w:w="5149" w:type="dxa"/>
          </w:tcPr>
          <w:p w:rsidR="00536D2E" w:rsidRDefault="00536D2E" w:rsidP="00536D2E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62"/>
            </w:tblGrid>
            <w:tr w:rsidR="00536D2E">
              <w:trPr>
                <w:divId w:val="167452943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6D2E" w:rsidRDefault="00536D2E" w:rsidP="000A25ED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1. </w:t>
                  </w:r>
                  <w:r w:rsidR="000A25ED">
                    <w:rPr>
                      <w:sz w:val="25"/>
                      <w:szCs w:val="25"/>
                    </w:rPr>
                    <w:t>Návrh uznesenia vlády SR</w:t>
                  </w:r>
                </w:p>
              </w:tc>
            </w:tr>
            <w:tr w:rsidR="00536D2E">
              <w:trPr>
                <w:divId w:val="167452943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6D2E" w:rsidRDefault="00536D2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2. </w:t>
                  </w:r>
                  <w:r w:rsidR="000A25ED">
                    <w:rPr>
                      <w:sz w:val="25"/>
                      <w:szCs w:val="25"/>
                    </w:rPr>
                    <w:t>Predkladacia správa</w:t>
                  </w:r>
                </w:p>
              </w:tc>
            </w:tr>
            <w:tr w:rsidR="00536D2E">
              <w:trPr>
                <w:divId w:val="167452943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6D2E" w:rsidRDefault="00536D2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3. </w:t>
                  </w:r>
                  <w:r w:rsidR="000A25ED">
                    <w:rPr>
                      <w:sz w:val="25"/>
                      <w:szCs w:val="25"/>
                    </w:rPr>
                    <w:t>Návrh nariadenia vlády</w:t>
                  </w:r>
                </w:p>
              </w:tc>
            </w:tr>
            <w:tr w:rsidR="00536D2E">
              <w:trPr>
                <w:divId w:val="167452943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6D2E" w:rsidRDefault="00536D2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4. </w:t>
                  </w:r>
                  <w:r w:rsidR="000A25ED">
                    <w:rPr>
                      <w:sz w:val="25"/>
                      <w:szCs w:val="25"/>
                    </w:rPr>
                    <w:t>Dôvodová správa - všeobecná časť</w:t>
                  </w:r>
                </w:p>
              </w:tc>
            </w:tr>
            <w:tr w:rsidR="00536D2E">
              <w:trPr>
                <w:divId w:val="167452943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6D2E" w:rsidRDefault="00536D2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5. </w:t>
                  </w:r>
                  <w:r w:rsidR="000A25ED">
                    <w:rPr>
                      <w:sz w:val="25"/>
                      <w:szCs w:val="25"/>
                    </w:rPr>
                    <w:t>Doložka zlučiteľnosti</w:t>
                  </w:r>
                </w:p>
              </w:tc>
            </w:tr>
            <w:tr w:rsidR="00536D2E">
              <w:trPr>
                <w:divId w:val="167452943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6D2E" w:rsidRDefault="00536D2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6. </w:t>
                  </w:r>
                  <w:r w:rsidR="000A25ED">
                    <w:rPr>
                      <w:sz w:val="25"/>
                      <w:szCs w:val="25"/>
                    </w:rPr>
                    <w:t>Doložka vybraných vplyvov</w:t>
                  </w:r>
                </w:p>
                <w:p w:rsidR="009B396F" w:rsidRDefault="009B396F" w:rsidP="009B396F">
                  <w:pPr>
                    <w:spacing w:before="60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7. Analýzy vybraných vplyvov</w:t>
                  </w:r>
                </w:p>
              </w:tc>
            </w:tr>
            <w:tr w:rsidR="00536D2E">
              <w:trPr>
                <w:divId w:val="167452943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6D2E" w:rsidRDefault="009B396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</w:t>
                  </w:r>
                  <w:r w:rsidR="00536D2E">
                    <w:rPr>
                      <w:sz w:val="25"/>
                      <w:szCs w:val="25"/>
                    </w:rPr>
                    <w:t xml:space="preserve">. </w:t>
                  </w:r>
                  <w:r w:rsidR="000A25ED">
                    <w:rPr>
                      <w:sz w:val="25"/>
                      <w:szCs w:val="25"/>
                    </w:rPr>
                    <w:t>Dôvodová správa – osobitná časť</w:t>
                  </w:r>
                </w:p>
              </w:tc>
            </w:tr>
            <w:tr w:rsidR="00536D2E">
              <w:trPr>
                <w:divId w:val="167452943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B0AA5" w:rsidRDefault="009B396F" w:rsidP="009B396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</w:t>
                  </w:r>
                  <w:r w:rsidR="00536D2E">
                    <w:rPr>
                      <w:sz w:val="25"/>
                      <w:szCs w:val="25"/>
                    </w:rPr>
                    <w:t xml:space="preserve">. </w:t>
                  </w:r>
                  <w:r w:rsidR="000A25ED">
                    <w:rPr>
                      <w:sz w:val="25"/>
                      <w:szCs w:val="25"/>
                    </w:rPr>
                    <w:t>Správa o účasti verejnosti</w:t>
                  </w:r>
                </w:p>
              </w:tc>
            </w:tr>
            <w:tr w:rsidR="00536D2E">
              <w:trPr>
                <w:divId w:val="167452943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6D2E" w:rsidRDefault="009B396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10</w:t>
                  </w:r>
                  <w:r w:rsidR="00536D2E">
                    <w:rPr>
                      <w:sz w:val="25"/>
                      <w:szCs w:val="25"/>
                    </w:rPr>
                    <w:t xml:space="preserve">. </w:t>
                  </w:r>
                  <w:r w:rsidR="000A25ED">
                    <w:rPr>
                      <w:sz w:val="25"/>
                      <w:szCs w:val="25"/>
                    </w:rPr>
                    <w:t>Vyhodnotenie pripomienkového konania</w:t>
                  </w:r>
                </w:p>
              </w:tc>
            </w:tr>
            <w:tr w:rsidR="00536D2E">
              <w:trPr>
                <w:divId w:val="167452943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6D2E" w:rsidRDefault="00F80E3F" w:rsidP="000A2AB7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</w:t>
                  </w:r>
                  <w:r w:rsidR="009B396F">
                    <w:rPr>
                      <w:sz w:val="25"/>
                      <w:szCs w:val="25"/>
                    </w:rPr>
                    <w:t>1</w:t>
                  </w:r>
                  <w:r w:rsidR="00536D2E">
                    <w:rPr>
                      <w:sz w:val="25"/>
                      <w:szCs w:val="25"/>
                    </w:rPr>
                    <w:t xml:space="preserve">. </w:t>
                  </w:r>
                  <w:r w:rsidR="000A2AB7">
                    <w:rPr>
                      <w:sz w:val="25"/>
                      <w:szCs w:val="25"/>
                    </w:rPr>
                    <w:t>Vyhlásenie o rozporoch</w:t>
                  </w:r>
                  <w:bookmarkStart w:id="0" w:name="_GoBack"/>
                  <w:bookmarkEnd w:id="0"/>
                </w:p>
              </w:tc>
            </w:tr>
            <w:tr w:rsidR="00536D2E" w:rsidTr="000A25ED">
              <w:trPr>
                <w:divId w:val="1674529438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536D2E" w:rsidRDefault="00536D2E">
                  <w:pPr>
                    <w:rPr>
                      <w:sz w:val="25"/>
                      <w:szCs w:val="25"/>
                    </w:rPr>
                  </w:pPr>
                </w:p>
                <w:p w:rsidR="000A25ED" w:rsidRDefault="000A25ED">
                  <w:pPr>
                    <w:rPr>
                      <w:sz w:val="25"/>
                      <w:szCs w:val="25"/>
                    </w:rPr>
                  </w:pPr>
                </w:p>
                <w:p w:rsidR="000A25ED" w:rsidRDefault="000A25ED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536D2E" w:rsidTr="000A25ED">
              <w:trPr>
                <w:divId w:val="1674529438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536D2E" w:rsidRDefault="00536D2E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:rsidR="00A56B40" w:rsidRPr="008073E3" w:rsidRDefault="00A56B40" w:rsidP="00536D2E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:rsidR="000F4485" w:rsidRDefault="00635390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="009D7004"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="009D7004"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r w:rsidR="000F4485">
        <w:rPr>
          <w:sz w:val="25"/>
          <w:szCs w:val="25"/>
        </w:rPr>
        <w:t>Gabriela Matečná</w:t>
      </w:r>
    </w:p>
    <w:p w:rsidR="009D7004" w:rsidRPr="008E4F14" w:rsidRDefault="00D632AD" w:rsidP="006C4BE9">
      <w:pPr>
        <w:rPr>
          <w:sz w:val="25"/>
          <w:szCs w:val="25"/>
        </w:rPr>
      </w:pPr>
      <w:r>
        <w:rPr>
          <w:sz w:val="25"/>
          <w:szCs w:val="25"/>
        </w:rPr>
        <w:t xml:space="preserve">podpredsedníčka vlády </w:t>
      </w:r>
      <w:r w:rsidR="00646FAC">
        <w:rPr>
          <w:sz w:val="25"/>
          <w:szCs w:val="25"/>
        </w:rPr>
        <w:br/>
      </w:r>
      <w:r>
        <w:rPr>
          <w:sz w:val="25"/>
          <w:szCs w:val="25"/>
        </w:rPr>
        <w:t xml:space="preserve">a </w:t>
      </w:r>
      <w:r w:rsidR="000F4485">
        <w:rPr>
          <w:sz w:val="25"/>
          <w:szCs w:val="25"/>
        </w:rPr>
        <w:t xml:space="preserve">ministerka pôdohospodárstva </w:t>
      </w:r>
      <w:r w:rsidR="00646FAC">
        <w:rPr>
          <w:sz w:val="25"/>
          <w:szCs w:val="25"/>
        </w:rPr>
        <w:br/>
      </w:r>
      <w:r w:rsidR="000F4485">
        <w:rPr>
          <w:sz w:val="25"/>
          <w:szCs w:val="25"/>
        </w:rPr>
        <w:t>a rozvoja vidieka Slovenskej republiky</w:t>
      </w:r>
      <w:r w:rsidR="00635390" w:rsidRPr="008E4F14">
        <w:rPr>
          <w:sz w:val="25"/>
          <w:szCs w:val="25"/>
        </w:rPr>
        <w:fldChar w:fldCharType="end"/>
      </w:r>
    </w:p>
    <w:sectPr w:rsidR="009D7004" w:rsidRPr="008E4F14" w:rsidSect="00635390">
      <w:footerReference w:type="default" r:id="rId7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8C5" w:rsidRDefault="00C608C5" w:rsidP="00AF1D48">
      <w:r>
        <w:separator/>
      </w:r>
    </w:p>
  </w:endnote>
  <w:endnote w:type="continuationSeparator" w:id="0">
    <w:p w:rsidR="00C608C5" w:rsidRDefault="00C608C5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 w:rsidR="000A2AB7">
      <w:t>21</w:t>
    </w:r>
    <w:r w:rsidR="00357C12" w:rsidRPr="00357C12">
      <w:t xml:space="preserve">. </w:t>
    </w:r>
    <w:r w:rsidR="000A2AB7">
      <w:t>júna</w:t>
    </w:r>
    <w:r w:rsidR="00357C12" w:rsidRPr="00357C12">
      <w:t xml:space="preserve"> </w:t>
    </w:r>
    <w:r w:rsidR="00646FAC">
      <w:t>2018</w:t>
    </w:r>
  </w:p>
  <w:p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8C5" w:rsidRDefault="00C608C5" w:rsidP="00AF1D48">
      <w:r>
        <w:separator/>
      </w:r>
    </w:p>
  </w:footnote>
  <w:footnote w:type="continuationSeparator" w:id="0">
    <w:p w:rsidR="00C608C5" w:rsidRDefault="00C608C5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07265"/>
    <w:rsid w:val="00011521"/>
    <w:rsid w:val="00036E2E"/>
    <w:rsid w:val="00061CCF"/>
    <w:rsid w:val="00092758"/>
    <w:rsid w:val="000A25ED"/>
    <w:rsid w:val="000A2AB7"/>
    <w:rsid w:val="000C2162"/>
    <w:rsid w:val="000C6688"/>
    <w:rsid w:val="000D1334"/>
    <w:rsid w:val="000E6767"/>
    <w:rsid w:val="000F344B"/>
    <w:rsid w:val="000F4485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A58AA"/>
    <w:rsid w:val="001B7FE0"/>
    <w:rsid w:val="001C66E6"/>
    <w:rsid w:val="001D79DA"/>
    <w:rsid w:val="001E0CFD"/>
    <w:rsid w:val="001F674F"/>
    <w:rsid w:val="00205838"/>
    <w:rsid w:val="00220306"/>
    <w:rsid w:val="00236E26"/>
    <w:rsid w:val="00242294"/>
    <w:rsid w:val="00245894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232C2"/>
    <w:rsid w:val="0033171B"/>
    <w:rsid w:val="00357C12"/>
    <w:rsid w:val="00372637"/>
    <w:rsid w:val="003853E2"/>
    <w:rsid w:val="003B2E79"/>
    <w:rsid w:val="003D115D"/>
    <w:rsid w:val="00414C1D"/>
    <w:rsid w:val="00424324"/>
    <w:rsid w:val="00427B3B"/>
    <w:rsid w:val="00432107"/>
    <w:rsid w:val="0044273A"/>
    <w:rsid w:val="00451DAD"/>
    <w:rsid w:val="00466CAB"/>
    <w:rsid w:val="004A0CFC"/>
    <w:rsid w:val="004A1369"/>
    <w:rsid w:val="004D3726"/>
    <w:rsid w:val="004F70D0"/>
    <w:rsid w:val="00536D2E"/>
    <w:rsid w:val="0055330D"/>
    <w:rsid w:val="0056032D"/>
    <w:rsid w:val="0057706E"/>
    <w:rsid w:val="005A225F"/>
    <w:rsid w:val="005A2E35"/>
    <w:rsid w:val="005A45F1"/>
    <w:rsid w:val="005B1217"/>
    <w:rsid w:val="005B487E"/>
    <w:rsid w:val="005B7FF4"/>
    <w:rsid w:val="005D335A"/>
    <w:rsid w:val="00601389"/>
    <w:rsid w:val="0062016A"/>
    <w:rsid w:val="00623BAD"/>
    <w:rsid w:val="00627C51"/>
    <w:rsid w:val="006341E1"/>
    <w:rsid w:val="00635390"/>
    <w:rsid w:val="00646FAC"/>
    <w:rsid w:val="00671F01"/>
    <w:rsid w:val="00676DCD"/>
    <w:rsid w:val="00677D5C"/>
    <w:rsid w:val="00685081"/>
    <w:rsid w:val="0069637B"/>
    <w:rsid w:val="006B0AA5"/>
    <w:rsid w:val="006B36F8"/>
    <w:rsid w:val="006B4602"/>
    <w:rsid w:val="006B4F2E"/>
    <w:rsid w:val="006B6372"/>
    <w:rsid w:val="006C4BE9"/>
    <w:rsid w:val="006D4EE2"/>
    <w:rsid w:val="006E7967"/>
    <w:rsid w:val="00706411"/>
    <w:rsid w:val="00714FA1"/>
    <w:rsid w:val="00735A02"/>
    <w:rsid w:val="00747349"/>
    <w:rsid w:val="00747BC1"/>
    <w:rsid w:val="0075754B"/>
    <w:rsid w:val="0078171E"/>
    <w:rsid w:val="008073E3"/>
    <w:rsid w:val="00821793"/>
    <w:rsid w:val="00855D5A"/>
    <w:rsid w:val="00861CC6"/>
    <w:rsid w:val="008E4F14"/>
    <w:rsid w:val="008F4028"/>
    <w:rsid w:val="008F57D0"/>
    <w:rsid w:val="00907265"/>
    <w:rsid w:val="009213B0"/>
    <w:rsid w:val="00922E66"/>
    <w:rsid w:val="00946CED"/>
    <w:rsid w:val="009B396F"/>
    <w:rsid w:val="009C6528"/>
    <w:rsid w:val="009D7004"/>
    <w:rsid w:val="009E7AFC"/>
    <w:rsid w:val="009E7FEF"/>
    <w:rsid w:val="00A13DE1"/>
    <w:rsid w:val="00A216CD"/>
    <w:rsid w:val="00A27B5F"/>
    <w:rsid w:val="00A307A9"/>
    <w:rsid w:val="00A56B40"/>
    <w:rsid w:val="00A71802"/>
    <w:rsid w:val="00AA0C58"/>
    <w:rsid w:val="00AF1D48"/>
    <w:rsid w:val="00B17B60"/>
    <w:rsid w:val="00B42E84"/>
    <w:rsid w:val="00B61867"/>
    <w:rsid w:val="00BA2DCA"/>
    <w:rsid w:val="00BC2EE5"/>
    <w:rsid w:val="00BC74EB"/>
    <w:rsid w:val="00BE174E"/>
    <w:rsid w:val="00BE43B4"/>
    <w:rsid w:val="00C1127B"/>
    <w:rsid w:val="00C608C5"/>
    <w:rsid w:val="00C632CF"/>
    <w:rsid w:val="00C656C8"/>
    <w:rsid w:val="00CC25B0"/>
    <w:rsid w:val="00CD3236"/>
    <w:rsid w:val="00D02444"/>
    <w:rsid w:val="00D43A10"/>
    <w:rsid w:val="00D52766"/>
    <w:rsid w:val="00D54C03"/>
    <w:rsid w:val="00D632AD"/>
    <w:rsid w:val="00DA1D25"/>
    <w:rsid w:val="00DA48B3"/>
    <w:rsid w:val="00DA4C98"/>
    <w:rsid w:val="00DC3F78"/>
    <w:rsid w:val="00E047F9"/>
    <w:rsid w:val="00E11820"/>
    <w:rsid w:val="00E335AA"/>
    <w:rsid w:val="00E37D9C"/>
    <w:rsid w:val="00E74698"/>
    <w:rsid w:val="00EA53FB"/>
    <w:rsid w:val="00EA7A62"/>
    <w:rsid w:val="00EC6B42"/>
    <w:rsid w:val="00EE4DDD"/>
    <w:rsid w:val="00F23D08"/>
    <w:rsid w:val="00F32B6C"/>
    <w:rsid w:val="00F552C7"/>
    <w:rsid w:val="00F60102"/>
    <w:rsid w:val="00F80E3F"/>
    <w:rsid w:val="00F83F06"/>
    <w:rsid w:val="00FB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1C84F35-5BE6-4E06-B817-A3961C0AA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35390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635390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635390"/>
    <w:rPr>
      <w:rFonts w:ascii="Times New Roman" w:hAnsi="Times New Roman" w:cs="Times New Roman"/>
      <w:sz w:val="20"/>
      <w:szCs w:val="20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na rokovanie LRV SR"/>
    <f:field ref="objsubject" par="" edit="true" text="Obal materiálu na rokovanie LRV SR"/>
    <f:field ref="objcreatedby" par="" text="Administrator, System"/>
    <f:field ref="objcreatedat" par="" text="28.11.2017 9:06:10"/>
    <f:field ref="objchangedby" par="" text="Administrator, System"/>
    <f:field ref="objmodifiedat" par="" text="28.11.2017 9:06:15"/>
    <f:field ref="doc_FSCFOLIO_1_1001_FieldDocumentNumber" par="" text=""/>
    <f:field ref="doc_FSCFOLIO_1_1001_FieldSubject" par="" edit="true" text="Obal materiálu na rokovanie LRV SR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Illáš Martin</cp:lastModifiedBy>
  <cp:revision>12</cp:revision>
  <cp:lastPrinted>2001-08-01T11:42:00Z</cp:lastPrinted>
  <dcterms:created xsi:type="dcterms:W3CDTF">2018-01-15T09:42:00Z</dcterms:created>
  <dcterms:modified xsi:type="dcterms:W3CDTF">2018-06-20T09:36:00Z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COO.2145.1000.3.2285004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Poľnohospodárstvo a potravinárstvo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Roman Nemec</vt:lpwstr>
  </property>
  <property fmtid="{D5CDD505-2E9C-101B-9397-08002B2CF9AE}" pid="11" name="FSC#SKEDITIONSLOVLEX@103.510:zodppredkladatel">
    <vt:lpwstr>Gabriela Matečná</vt:lpwstr>
  </property>
  <property fmtid="{D5CDD505-2E9C-101B-9397-08002B2CF9AE}" pid="12" name="FSC#SKEDITIONSLOVLEX@103.510:nazovpredpis">
    <vt:lpwstr>, ktorým sa mení a dopĺňa nariadenie vlády Slovenskej republiky č. 342/2014 Z. z., ktorým sa ustanovujú pravidlá poskytovania podpory v poľnohospodárstve v súvislosti so schémami oddelených priamych platieb v znení neskorších predpisov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pôdohospodárstva a rozvoja vidieka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Slovenskej republiky_x000d_
</vt:lpwstr>
  </property>
  <property fmtid="{D5CDD505-2E9C-101B-9397-08002B2CF9AE}" pid="18" name="FSC#SKEDITIONSLOVLEX@103.510:plnynazovpredpis">
    <vt:lpwstr> Nariadenie vlády  Slovenskej republiky, ktorým sa mení a dopĺňa nariadenie vlády Slovenskej republiky č. 342/2014 Z. z., ktorým sa ustanovujú pravidlá poskytovania podpory v poľnohospodárstve v súvislosti so schémami oddelených priamych platieb v znení n</vt:lpwstr>
  </property>
  <property fmtid="{D5CDD505-2E9C-101B-9397-08002B2CF9AE}" pid="19" name="FSC#SKEDITIONSLOVLEX@103.510:rezortcislopredpis">
    <vt:lpwstr>3001/2017-410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LP/2017/681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>8. 9. 2017</vt:lpwstr>
  </property>
  <property fmtid="{D5CDD505-2E9C-101B-9397-08002B2CF9AE}" pid="51" name="FSC#SKEDITIONSLOVLEX@103.510:AttrDateDocPropUkonceniePKK">
    <vt:lpwstr>25. 9. 2017</vt:lpwstr>
  </property>
  <property fmtid="{D5CDD505-2E9C-101B-9397-08002B2CF9AE}" pid="52" name="FSC#SKEDITIONSLOVLEX@103.510:AttrStrDocPropVplyvRozpocetVS">
    <vt:lpwstr>Pozitívne_x000d_
Negatívne</vt:lpwstr>
  </property>
  <property fmtid="{D5CDD505-2E9C-101B-9397-08002B2CF9AE}" pid="53" name="FSC#SKEDITIONSLOVLEX@103.510:AttrStrDocPropVplyvPodnikatelskeProstr">
    <vt:lpwstr>Pozitívne_x000d_
Negatívne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Pozitívne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Alternatíva 0 (zachovanie súčasného stavu): Nesúlad s legislatívou Európskej únie - predovšetkým delegované nariadenie Komisie (EÚ) č. 639/2014 z 11. marca 2014, ktorým sa dopĺňa nariadenie Európskeho parlamentu a Rady (EÚ) č. 1307/2013, ktorým sa ustanov</vt:lpwstr>
  </property>
  <property fmtid="{D5CDD505-2E9C-101B-9397-08002B2CF9AE}" pid="59" name="FSC#SKEDITIONSLOVLEX@103.510:AttrStrListDocPropStanoviskoGest">
    <vt:lpwstr>STANOVISKO KOMISIE (PREDBEŽNÉ PRIPOMIENKOVÉ KONANIE)K MATERIÁLU NÁVRH NARIADENIA VLÁDY SLOVENSKEJ REPUBLIKY, KTORÝM SA MENÍ A DOPĹŇA NARIADENIE VLÁDY SLOVENSKEJ REPUBLIKY Č. 342/2014 Z. Z., KTORÝM SA USTANOVUJÚ PRAVIDLÁ POSKYTOVANIA PODPORY V POĽNOHOSPODÁ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nariadenia vlády Slovenskej republiky, ktorým sa mení a dopĺňa nariadenie vlády Slovenskej republiky č. 342/2014 Z. z., ktorým sa ustanovujú pravidlá p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justify;"&gt;Ministerstvo pôdohospodárstva a rozvoja vidieka Slovenskej republiky predkladá návrh nariadenia vlády Slovenskej republiky, ktorým sa mení a dopĺňa nariadenie vlády Slovenskej republiky č. 342/2014 Z. z., ktorým sa ustanovu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>štátny radca</vt:lpwstr>
  </property>
  <property fmtid="{D5CDD505-2E9C-101B-9397-08002B2CF9AE}" pid="134" name="FSC#SKEDITIONSLOVLEX@103.510:funkciaZodpPred">
    <vt:lpwstr>ministerka pôdohospodárstva a rozvoja vidieka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Gabriela Matečná_x000d_
ministerka pôdohospodárstva a rozvoja vidieka Slovenskej republiky</vt:lpwstr>
  </property>
  <property fmtid="{D5CDD505-2E9C-101B-9397-08002B2CF9AE}" pid="137" name="FSC#SKEDITIONSLOVLEX@103.510:funkciaPredAkuzativ">
    <vt:lpwstr>štátnemu radcovi</vt:lpwstr>
  </property>
  <property fmtid="{D5CDD505-2E9C-101B-9397-08002B2CF9AE}" pid="138" name="FSC#SKEDITIONSLOVLEX@103.510:funkciaPredDativ">
    <vt:lpwstr>štátneho radcu</vt:lpwstr>
  </property>
  <property fmtid="{D5CDD505-2E9C-101B-9397-08002B2CF9AE}" pid="139" name="FSC#SKEDITIONSLOVLEX@103.510:funkciaZodpPredAkuzativ">
    <vt:lpwstr>ministerka pôdohospodárstva a rozvoja vidieka Slovenskej republiky</vt:lpwstr>
  </property>
  <property fmtid="{D5CDD505-2E9C-101B-9397-08002B2CF9AE}" pid="140" name="FSC#SKEDITIONSLOVLEX@103.510:funkciaZodpPredDativ">
    <vt:lpwstr>ministerka pôdohospodárstva a rozvoja vidieka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&lt;table align="left" border="0" cellpadding="0" cellspacing="0" style="width:100.0%;" width="100%"&gt;	&lt;tbody&gt;		&lt;tr&gt;			&lt;td colspan="5" style="width:100.0%;height:27px;"&gt;			&lt;p align="center"&gt;&lt;strong&gt;Scenár 3: Verejnosť sa zúčastňuje na tvorbe právneho predpisu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eskorších predpisov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  <property fmtid="{D5CDD505-2E9C-101B-9397-08002B2CF9AE}" pid="152" name="FSC#SKEDITIONSLOVLEX@103.510:vytvorenedna">
    <vt:lpwstr>28. 11. 2017</vt:lpwstr>
  </property>
</Properties>
</file>