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6" w:rsidRPr="003E7066" w:rsidRDefault="003E7066" w:rsidP="003E7066">
      <w:pPr>
        <w:spacing w:line="240" w:lineRule="atLeast"/>
        <w:jc w:val="center"/>
      </w:pPr>
      <w:r w:rsidRPr="003E7066">
        <w:t>Návrh</w:t>
      </w:r>
    </w:p>
    <w:p w:rsidR="003E7066" w:rsidRPr="003E7066" w:rsidRDefault="003E7066" w:rsidP="003E7066">
      <w:pPr>
        <w:spacing w:line="240" w:lineRule="atLeast"/>
        <w:jc w:val="center"/>
      </w:pPr>
    </w:p>
    <w:p w:rsidR="003E7066" w:rsidRPr="003E7066" w:rsidRDefault="003E7066" w:rsidP="003E7066">
      <w:pPr>
        <w:spacing w:line="240" w:lineRule="atLeast"/>
        <w:jc w:val="center"/>
        <w:rPr>
          <w:b/>
        </w:rPr>
      </w:pPr>
      <w:r w:rsidRPr="003E7066">
        <w:rPr>
          <w:b/>
        </w:rPr>
        <w:t>ZÁKON</w:t>
      </w:r>
    </w:p>
    <w:p w:rsidR="003E7066" w:rsidRPr="00A723D3" w:rsidRDefault="003E7066" w:rsidP="003E7066">
      <w:pPr>
        <w:spacing w:line="240" w:lineRule="atLeast"/>
        <w:jc w:val="center"/>
        <w:rPr>
          <w:b/>
          <w:sz w:val="16"/>
          <w:szCs w:val="16"/>
        </w:rPr>
      </w:pPr>
    </w:p>
    <w:p w:rsidR="003E7066" w:rsidRPr="003E7066" w:rsidRDefault="003E7066" w:rsidP="003E7066">
      <w:pPr>
        <w:spacing w:line="240" w:lineRule="atLeast"/>
        <w:jc w:val="center"/>
        <w:rPr>
          <w:b/>
        </w:rPr>
      </w:pPr>
      <w:r w:rsidRPr="003E7066">
        <w:rPr>
          <w:b/>
        </w:rPr>
        <w:t>z ............. 2018,</w:t>
      </w:r>
    </w:p>
    <w:p w:rsidR="003E7066" w:rsidRPr="00A723D3" w:rsidRDefault="003E7066" w:rsidP="003E7066">
      <w:pPr>
        <w:spacing w:line="240" w:lineRule="atLeast"/>
        <w:jc w:val="center"/>
        <w:rPr>
          <w:b/>
          <w:sz w:val="16"/>
          <w:szCs w:val="16"/>
        </w:rPr>
      </w:pPr>
    </w:p>
    <w:p w:rsidR="003E7066" w:rsidRPr="003E7066" w:rsidRDefault="003E7066" w:rsidP="003E7066">
      <w:pPr>
        <w:spacing w:line="240" w:lineRule="atLeast"/>
        <w:jc w:val="center"/>
        <w:rPr>
          <w:b/>
        </w:rPr>
      </w:pPr>
      <w:r w:rsidRPr="003E7066">
        <w:rPr>
          <w:b/>
        </w:rPr>
        <w:t xml:space="preserve">ktorým sa mení </w:t>
      </w:r>
      <w:r w:rsidR="00AC070A">
        <w:rPr>
          <w:b/>
        </w:rPr>
        <w:t xml:space="preserve">a dopĺňa </w:t>
      </w:r>
      <w:r w:rsidRPr="003E7066">
        <w:rPr>
          <w:b/>
        </w:rPr>
        <w:t xml:space="preserve">zákon č. 182/2011 Z. z. o štítkovaní energeticky významných výrobkov </w:t>
      </w:r>
      <w:r w:rsidR="005A79A4">
        <w:rPr>
          <w:b/>
        </w:rPr>
        <w:t xml:space="preserve"> </w:t>
      </w:r>
      <w:r w:rsidR="005A79A4" w:rsidRPr="005A79A4">
        <w:rPr>
          <w:b/>
        </w:rPr>
        <w:t xml:space="preserve">a o zmene a doplnení niektorých zákonov </w:t>
      </w:r>
      <w:r w:rsidRPr="003E7066">
        <w:rPr>
          <w:b/>
        </w:rPr>
        <w:t xml:space="preserve">v znení zákona č. 56/2018 Z. z. </w:t>
      </w:r>
      <w:r w:rsidR="005A79A4" w:rsidRPr="005A79A4">
        <w:rPr>
          <w:b/>
        </w:rPr>
        <w:t xml:space="preserve">a ktorým sa mení zákon </w:t>
      </w:r>
      <w:r w:rsidRPr="003E7066">
        <w:rPr>
          <w:b/>
        </w:rPr>
        <w:t>č. 147/2001 Z. z. o reklame a o zmene a doplnení niektorých zákonov v znení neskorších predpisov</w:t>
      </w:r>
    </w:p>
    <w:p w:rsidR="003E7066" w:rsidRPr="003E7066" w:rsidRDefault="003E7066" w:rsidP="003E7066">
      <w:pPr>
        <w:spacing w:line="240" w:lineRule="atLeast"/>
      </w:pPr>
    </w:p>
    <w:p w:rsidR="003E7066" w:rsidRPr="003E7066" w:rsidRDefault="003E7066" w:rsidP="003E7066">
      <w:pPr>
        <w:spacing w:line="240" w:lineRule="atLeast"/>
        <w:ind w:firstLine="708"/>
        <w:jc w:val="both"/>
      </w:pPr>
      <w:r w:rsidRPr="003E7066">
        <w:t>Národná rada Slovenskej republiky sa uzniesla na tomto zákone:</w:t>
      </w:r>
    </w:p>
    <w:p w:rsidR="003E7066" w:rsidRPr="003E7066" w:rsidRDefault="003E7066" w:rsidP="003E7066">
      <w:pPr>
        <w:spacing w:before="240"/>
        <w:ind w:left="426"/>
        <w:jc w:val="center"/>
        <w:rPr>
          <w:b/>
        </w:rPr>
      </w:pPr>
      <w:r w:rsidRPr="003E7066">
        <w:rPr>
          <w:b/>
        </w:rPr>
        <w:t>Čl.  I</w:t>
      </w:r>
    </w:p>
    <w:p w:rsidR="00A723D3" w:rsidRDefault="00A723D3" w:rsidP="00A723D3">
      <w:pPr>
        <w:ind w:firstLine="708"/>
        <w:jc w:val="both"/>
      </w:pPr>
    </w:p>
    <w:p w:rsidR="003E7066" w:rsidRPr="003E7066" w:rsidRDefault="003E7066" w:rsidP="00A723D3">
      <w:pPr>
        <w:ind w:firstLine="708"/>
        <w:jc w:val="both"/>
      </w:pPr>
      <w:r w:rsidRPr="003E7066">
        <w:t xml:space="preserve">Zákon č. 182/2011 Z. z. o štítkovaní energeticky významných výrobkov a o zmene a doplnení niektorých zákonov v znení zákona č. 56/2018 Z. z. sa mení </w:t>
      </w:r>
      <w:r w:rsidR="008F0EF0">
        <w:t xml:space="preserve">a dopĺňa </w:t>
      </w:r>
      <w:r w:rsidRPr="003E7066">
        <w:t>takto:</w:t>
      </w:r>
    </w:p>
    <w:p w:rsidR="003E7066" w:rsidRPr="00A723D3" w:rsidRDefault="003E7066" w:rsidP="00A723D3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E024F" w:rsidRDefault="002E024F" w:rsidP="00A723D3">
      <w:pPr>
        <w:pStyle w:val="Odsekzoznamu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znie: </w:t>
      </w:r>
    </w:p>
    <w:p w:rsidR="00A87E0E" w:rsidRDefault="00A87E0E" w:rsidP="00A87E0E">
      <w:pPr>
        <w:ind w:left="425"/>
        <w:jc w:val="both"/>
      </w:pPr>
    </w:p>
    <w:p w:rsidR="00A87E0E" w:rsidRDefault="00A87E0E" w:rsidP="002E024F">
      <w:pPr>
        <w:jc w:val="both"/>
      </w:pPr>
      <w:r>
        <w:t xml:space="preserve">       </w:t>
      </w:r>
      <w:r w:rsidR="002E024F">
        <w:t>„</w:t>
      </w:r>
      <w:r>
        <w:t>§ 1</w:t>
      </w:r>
    </w:p>
    <w:p w:rsidR="002E024F" w:rsidRDefault="00A87E0E" w:rsidP="002E024F">
      <w:pPr>
        <w:jc w:val="both"/>
      </w:pPr>
      <w:r>
        <w:t xml:space="preserve">       </w:t>
      </w:r>
      <w:r w:rsidR="006356A2">
        <w:t xml:space="preserve">Štítkovanie energeticky významných výrobkov upravuje osobitný </w:t>
      </w:r>
      <w:r w:rsidR="006356A2" w:rsidRPr="006356A2">
        <w:t>predpis</w:t>
      </w:r>
      <w:r w:rsidR="006356A2" w:rsidRPr="006356A2">
        <w:rPr>
          <w:vertAlign w:val="superscript"/>
        </w:rPr>
        <w:t>1</w:t>
      </w:r>
      <w:r w:rsidR="006356A2" w:rsidRPr="006356A2">
        <w:t>)</w:t>
      </w:r>
      <w:r w:rsidR="006356A2">
        <w:t xml:space="preserve">.“.  </w:t>
      </w:r>
    </w:p>
    <w:p w:rsidR="002E024F" w:rsidRPr="00A723D3" w:rsidRDefault="002E024F" w:rsidP="002E024F">
      <w:pPr>
        <w:jc w:val="both"/>
        <w:rPr>
          <w:sz w:val="16"/>
          <w:szCs w:val="16"/>
        </w:rPr>
      </w:pPr>
    </w:p>
    <w:p w:rsidR="003E7066" w:rsidRPr="003E7066" w:rsidRDefault="003E7066" w:rsidP="003E7066">
      <w:pPr>
        <w:pStyle w:val="Odsekzoznamu"/>
        <w:numPr>
          <w:ilvl w:val="0"/>
          <w:numId w:val="6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§ </w:t>
      </w:r>
      <w:r w:rsidR="008F0EF0">
        <w:rPr>
          <w:rFonts w:ascii="Times New Roman" w:hAnsi="Times New Roman" w:cs="Times New Roman"/>
          <w:sz w:val="24"/>
          <w:szCs w:val="24"/>
        </w:rPr>
        <w:t>2</w:t>
      </w:r>
      <w:r w:rsidRPr="003E7066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E7066" w:rsidRPr="00A723D3" w:rsidRDefault="003E7066" w:rsidP="003E7066">
      <w:pPr>
        <w:spacing w:after="120"/>
        <w:rPr>
          <w:b/>
          <w:sz w:val="16"/>
          <w:szCs w:val="16"/>
        </w:rPr>
      </w:pPr>
    </w:p>
    <w:p w:rsidR="003E7066" w:rsidRPr="003E7066" w:rsidRDefault="003E7066" w:rsidP="003E7066">
      <w:pPr>
        <w:spacing w:after="120"/>
        <w:rPr>
          <w:b/>
        </w:rPr>
      </w:pPr>
      <w:r>
        <w:rPr>
          <w:b/>
        </w:rPr>
        <w:t xml:space="preserve">     </w:t>
      </w:r>
      <w:r w:rsidRPr="003E7066">
        <w:rPr>
          <w:b/>
        </w:rPr>
        <w:t xml:space="preserve">  </w:t>
      </w:r>
      <w:r w:rsidRPr="003E7066">
        <w:t xml:space="preserve">„§ </w:t>
      </w:r>
      <w:r w:rsidR="008F0EF0">
        <w:t>2</w:t>
      </w:r>
    </w:p>
    <w:p w:rsidR="003E7066" w:rsidRPr="003E7066" w:rsidRDefault="003E7066" w:rsidP="003E7066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Dohľad nad dodržiavaním povinností dodávateľa</w:t>
      </w:r>
      <w:r w:rsidR="00A72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23D3"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</w:rPr>
        <w:t xml:space="preserve"> a predávajúceho</w:t>
      </w:r>
      <w:r w:rsidR="00A723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7066">
        <w:rPr>
          <w:rFonts w:ascii="Times New Roman" w:hAnsi="Times New Roman" w:cs="Times New Roman"/>
          <w:sz w:val="24"/>
          <w:szCs w:val="24"/>
        </w:rPr>
        <w:t xml:space="preserve">) pri </w:t>
      </w:r>
      <w:r w:rsidR="00EF5BB7">
        <w:rPr>
          <w:rFonts w:ascii="Times New Roman" w:hAnsi="Times New Roman" w:cs="Times New Roman"/>
          <w:sz w:val="24"/>
          <w:szCs w:val="24"/>
        </w:rPr>
        <w:t xml:space="preserve">uvedení na trh alebo do prevádzky a pri </w:t>
      </w:r>
      <w:r w:rsidRPr="003E7066">
        <w:rPr>
          <w:rFonts w:ascii="Times New Roman" w:hAnsi="Times New Roman" w:cs="Times New Roman"/>
          <w:sz w:val="24"/>
          <w:szCs w:val="24"/>
        </w:rPr>
        <w:t>sprístupňovaní na trh</w:t>
      </w:r>
      <w:r w:rsidR="00EF5BB7">
        <w:rPr>
          <w:rFonts w:ascii="Times New Roman" w:hAnsi="Times New Roman" w:cs="Times New Roman"/>
          <w:sz w:val="24"/>
          <w:szCs w:val="24"/>
        </w:rPr>
        <w:t>u</w:t>
      </w:r>
      <w:r w:rsidR="00A723D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7066">
        <w:rPr>
          <w:rFonts w:ascii="Times New Roman" w:hAnsi="Times New Roman" w:cs="Times New Roman"/>
          <w:sz w:val="24"/>
          <w:szCs w:val="24"/>
        </w:rPr>
        <w:t>energeticky významného výrobku</w:t>
      </w:r>
      <w:r w:rsidR="00A723D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7066">
        <w:rPr>
          <w:rFonts w:ascii="Times New Roman" w:hAnsi="Times New Roman" w:cs="Times New Roman"/>
          <w:sz w:val="24"/>
          <w:szCs w:val="24"/>
        </w:rPr>
        <w:t xml:space="preserve">) </w:t>
      </w:r>
      <w:r w:rsidR="00D41ACB">
        <w:rPr>
          <w:rFonts w:ascii="Times New Roman" w:hAnsi="Times New Roman" w:cs="Times New Roman"/>
          <w:sz w:val="24"/>
          <w:szCs w:val="24"/>
        </w:rPr>
        <w:t xml:space="preserve"> vykonáva orgán dohľadu</w:t>
      </w:r>
      <w:r w:rsidRPr="003E70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="008E5115">
        <w:rPr>
          <w:rFonts w:ascii="Times New Roman" w:hAnsi="Times New Roman" w:cs="Times New Roman"/>
          <w:sz w:val="24"/>
          <w:szCs w:val="24"/>
        </w:rPr>
        <w:t xml:space="preserve"> postupom podľa osobitného predpisu.</w:t>
      </w:r>
      <w:r w:rsidRPr="003E70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E7066">
        <w:rPr>
          <w:rFonts w:ascii="Times New Roman" w:hAnsi="Times New Roman" w:cs="Times New Roman"/>
          <w:sz w:val="24"/>
          <w:szCs w:val="24"/>
        </w:rPr>
        <w:t>)</w:t>
      </w:r>
    </w:p>
    <w:p w:rsidR="003E7066" w:rsidRPr="003E7066" w:rsidRDefault="003E7066" w:rsidP="003E7066">
      <w:pPr>
        <w:pStyle w:val="Odsekzoznamu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066" w:rsidRPr="00A723D3" w:rsidRDefault="003E7066" w:rsidP="003E7066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3D3">
        <w:rPr>
          <w:rFonts w:ascii="Times New Roman" w:hAnsi="Times New Roman" w:cs="Times New Roman"/>
          <w:sz w:val="24"/>
          <w:szCs w:val="24"/>
        </w:rPr>
        <w:t xml:space="preserve">Orgán dohľadu uloží </w:t>
      </w:r>
      <w:r w:rsidR="00D41ACB" w:rsidRPr="00A723D3">
        <w:rPr>
          <w:rFonts w:ascii="Times New Roman" w:hAnsi="Times New Roman" w:cs="Times New Roman"/>
          <w:sz w:val="24"/>
          <w:szCs w:val="24"/>
        </w:rPr>
        <w:t xml:space="preserve">dodávateľovi alebo predávajúcemu za porušenie povinnosti podľa </w:t>
      </w:r>
      <w:r w:rsidR="00792A7F" w:rsidRPr="00A723D3">
        <w:rPr>
          <w:rFonts w:ascii="Times New Roman" w:hAnsi="Times New Roman" w:cs="Times New Roman"/>
          <w:sz w:val="24"/>
          <w:szCs w:val="24"/>
        </w:rPr>
        <w:t xml:space="preserve">čl. 3 až 6 </w:t>
      </w:r>
      <w:r w:rsidR="00A723D3" w:rsidRPr="00A723D3">
        <w:rPr>
          <w:rFonts w:ascii="Times New Roman" w:hAnsi="Times New Roman" w:cs="Times New Roman"/>
          <w:iCs/>
          <w:sz w:val="24"/>
          <w:szCs w:val="24"/>
        </w:rPr>
        <w:t>nariadeni</w:t>
      </w:r>
      <w:r w:rsidR="00A723D3" w:rsidRPr="00A723D3">
        <w:rPr>
          <w:rFonts w:ascii="Times New Roman" w:hAnsi="Times New Roman" w:cs="Times New Roman"/>
          <w:iCs/>
          <w:sz w:val="24"/>
          <w:szCs w:val="24"/>
        </w:rPr>
        <w:t>a</w:t>
      </w:r>
      <w:r w:rsidR="00A723D3" w:rsidRPr="00A723D3">
        <w:rPr>
          <w:rFonts w:ascii="Times New Roman" w:hAnsi="Times New Roman" w:cs="Times New Roman"/>
          <w:iCs/>
          <w:sz w:val="24"/>
          <w:szCs w:val="24"/>
        </w:rPr>
        <w:t xml:space="preserve"> Európskeho parlamentu a Rady (EÚ) 2017/1369 zo 4. júla 2017, ktorým sa stanovuje rámec pre energetické označovanie a zrušuje smernica 2010/30/EÚ (Ú. v. EÚ L 198; 28.7.2017)</w:t>
      </w:r>
      <w:r w:rsidR="00A723D3" w:rsidRPr="00A723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(ďalej len „nariadenie (EÚ) 2017/1369“)</w:t>
      </w:r>
      <w:r w:rsidR="00A723D3" w:rsidRPr="00A723D3">
        <w:rPr>
          <w:rFonts w:ascii="Times New Roman" w:hAnsi="Times New Roman" w:cs="Times New Roman"/>
          <w:iCs/>
          <w:sz w:val="24"/>
          <w:szCs w:val="24"/>
        </w:rPr>
        <w:t>“</w:t>
      </w:r>
      <w:r w:rsidR="00D41ACB" w:rsidRPr="00A723D3">
        <w:rPr>
          <w:rFonts w:ascii="Times New Roman" w:hAnsi="Times New Roman" w:cs="Times New Roman"/>
          <w:sz w:val="24"/>
          <w:szCs w:val="24"/>
        </w:rPr>
        <w:t xml:space="preserve"> </w:t>
      </w:r>
      <w:r w:rsidRPr="00A723D3">
        <w:rPr>
          <w:rFonts w:ascii="Times New Roman" w:hAnsi="Times New Roman" w:cs="Times New Roman"/>
          <w:sz w:val="24"/>
          <w:szCs w:val="24"/>
        </w:rPr>
        <w:t>pokutu od 200 eur do 200 000 eur</w:t>
      </w:r>
      <w:r w:rsidR="00D04140" w:rsidRPr="00A723D3">
        <w:rPr>
          <w:rFonts w:ascii="Times New Roman" w:hAnsi="Times New Roman" w:cs="Times New Roman"/>
          <w:sz w:val="24"/>
          <w:szCs w:val="24"/>
        </w:rPr>
        <w:t>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Konanie o uložení pokuty je možné začať do jedného roka odo dňa, keď orgán dohľadu zistil porušenie povinnost</w:t>
      </w:r>
      <w:r w:rsidR="00792A7F">
        <w:t>i</w:t>
      </w:r>
      <w:r w:rsidRPr="003E7066">
        <w:t xml:space="preserve"> podľa </w:t>
      </w:r>
      <w:r w:rsidR="00792A7F">
        <w:t>čl. 3 až 6 nariadenia (EÚ) 2017/1369</w:t>
      </w:r>
      <w:r w:rsidRPr="003E7066">
        <w:t>, najneskôr však do troch rokov odo dňa, keď k porušeniu povinnost</w:t>
      </w:r>
      <w:r w:rsidR="006C0F9B">
        <w:t>i</w:t>
      </w:r>
      <w:r w:rsidRPr="003E7066">
        <w:t xml:space="preserve"> došlo.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Pri určovaní výšky pokuty sa prihliada na závažnosť, spôsob, čas trvania a následky protiprávneho konania.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Pokuty sú príjmom štátneho rozpočtu.</w:t>
      </w:r>
    </w:p>
    <w:p w:rsidR="003E7066" w:rsidRPr="003E7066" w:rsidRDefault="003E7066" w:rsidP="003E7066">
      <w:pPr>
        <w:pStyle w:val="adda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Ak do jedného roka od právoplatnosti rozhodnutia o uložení pokuty podľa odseku 2 dôjde k opakovanému porušeniu povinnost</w:t>
      </w:r>
      <w:r w:rsidR="00D41ACB">
        <w:t>i</w:t>
      </w:r>
      <w:r w:rsidRPr="003E7066">
        <w:t xml:space="preserve"> </w:t>
      </w:r>
      <w:r w:rsidR="00A723D3">
        <w:t xml:space="preserve">podľa </w:t>
      </w:r>
      <w:r w:rsidR="00A723D3">
        <w:t>čl. 3 až 6 nariadenia (EÚ) 2017/1369</w:t>
      </w:r>
      <w:r w:rsidRPr="003E7066">
        <w:t>, orgán dohľadu uloží pokutu až do 400 000 eur.“.</w:t>
      </w:r>
    </w:p>
    <w:p w:rsidR="00A723D3" w:rsidRDefault="00A723D3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</w:p>
    <w:p w:rsidR="003E7066" w:rsidRPr="003E7066" w:rsidRDefault="003E7066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bookmarkStart w:id="0" w:name="_GoBack"/>
      <w:bookmarkEnd w:id="0"/>
      <w:r w:rsidRPr="003E7066">
        <w:lastRenderedPageBreak/>
        <w:t>Poznámky pod čiarou k odkazom 1 až </w:t>
      </w:r>
      <w:r w:rsidR="008E5115">
        <w:t>7</w:t>
      </w:r>
      <w:r w:rsidRPr="003E7066">
        <w:t xml:space="preserve"> znejú:</w:t>
      </w:r>
    </w:p>
    <w:p w:rsidR="003E7066" w:rsidRPr="003E7066" w:rsidRDefault="003E7066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r w:rsidRPr="003E7066">
        <w:t>„</w:t>
      </w:r>
      <w:r w:rsidRPr="000E5FAD">
        <w:rPr>
          <w:vertAlign w:val="superscript"/>
        </w:rPr>
        <w:t>1</w:t>
      </w:r>
      <w:r w:rsidRPr="000E5FAD">
        <w:t>)</w:t>
      </w:r>
      <w:r w:rsidRPr="003E7066">
        <w:t xml:space="preserve"> </w:t>
      </w:r>
      <w:r w:rsidR="000E5FAD">
        <w:t>N</w:t>
      </w:r>
      <w:r w:rsidRPr="003E7066">
        <w:t>ariadeni</w:t>
      </w:r>
      <w:r w:rsidR="000E5FAD">
        <w:t>e</w:t>
      </w:r>
      <w:r w:rsidRPr="003E7066">
        <w:t xml:space="preserve"> Európskeho parlamentu a Rady (EÚ) 2017/1369 zo 4. júla 2017, ktorým sa stanovuje rámec pre energetické označovanie a zrušuje smernica 2010/30/EÚ (Ú. v. EÚ L 198</w:t>
      </w:r>
      <w:r w:rsidR="00D575D9">
        <w:t>;</w:t>
      </w:r>
      <w:r w:rsidRPr="003E7066">
        <w:t xml:space="preserve"> 28.7.2017).</w:t>
      </w:r>
    </w:p>
    <w:p w:rsidR="003E7066" w:rsidRPr="003E7066" w:rsidRDefault="003E7066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r w:rsidRPr="003E7066">
        <w:rPr>
          <w:vertAlign w:val="superscript"/>
        </w:rPr>
        <w:t>2</w:t>
      </w:r>
      <w:r w:rsidRPr="003E7066">
        <w:t xml:space="preserve">) Čl. 2 ods. </w:t>
      </w:r>
      <w:r w:rsidR="000E5FAD">
        <w:t xml:space="preserve">14 </w:t>
      </w:r>
      <w:r w:rsidRPr="003E7066">
        <w:t xml:space="preserve">nariadenia (EÚ) 2017/1369. </w:t>
      </w:r>
    </w:p>
    <w:p w:rsidR="00A723D3" w:rsidRDefault="003E7066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r w:rsidRPr="003E7066">
        <w:rPr>
          <w:vertAlign w:val="superscript"/>
        </w:rPr>
        <w:t>3</w:t>
      </w:r>
      <w:r w:rsidRPr="003E7066">
        <w:t xml:space="preserve">) </w:t>
      </w:r>
      <w:r w:rsidR="00A723D3" w:rsidRPr="003E7066">
        <w:t>Čl. 2 ods. 13 nariadenia (EÚ) 2017/1369.</w:t>
      </w:r>
    </w:p>
    <w:p w:rsidR="003E7066" w:rsidRPr="003E7066" w:rsidRDefault="00A723D3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r w:rsidRPr="00A723D3">
        <w:rPr>
          <w:vertAlign w:val="superscript"/>
        </w:rPr>
        <w:t>4</w:t>
      </w:r>
      <w:r>
        <w:t xml:space="preserve">) </w:t>
      </w:r>
      <w:r w:rsidR="003E7066" w:rsidRPr="00A723D3">
        <w:t>Čl</w:t>
      </w:r>
      <w:r w:rsidR="003E7066" w:rsidRPr="003E7066">
        <w:t xml:space="preserve">. 2 ods. 7 </w:t>
      </w:r>
      <w:r w:rsidR="00B4420C">
        <w:t xml:space="preserve">až 9 </w:t>
      </w:r>
      <w:r w:rsidR="003E7066" w:rsidRPr="003E7066">
        <w:t>nariadenia (EÚ) 2017/1369.</w:t>
      </w:r>
    </w:p>
    <w:p w:rsidR="003E7066" w:rsidRPr="003E7066" w:rsidRDefault="00A723D3" w:rsidP="003E7066">
      <w:pPr>
        <w:pStyle w:val="adda"/>
        <w:keepNext w:val="0"/>
        <w:keepLines/>
        <w:numPr>
          <w:ilvl w:val="0"/>
          <w:numId w:val="0"/>
        </w:numPr>
        <w:spacing w:before="240" w:after="240"/>
      </w:pPr>
      <w:r>
        <w:rPr>
          <w:vertAlign w:val="superscript"/>
        </w:rPr>
        <w:t>5</w:t>
      </w:r>
      <w:r w:rsidR="003E7066" w:rsidRPr="003E7066">
        <w:t>) Čl. 2 ods. 1 nariadenia (EÚ) 2017/1369.</w:t>
      </w:r>
    </w:p>
    <w:p w:rsidR="003E7066" w:rsidRPr="003E7066" w:rsidRDefault="003E7066" w:rsidP="002B1AA8">
      <w:pPr>
        <w:pStyle w:val="adda"/>
        <w:keepLines/>
        <w:numPr>
          <w:ilvl w:val="0"/>
          <w:numId w:val="0"/>
        </w:numPr>
        <w:spacing w:before="0" w:after="0"/>
      </w:pPr>
      <w:r w:rsidRPr="003E7066">
        <w:rPr>
          <w:vertAlign w:val="superscript"/>
        </w:rPr>
        <w:t>6</w:t>
      </w:r>
      <w:r w:rsidRPr="003E7066">
        <w:t xml:space="preserve">) § 26 písm. a) zákona č. 56/2018 Z. z. o posudzovaní zhody výrobku, sprístupňovaní určeného výrobku na trhu a o zmene a doplnení niektorých zákonov. </w:t>
      </w:r>
    </w:p>
    <w:p w:rsidR="002B1AA8" w:rsidRDefault="002B1AA8" w:rsidP="003E7066">
      <w:pPr>
        <w:pStyle w:val="adda"/>
        <w:keepLines/>
        <w:numPr>
          <w:ilvl w:val="0"/>
          <w:numId w:val="0"/>
        </w:numPr>
        <w:spacing w:before="0" w:after="0"/>
        <w:rPr>
          <w:vertAlign w:val="superscript"/>
        </w:rPr>
      </w:pPr>
    </w:p>
    <w:p w:rsidR="00C15D96" w:rsidRDefault="003E7066" w:rsidP="003E7066">
      <w:pPr>
        <w:pStyle w:val="adda"/>
        <w:keepLines/>
        <w:numPr>
          <w:ilvl w:val="0"/>
          <w:numId w:val="0"/>
        </w:numPr>
        <w:spacing w:before="0" w:after="0"/>
      </w:pPr>
      <w:r w:rsidRPr="003E7066">
        <w:rPr>
          <w:vertAlign w:val="superscript"/>
        </w:rPr>
        <w:t>7</w:t>
      </w:r>
      <w:r w:rsidRPr="003E7066">
        <w:t xml:space="preserve">) </w:t>
      </w:r>
      <w:r w:rsidR="00C15D96" w:rsidRPr="003E7066">
        <w:t>Čl. 8</w:t>
      </w:r>
      <w:r w:rsidR="007D14B5">
        <w:t xml:space="preserve"> ods. 1, 3 a 5</w:t>
      </w:r>
      <w:r w:rsidR="00C15D96" w:rsidRPr="003E7066">
        <w:t xml:space="preserve"> a</w:t>
      </w:r>
      <w:r w:rsidR="007D14B5">
        <w:t xml:space="preserve"> čl. </w:t>
      </w:r>
      <w:r w:rsidR="00C15D96" w:rsidRPr="003E7066">
        <w:t>9 nariadenia (EÚ) 2017/1369.</w:t>
      </w:r>
    </w:p>
    <w:p w:rsidR="003E7066" w:rsidRPr="003E7066" w:rsidRDefault="00C15D96" w:rsidP="003E7066">
      <w:pPr>
        <w:pStyle w:val="adda"/>
        <w:keepLines/>
        <w:numPr>
          <w:ilvl w:val="0"/>
          <w:numId w:val="0"/>
        </w:numPr>
        <w:spacing w:before="0" w:after="0"/>
      </w:pPr>
      <w:r>
        <w:t xml:space="preserve">    </w:t>
      </w:r>
      <w:r w:rsidR="003E7066" w:rsidRPr="003E7066">
        <w:t xml:space="preserve">§ </w:t>
      </w:r>
      <w:r>
        <w:t>27 a 28</w:t>
      </w:r>
      <w:r w:rsidR="003E7066" w:rsidRPr="003E7066">
        <w:t xml:space="preserve"> zákona č. </w:t>
      </w:r>
      <w:r>
        <w:t>56</w:t>
      </w:r>
      <w:r w:rsidR="003E7066" w:rsidRPr="003E7066">
        <w:t>/20</w:t>
      </w:r>
      <w:r>
        <w:t>18 Z. z</w:t>
      </w:r>
      <w:r w:rsidR="003B188A">
        <w:t>.</w:t>
      </w:r>
      <w:r w:rsidR="005A79A4">
        <w:t xml:space="preserve"> 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</w:pPr>
    </w:p>
    <w:p w:rsidR="008F0EF0" w:rsidRDefault="008F0EF0" w:rsidP="003E7066">
      <w:pPr>
        <w:pStyle w:val="Odsekzoznamu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7066">
        <w:rPr>
          <w:rFonts w:ascii="Times New Roman" w:hAnsi="Times New Roman" w:cs="Times New Roman"/>
          <w:sz w:val="24"/>
          <w:szCs w:val="24"/>
        </w:rPr>
        <w:t xml:space="preserve"> až 7 sa vypúšťajú</w:t>
      </w:r>
      <w:r w:rsidR="006C0F9B">
        <w:rPr>
          <w:rFonts w:ascii="Times New Roman" w:hAnsi="Times New Roman" w:cs="Times New Roman"/>
          <w:sz w:val="24"/>
          <w:szCs w:val="24"/>
        </w:rPr>
        <w:t xml:space="preserve"> vrátane poznámok pod čiarou k </w:t>
      </w:r>
      <w:r w:rsidR="002E024F">
        <w:rPr>
          <w:rFonts w:ascii="Times New Roman" w:hAnsi="Times New Roman" w:cs="Times New Roman"/>
          <w:sz w:val="24"/>
          <w:szCs w:val="24"/>
        </w:rPr>
        <w:t>odkazom</w:t>
      </w:r>
      <w:r w:rsidR="006C0F9B">
        <w:rPr>
          <w:rFonts w:ascii="Times New Roman" w:hAnsi="Times New Roman" w:cs="Times New Roman"/>
          <w:sz w:val="24"/>
          <w:szCs w:val="24"/>
        </w:rPr>
        <w:t xml:space="preserve"> 8 až 10. </w:t>
      </w:r>
    </w:p>
    <w:p w:rsidR="008F0EF0" w:rsidRPr="00A723D3" w:rsidRDefault="008F0EF0" w:rsidP="008814CF">
      <w:pPr>
        <w:spacing w:after="120"/>
        <w:ind w:left="1410"/>
        <w:jc w:val="both"/>
        <w:rPr>
          <w:sz w:val="16"/>
          <w:szCs w:val="16"/>
        </w:rPr>
      </w:pPr>
    </w:p>
    <w:p w:rsidR="003E7066" w:rsidRPr="003E7066" w:rsidRDefault="005F7793" w:rsidP="003E7066">
      <w:pPr>
        <w:pStyle w:val="Odsekzoznamu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793">
        <w:rPr>
          <w:rFonts w:ascii="Times New Roman" w:hAnsi="Times New Roman" w:cs="Times New Roman"/>
          <w:sz w:val="24"/>
          <w:szCs w:val="24"/>
        </w:rPr>
        <w:t>Za § 8 sa vkladá § 8a, ktorý vrátane nadpisu znie</w:t>
      </w:r>
      <w:r w:rsidR="003E7066" w:rsidRPr="003E7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066" w:rsidRPr="003E7066" w:rsidRDefault="003E7066" w:rsidP="003E7066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0F9B" w:rsidRDefault="005F7793" w:rsidP="005F7793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7793">
        <w:rPr>
          <w:rFonts w:ascii="Times New Roman" w:hAnsi="Times New Roman" w:cs="Times New Roman"/>
          <w:sz w:val="24"/>
          <w:szCs w:val="24"/>
        </w:rPr>
        <w:t xml:space="preserve">„§ 8a </w:t>
      </w:r>
    </w:p>
    <w:p w:rsidR="005F7793" w:rsidRPr="005F7793" w:rsidRDefault="005F7793" w:rsidP="005F7793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7793">
        <w:rPr>
          <w:rFonts w:ascii="Times New Roman" w:hAnsi="Times New Roman" w:cs="Times New Roman"/>
          <w:sz w:val="24"/>
          <w:szCs w:val="24"/>
        </w:rPr>
        <w:t xml:space="preserve">Prechodné ustanovenie k úprave účinnej od 1. </w:t>
      </w:r>
      <w:r w:rsidR="00184046">
        <w:rPr>
          <w:rFonts w:ascii="Times New Roman" w:hAnsi="Times New Roman" w:cs="Times New Roman"/>
          <w:sz w:val="24"/>
          <w:szCs w:val="24"/>
        </w:rPr>
        <w:t>januára</w:t>
      </w:r>
      <w:r w:rsidRPr="005F7793">
        <w:rPr>
          <w:rFonts w:ascii="Times New Roman" w:hAnsi="Times New Roman" w:cs="Times New Roman"/>
          <w:sz w:val="24"/>
          <w:szCs w:val="24"/>
        </w:rPr>
        <w:t xml:space="preserve"> 201</w:t>
      </w:r>
      <w:r w:rsidR="00184046">
        <w:rPr>
          <w:rFonts w:ascii="Times New Roman" w:hAnsi="Times New Roman" w:cs="Times New Roman"/>
          <w:sz w:val="24"/>
          <w:szCs w:val="24"/>
        </w:rPr>
        <w:t>9</w:t>
      </w:r>
      <w:r w:rsidRPr="005F7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93" w:rsidRDefault="005F7793" w:rsidP="003E7066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7793">
        <w:rPr>
          <w:rFonts w:ascii="Times New Roman" w:hAnsi="Times New Roman" w:cs="Times New Roman"/>
          <w:sz w:val="24"/>
          <w:szCs w:val="24"/>
        </w:rPr>
        <w:t xml:space="preserve">Konania podľa tohto zákona začaté </w:t>
      </w:r>
      <w:r w:rsidR="00E53FB7">
        <w:rPr>
          <w:rFonts w:ascii="Times New Roman" w:hAnsi="Times New Roman" w:cs="Times New Roman"/>
          <w:sz w:val="24"/>
          <w:szCs w:val="24"/>
        </w:rPr>
        <w:t xml:space="preserve">a právoplatne neskončené do 31. decembra 2018 </w:t>
      </w:r>
      <w:r w:rsidRPr="005F7793">
        <w:rPr>
          <w:rFonts w:ascii="Times New Roman" w:hAnsi="Times New Roman" w:cs="Times New Roman"/>
          <w:sz w:val="24"/>
          <w:szCs w:val="24"/>
        </w:rPr>
        <w:t xml:space="preserve">sa dokončia podľa </w:t>
      </w:r>
      <w:r w:rsidR="00E53FB7">
        <w:rPr>
          <w:rFonts w:ascii="Times New Roman" w:hAnsi="Times New Roman" w:cs="Times New Roman"/>
          <w:sz w:val="24"/>
          <w:szCs w:val="24"/>
        </w:rPr>
        <w:t xml:space="preserve">tohto zákona v znení </w:t>
      </w:r>
      <w:r w:rsidRPr="005F7793">
        <w:rPr>
          <w:rFonts w:ascii="Times New Roman" w:hAnsi="Times New Roman" w:cs="Times New Roman"/>
          <w:sz w:val="24"/>
          <w:szCs w:val="24"/>
        </w:rPr>
        <w:t>účinn</w:t>
      </w:r>
      <w:r w:rsidR="00E53FB7">
        <w:rPr>
          <w:rFonts w:ascii="Times New Roman" w:hAnsi="Times New Roman" w:cs="Times New Roman"/>
          <w:sz w:val="24"/>
          <w:szCs w:val="24"/>
        </w:rPr>
        <w:t>om</w:t>
      </w:r>
      <w:r w:rsidRPr="005F7793">
        <w:rPr>
          <w:rFonts w:ascii="Times New Roman" w:hAnsi="Times New Roman" w:cs="Times New Roman"/>
          <w:sz w:val="24"/>
          <w:szCs w:val="24"/>
        </w:rPr>
        <w:t xml:space="preserve"> do 31. </w:t>
      </w:r>
      <w:r w:rsidR="00184046">
        <w:rPr>
          <w:rFonts w:ascii="Times New Roman" w:hAnsi="Times New Roman" w:cs="Times New Roman"/>
          <w:sz w:val="24"/>
          <w:szCs w:val="24"/>
        </w:rPr>
        <w:t>decem</w:t>
      </w:r>
      <w:r w:rsidRPr="005F7793">
        <w:rPr>
          <w:rFonts w:ascii="Times New Roman" w:hAnsi="Times New Roman" w:cs="Times New Roman"/>
          <w:sz w:val="24"/>
          <w:szCs w:val="24"/>
        </w:rPr>
        <w:t xml:space="preserve">bra 2018.“. </w:t>
      </w:r>
    </w:p>
    <w:p w:rsidR="003E7066" w:rsidRPr="00A723D3" w:rsidRDefault="003E7066" w:rsidP="003E7066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B188A" w:rsidRPr="003B188A" w:rsidRDefault="002E024F" w:rsidP="003B188A">
      <w:pPr>
        <w:spacing w:after="120"/>
        <w:jc w:val="both"/>
      </w:pPr>
      <w:r>
        <w:t>5</w:t>
      </w:r>
      <w:r w:rsidR="003B188A">
        <w:t xml:space="preserve">. </w:t>
      </w:r>
      <w:r w:rsidR="00AC070A">
        <w:t xml:space="preserve">    </w:t>
      </w:r>
      <w:r w:rsidR="003B188A">
        <w:t xml:space="preserve">Príloha sa vypúšťa. 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ind w:left="360"/>
        <w:contextualSpacing/>
        <w:jc w:val="center"/>
        <w:rPr>
          <w:b/>
        </w:rPr>
      </w:pPr>
      <w:r w:rsidRPr="003E7066">
        <w:rPr>
          <w:b/>
        </w:rPr>
        <w:t>Čl. II</w:t>
      </w:r>
    </w:p>
    <w:p w:rsidR="003E7066" w:rsidRPr="003E7066" w:rsidRDefault="003E7066" w:rsidP="003E7066">
      <w:pPr>
        <w:spacing w:before="240" w:after="240"/>
        <w:ind w:firstLine="708"/>
        <w:contextualSpacing/>
        <w:jc w:val="both"/>
      </w:pPr>
      <w:r w:rsidRPr="003E7066">
        <w:t>Zákon č. 147/2001 Z. z. o reklame a o zmene a doplnení niektorých zákonov v 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 a zákona č. 412/2015 Z. z. sa mení takto:</w:t>
      </w:r>
    </w:p>
    <w:p w:rsidR="003E7066" w:rsidRPr="003E7066" w:rsidRDefault="003E7066" w:rsidP="003E7066">
      <w:pPr>
        <w:pStyle w:val="Odsekzoznamu"/>
        <w:numPr>
          <w:ilvl w:val="0"/>
          <w:numId w:val="7"/>
        </w:numPr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3 ods. 1 sa vypúšťa písmeno g). Doterajšie písmená h) až k) sa označujú ako písmená g) až j). </w:t>
      </w:r>
    </w:p>
    <w:p w:rsidR="003E7066" w:rsidRPr="00FB0052" w:rsidRDefault="003E7066" w:rsidP="003E7066">
      <w:pPr>
        <w:pStyle w:val="Odsekzoznamu"/>
        <w:numPr>
          <w:ilvl w:val="0"/>
          <w:numId w:val="7"/>
        </w:numPr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0052">
        <w:rPr>
          <w:rFonts w:ascii="Times New Roman" w:hAnsi="Times New Roman" w:cs="Times New Roman"/>
          <w:sz w:val="24"/>
          <w:szCs w:val="24"/>
        </w:rPr>
        <w:t>§ 9a sa vypúšťa</w:t>
      </w:r>
      <w:r w:rsidR="00FB0052" w:rsidRPr="00FB0052">
        <w:rPr>
          <w:rFonts w:ascii="Times New Roman" w:hAnsi="Times New Roman" w:cs="Times New Roman"/>
          <w:sz w:val="24"/>
          <w:szCs w:val="24"/>
        </w:rPr>
        <w:t xml:space="preserve"> vrátane </w:t>
      </w:r>
      <w:r w:rsidR="00FB0052">
        <w:rPr>
          <w:rFonts w:ascii="Times New Roman" w:hAnsi="Times New Roman" w:cs="Times New Roman"/>
          <w:sz w:val="24"/>
          <w:szCs w:val="24"/>
        </w:rPr>
        <w:t>p</w:t>
      </w:r>
      <w:r w:rsidRPr="00FB0052">
        <w:rPr>
          <w:rFonts w:ascii="Times New Roman" w:hAnsi="Times New Roman" w:cs="Times New Roman"/>
          <w:sz w:val="24"/>
          <w:szCs w:val="24"/>
        </w:rPr>
        <w:t>oznám</w:t>
      </w:r>
      <w:r w:rsidR="00FB0052">
        <w:rPr>
          <w:rFonts w:ascii="Times New Roman" w:hAnsi="Times New Roman" w:cs="Times New Roman"/>
          <w:sz w:val="24"/>
          <w:szCs w:val="24"/>
        </w:rPr>
        <w:t>o</w:t>
      </w:r>
      <w:r w:rsidRPr="00FB0052">
        <w:rPr>
          <w:rFonts w:ascii="Times New Roman" w:hAnsi="Times New Roman" w:cs="Times New Roman"/>
          <w:sz w:val="24"/>
          <w:szCs w:val="24"/>
        </w:rPr>
        <w:t>k pod čiarou k odkazom 19a a 19b.</w:t>
      </w:r>
    </w:p>
    <w:p w:rsidR="003E7066" w:rsidRPr="003E7066" w:rsidRDefault="003E7066" w:rsidP="003E7066">
      <w:pPr>
        <w:pStyle w:val="Odsekzoznamu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11 ods. 3 písm. b) sa slová „a 24 alebo § 9a“ nahrádzajú slovami „alebo </w:t>
      </w:r>
      <w:r w:rsidR="00A67C97">
        <w:rPr>
          <w:rFonts w:ascii="Times New Roman" w:hAnsi="Times New Roman" w:cs="Times New Roman"/>
          <w:sz w:val="24"/>
          <w:szCs w:val="24"/>
        </w:rPr>
        <w:t xml:space="preserve">ods. </w:t>
      </w:r>
      <w:r w:rsidRPr="003E7066">
        <w:rPr>
          <w:rFonts w:ascii="Times New Roman" w:hAnsi="Times New Roman" w:cs="Times New Roman"/>
          <w:sz w:val="24"/>
          <w:szCs w:val="24"/>
        </w:rPr>
        <w:t>24“.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contextualSpacing/>
        <w:rPr>
          <w:b/>
        </w:rPr>
      </w:pP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contextualSpacing/>
        <w:rPr>
          <w:b/>
        </w:rPr>
      </w:pP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ind w:left="360"/>
        <w:contextualSpacing/>
        <w:jc w:val="center"/>
        <w:rPr>
          <w:b/>
        </w:rPr>
      </w:pPr>
      <w:r w:rsidRPr="003E7066">
        <w:rPr>
          <w:b/>
        </w:rPr>
        <w:t>Čl. III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ind w:left="360"/>
        <w:contextualSpacing/>
        <w:jc w:val="center"/>
        <w:rPr>
          <w:b/>
        </w:rPr>
      </w:pPr>
    </w:p>
    <w:p w:rsidR="00A723D3" w:rsidRPr="002B1AA8" w:rsidRDefault="003E7066" w:rsidP="00A723D3">
      <w:pPr>
        <w:rPr>
          <w:i/>
          <w:color w:val="FFFFFF" w:themeColor="background1"/>
        </w:rPr>
      </w:pPr>
      <w:r w:rsidRPr="003E7066">
        <w:t xml:space="preserve">Tento zákon nadobúda účinnosť 1. </w:t>
      </w:r>
      <w:r w:rsidR="00B4040F">
        <w:t>januára</w:t>
      </w:r>
      <w:r w:rsidRPr="003E7066">
        <w:t xml:space="preserve"> 201</w:t>
      </w:r>
      <w:r w:rsidR="00B4040F">
        <w:t>9</w:t>
      </w:r>
      <w:r w:rsidRPr="003E7066">
        <w:t>.</w:t>
      </w:r>
      <w:r w:rsidR="002B1AA8" w:rsidRPr="002B1AA8">
        <w:rPr>
          <w:i/>
          <w:color w:val="FFFFFF" w:themeColor="background1"/>
        </w:rPr>
        <w:t xml:space="preserve">§ 2 písm. i) zákona č. 128/2002 Z. z. o štátnej kontrole vnútorného trhu vo veciach ochrany </w:t>
      </w:r>
    </w:p>
    <w:p w:rsidR="008E5115" w:rsidRDefault="002B1AA8" w:rsidP="003E7066">
      <w:r w:rsidRPr="002B1AA8">
        <w:rPr>
          <w:i/>
          <w:color w:val="FFFFFF" w:themeColor="background1"/>
        </w:rPr>
        <w:t>niektorých zákonov v znení neskorších predpisov.</w:t>
      </w:r>
    </w:p>
    <w:sectPr w:rsidR="008E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72" w:rsidRDefault="001D3372" w:rsidP="005A6ECC">
      <w:r>
        <w:separator/>
      </w:r>
    </w:p>
  </w:endnote>
  <w:endnote w:type="continuationSeparator" w:id="0">
    <w:p w:rsidR="001D3372" w:rsidRDefault="001D3372" w:rsidP="005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72" w:rsidRDefault="001D3372" w:rsidP="005A6ECC">
      <w:r>
        <w:separator/>
      </w:r>
    </w:p>
  </w:footnote>
  <w:footnote w:type="continuationSeparator" w:id="0">
    <w:p w:rsidR="001D3372" w:rsidRDefault="001D3372" w:rsidP="005A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29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C55DF3"/>
    <w:multiLevelType w:val="hybridMultilevel"/>
    <w:tmpl w:val="12B28F9A"/>
    <w:lvl w:ilvl="0" w:tplc="C8CE34F6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364FD"/>
    <w:multiLevelType w:val="hybridMultilevel"/>
    <w:tmpl w:val="7A70A5AE"/>
    <w:lvl w:ilvl="0" w:tplc="46A0EA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9956F7E"/>
    <w:multiLevelType w:val="hybridMultilevel"/>
    <w:tmpl w:val="05CA8D46"/>
    <w:lvl w:ilvl="0" w:tplc="39DE64FC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4653" w:hanging="360"/>
      </w:pPr>
    </w:lvl>
    <w:lvl w:ilvl="2" w:tplc="041B001B">
      <w:start w:val="1"/>
      <w:numFmt w:val="lowerRoman"/>
      <w:lvlText w:val="%3."/>
      <w:lvlJc w:val="right"/>
      <w:pPr>
        <w:ind w:left="5373" w:hanging="180"/>
      </w:pPr>
    </w:lvl>
    <w:lvl w:ilvl="3" w:tplc="041B000F">
      <w:start w:val="1"/>
      <w:numFmt w:val="decimal"/>
      <w:lvlText w:val="%4."/>
      <w:lvlJc w:val="left"/>
      <w:pPr>
        <w:ind w:left="6093" w:hanging="360"/>
      </w:pPr>
    </w:lvl>
    <w:lvl w:ilvl="4" w:tplc="041B0019">
      <w:start w:val="1"/>
      <w:numFmt w:val="lowerLetter"/>
      <w:lvlText w:val="%5."/>
      <w:lvlJc w:val="left"/>
      <w:pPr>
        <w:ind w:left="6813" w:hanging="360"/>
      </w:pPr>
    </w:lvl>
    <w:lvl w:ilvl="5" w:tplc="041B001B">
      <w:start w:val="1"/>
      <w:numFmt w:val="lowerRoman"/>
      <w:lvlText w:val="%6."/>
      <w:lvlJc w:val="right"/>
      <w:pPr>
        <w:ind w:left="7533" w:hanging="180"/>
      </w:pPr>
    </w:lvl>
    <w:lvl w:ilvl="6" w:tplc="041B000F">
      <w:start w:val="1"/>
      <w:numFmt w:val="decimal"/>
      <w:lvlText w:val="%7."/>
      <w:lvlJc w:val="left"/>
      <w:pPr>
        <w:ind w:left="8253" w:hanging="360"/>
      </w:pPr>
    </w:lvl>
    <w:lvl w:ilvl="7" w:tplc="041B0019">
      <w:start w:val="1"/>
      <w:numFmt w:val="lowerLetter"/>
      <w:lvlText w:val="%8."/>
      <w:lvlJc w:val="left"/>
      <w:pPr>
        <w:ind w:left="8973" w:hanging="360"/>
      </w:pPr>
    </w:lvl>
    <w:lvl w:ilvl="8" w:tplc="041B001B">
      <w:start w:val="1"/>
      <w:numFmt w:val="lowerRoman"/>
      <w:lvlText w:val="%9."/>
      <w:lvlJc w:val="right"/>
      <w:pPr>
        <w:ind w:left="9693" w:hanging="180"/>
      </w:pPr>
    </w:lvl>
  </w:abstractNum>
  <w:abstractNum w:abstractNumId="5">
    <w:nsid w:val="57BB737A"/>
    <w:multiLevelType w:val="hybridMultilevel"/>
    <w:tmpl w:val="C41A9B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83A41"/>
    <w:multiLevelType w:val="hybridMultilevel"/>
    <w:tmpl w:val="08B8C03E"/>
    <w:lvl w:ilvl="0" w:tplc="A424A8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346A"/>
    <w:multiLevelType w:val="hybridMultilevel"/>
    <w:tmpl w:val="7A70A5AE"/>
    <w:lvl w:ilvl="0" w:tplc="46A0EA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C"/>
    <w:rsid w:val="000A2404"/>
    <w:rsid w:val="000A62B6"/>
    <w:rsid w:val="000E5FAD"/>
    <w:rsid w:val="000F2BDF"/>
    <w:rsid w:val="0014697B"/>
    <w:rsid w:val="00184046"/>
    <w:rsid w:val="00186E82"/>
    <w:rsid w:val="001C6A91"/>
    <w:rsid w:val="001D3372"/>
    <w:rsid w:val="00246F2C"/>
    <w:rsid w:val="002B1AA8"/>
    <w:rsid w:val="002E024F"/>
    <w:rsid w:val="00302B4A"/>
    <w:rsid w:val="003B188A"/>
    <w:rsid w:val="003B5501"/>
    <w:rsid w:val="003E6663"/>
    <w:rsid w:val="003E7066"/>
    <w:rsid w:val="003E7F94"/>
    <w:rsid w:val="003F1644"/>
    <w:rsid w:val="00452FCD"/>
    <w:rsid w:val="0049021E"/>
    <w:rsid w:val="0053300C"/>
    <w:rsid w:val="005A6ECC"/>
    <w:rsid w:val="005A79A4"/>
    <w:rsid w:val="005D2B93"/>
    <w:rsid w:val="005E6E6D"/>
    <w:rsid w:val="005F7793"/>
    <w:rsid w:val="00623864"/>
    <w:rsid w:val="006356A2"/>
    <w:rsid w:val="00643FC7"/>
    <w:rsid w:val="00685BA4"/>
    <w:rsid w:val="006C0F9B"/>
    <w:rsid w:val="00700B33"/>
    <w:rsid w:val="00773D06"/>
    <w:rsid w:val="00783FB2"/>
    <w:rsid w:val="00792A7F"/>
    <w:rsid w:val="007D14B5"/>
    <w:rsid w:val="007F7B49"/>
    <w:rsid w:val="00802D03"/>
    <w:rsid w:val="00857DA9"/>
    <w:rsid w:val="00880C8E"/>
    <w:rsid w:val="008814CF"/>
    <w:rsid w:val="008C5520"/>
    <w:rsid w:val="008D2E95"/>
    <w:rsid w:val="008E5115"/>
    <w:rsid w:val="008F0EF0"/>
    <w:rsid w:val="009222E6"/>
    <w:rsid w:val="00954270"/>
    <w:rsid w:val="009972F9"/>
    <w:rsid w:val="009E4452"/>
    <w:rsid w:val="00A368C7"/>
    <w:rsid w:val="00A67C97"/>
    <w:rsid w:val="00A723D3"/>
    <w:rsid w:val="00A87E0E"/>
    <w:rsid w:val="00AC070A"/>
    <w:rsid w:val="00B112AE"/>
    <w:rsid w:val="00B4040F"/>
    <w:rsid w:val="00B4420C"/>
    <w:rsid w:val="00B77CD6"/>
    <w:rsid w:val="00B872B3"/>
    <w:rsid w:val="00C15D96"/>
    <w:rsid w:val="00C62BF1"/>
    <w:rsid w:val="00CB2027"/>
    <w:rsid w:val="00CD0855"/>
    <w:rsid w:val="00D04140"/>
    <w:rsid w:val="00D41ACB"/>
    <w:rsid w:val="00D575D9"/>
    <w:rsid w:val="00D75088"/>
    <w:rsid w:val="00E53FB7"/>
    <w:rsid w:val="00EC0E7C"/>
    <w:rsid w:val="00EF5BB7"/>
    <w:rsid w:val="00F418D0"/>
    <w:rsid w:val="00F54164"/>
    <w:rsid w:val="00F90530"/>
    <w:rsid w:val="00F90C8E"/>
    <w:rsid w:val="00FB005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6ECC"/>
    <w:rPr>
      <w:strike w:val="0"/>
      <w:dstrike w:val="0"/>
      <w:color w:val="05507A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6E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6EC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6ECC"/>
    <w:pPr>
      <w:spacing w:after="200"/>
    </w:pPr>
    <w:rPr>
      <w:rFonts w:ascii="Arial Narrow" w:eastAsiaTheme="minorHAnsi" w:hAnsi="Arial Narrow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6ECC"/>
    <w:rPr>
      <w:rFonts w:ascii="Arial Narrow" w:hAnsi="Arial Narrow"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6ECC"/>
  </w:style>
  <w:style w:type="paragraph" w:styleId="Odsekzoznamu">
    <w:name w:val="List Paragraph"/>
    <w:basedOn w:val="Normlny"/>
    <w:link w:val="OdsekzoznamuChar"/>
    <w:uiPriority w:val="34"/>
    <w:qFormat/>
    <w:rsid w:val="005A6E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A6ECC"/>
    <w:rPr>
      <w:vertAlign w:val="superscript"/>
    </w:rPr>
  </w:style>
  <w:style w:type="character" w:customStyle="1" w:styleId="hps">
    <w:name w:val="hps"/>
    <w:basedOn w:val="Predvolenpsmoodseku"/>
    <w:rsid w:val="005A6ECC"/>
  </w:style>
  <w:style w:type="paragraph" w:customStyle="1" w:styleId="adda">
    <w:name w:val="adda"/>
    <w:basedOn w:val="Normlny"/>
    <w:qFormat/>
    <w:rsid w:val="003E7066"/>
    <w:pPr>
      <w:keepNext/>
      <w:numPr>
        <w:numId w:val="3"/>
      </w:numPr>
      <w:spacing w:before="60" w:after="60"/>
      <w:jc w:val="both"/>
    </w:pPr>
  </w:style>
  <w:style w:type="paragraph" w:customStyle="1" w:styleId="odsek1">
    <w:name w:val="odsek1"/>
    <w:basedOn w:val="Normlny"/>
    <w:qFormat/>
    <w:rsid w:val="003E7066"/>
    <w:pPr>
      <w:keepNext/>
      <w:numPr>
        <w:numId w:val="4"/>
      </w:numPr>
      <w:spacing w:before="120" w:after="12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0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40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6ECC"/>
    <w:rPr>
      <w:strike w:val="0"/>
      <w:dstrike w:val="0"/>
      <w:color w:val="05507A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6E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6EC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6ECC"/>
    <w:pPr>
      <w:spacing w:after="200"/>
    </w:pPr>
    <w:rPr>
      <w:rFonts w:ascii="Arial Narrow" w:eastAsiaTheme="minorHAnsi" w:hAnsi="Arial Narrow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6ECC"/>
    <w:rPr>
      <w:rFonts w:ascii="Arial Narrow" w:hAnsi="Arial Narrow"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6ECC"/>
  </w:style>
  <w:style w:type="paragraph" w:styleId="Odsekzoznamu">
    <w:name w:val="List Paragraph"/>
    <w:basedOn w:val="Normlny"/>
    <w:link w:val="OdsekzoznamuChar"/>
    <w:uiPriority w:val="34"/>
    <w:qFormat/>
    <w:rsid w:val="005A6E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A6ECC"/>
    <w:rPr>
      <w:vertAlign w:val="superscript"/>
    </w:rPr>
  </w:style>
  <w:style w:type="character" w:customStyle="1" w:styleId="hps">
    <w:name w:val="hps"/>
    <w:basedOn w:val="Predvolenpsmoodseku"/>
    <w:rsid w:val="005A6ECC"/>
  </w:style>
  <w:style w:type="paragraph" w:customStyle="1" w:styleId="adda">
    <w:name w:val="adda"/>
    <w:basedOn w:val="Normlny"/>
    <w:qFormat/>
    <w:rsid w:val="003E7066"/>
    <w:pPr>
      <w:keepNext/>
      <w:numPr>
        <w:numId w:val="3"/>
      </w:numPr>
      <w:spacing w:before="60" w:after="60"/>
      <w:jc w:val="both"/>
    </w:pPr>
  </w:style>
  <w:style w:type="paragraph" w:customStyle="1" w:styleId="odsek1">
    <w:name w:val="odsek1"/>
    <w:basedOn w:val="Normlny"/>
    <w:qFormat/>
    <w:rsid w:val="003E7066"/>
    <w:pPr>
      <w:keepNext/>
      <w:numPr>
        <w:numId w:val="4"/>
      </w:numPr>
      <w:spacing w:before="120" w:after="12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0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40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023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0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1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8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76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7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9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64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BF35-0CC9-4CEF-A21A-42FF17D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22</cp:revision>
  <cp:lastPrinted>2018-06-21T05:17:00Z</cp:lastPrinted>
  <dcterms:created xsi:type="dcterms:W3CDTF">2016-07-11T10:49:00Z</dcterms:created>
  <dcterms:modified xsi:type="dcterms:W3CDTF">2018-08-06T10:21:00Z</dcterms:modified>
</cp:coreProperties>
</file>