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5ECBC" w14:textId="77777777" w:rsidR="009C4B19" w:rsidRDefault="005F1ED7" w:rsidP="00A15948">
      <w:pPr>
        <w:suppressAutoHyphens/>
        <w:jc w:val="center"/>
        <w:rPr>
          <w:b/>
          <w:caps/>
          <w:spacing w:val="30"/>
          <w:lang w:val="sk-SK"/>
        </w:rPr>
      </w:pPr>
      <w:r>
        <w:rPr>
          <w:b/>
          <w:caps/>
          <w:spacing w:val="30"/>
          <w:lang w:val="sk-SK"/>
        </w:rPr>
        <w:t>Doložka zlučiteľnosti</w:t>
      </w:r>
    </w:p>
    <w:p w14:paraId="58C7CC06" w14:textId="7A73E172" w:rsidR="009C4B19" w:rsidRPr="00F05231" w:rsidRDefault="00137D2A" w:rsidP="00A15948">
      <w:pPr>
        <w:suppressAutoHyphens/>
        <w:jc w:val="center"/>
        <w:rPr>
          <w:b/>
          <w:lang w:val="sk-SK"/>
        </w:rPr>
      </w:pPr>
      <w:r>
        <w:rPr>
          <w:b/>
          <w:lang w:val="sk-SK"/>
        </w:rPr>
        <w:t>návrhu nariadenia vlády</w:t>
      </w:r>
      <w:r w:rsidR="005F1ED7" w:rsidRPr="00F05231">
        <w:rPr>
          <w:b/>
          <w:lang w:val="sk-SK"/>
        </w:rPr>
        <w:t xml:space="preserve"> s</w:t>
      </w:r>
      <w:r w:rsidR="00B95FC1">
        <w:rPr>
          <w:b/>
          <w:lang w:val="sk-SK"/>
        </w:rPr>
        <w:t xml:space="preserve"> </w:t>
      </w:r>
      <w:r w:rsidR="005F1ED7" w:rsidRPr="00F05231">
        <w:rPr>
          <w:b/>
          <w:lang w:val="sk-SK"/>
        </w:rPr>
        <w:t>právom Európskej únie</w:t>
      </w:r>
    </w:p>
    <w:p w14:paraId="03EAF952" w14:textId="77777777" w:rsidR="009C4B19" w:rsidRPr="00F05231" w:rsidRDefault="009C4B19" w:rsidP="00A15948">
      <w:pPr>
        <w:suppressAutoHyphens/>
        <w:jc w:val="both"/>
        <w:rPr>
          <w:lang w:val="sk-SK"/>
        </w:rPr>
      </w:pPr>
    </w:p>
    <w:p w14:paraId="7BF1B90C" w14:textId="4A9CDD68" w:rsidR="009C4B19" w:rsidRPr="009D3225" w:rsidRDefault="005F1ED7" w:rsidP="00A15948">
      <w:pPr>
        <w:suppressAutoHyphens/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t>1.</w:t>
      </w:r>
      <w:r>
        <w:rPr>
          <w:b/>
          <w:lang w:val="sk-SK"/>
        </w:rPr>
        <w:tab/>
      </w:r>
      <w:r w:rsidR="00137D2A">
        <w:rPr>
          <w:b/>
          <w:lang w:val="sk-SK"/>
        </w:rPr>
        <w:t>Navrhovateľ nariadenia vlády</w:t>
      </w:r>
      <w:r>
        <w:rPr>
          <w:b/>
          <w:lang w:val="sk-SK"/>
        </w:rPr>
        <w:t>:</w:t>
      </w:r>
      <w:r w:rsidRPr="009D3225">
        <w:rPr>
          <w:lang w:val="sk-SK"/>
        </w:rPr>
        <w:t xml:space="preserve"> Ministerstvo pôdohospodárstva a rozvoja vidieka Slovenskej republiky</w:t>
      </w:r>
    </w:p>
    <w:p w14:paraId="0354EEFC" w14:textId="77777777" w:rsidR="009C4B19" w:rsidRPr="009D3225" w:rsidRDefault="009C4B19" w:rsidP="00291C0C">
      <w:pPr>
        <w:tabs>
          <w:tab w:val="left" w:pos="360"/>
        </w:tabs>
        <w:suppressAutoHyphens/>
        <w:jc w:val="both"/>
        <w:rPr>
          <w:lang w:val="sk-SK"/>
        </w:rPr>
      </w:pPr>
    </w:p>
    <w:p w14:paraId="6C60E321" w14:textId="10A0020E" w:rsidR="001500BA" w:rsidRDefault="005F1ED7" w:rsidP="00A15948">
      <w:pPr>
        <w:suppressAutoHyphens/>
        <w:ind w:left="360" w:hanging="360"/>
        <w:jc w:val="both"/>
        <w:rPr>
          <w:lang w:val="sk-SK"/>
        </w:rPr>
      </w:pPr>
      <w:r w:rsidRPr="00D357E8">
        <w:rPr>
          <w:b/>
          <w:lang w:val="sk-SK"/>
        </w:rPr>
        <w:t>2.</w:t>
      </w:r>
      <w:r w:rsidRPr="00D357E8">
        <w:rPr>
          <w:b/>
          <w:lang w:val="sk-SK"/>
        </w:rPr>
        <w:tab/>
        <w:t xml:space="preserve">Názov návrhu </w:t>
      </w:r>
      <w:r w:rsidR="00137D2A">
        <w:rPr>
          <w:b/>
          <w:lang w:val="sk-SK"/>
        </w:rPr>
        <w:t>nariadenia vlády</w:t>
      </w:r>
      <w:r w:rsidRPr="00D357E8">
        <w:rPr>
          <w:b/>
          <w:lang w:val="sk-SK"/>
        </w:rPr>
        <w:t>:</w:t>
      </w:r>
      <w:r w:rsidRPr="00D357E8">
        <w:rPr>
          <w:lang w:val="sk-SK"/>
        </w:rPr>
        <w:t xml:space="preserve"> Návrh nariadenia vlády Slovenskej republiky, </w:t>
      </w:r>
      <w:r w:rsidR="001500BA" w:rsidRPr="001500BA">
        <w:rPr>
          <w:lang w:val="sk-SK"/>
        </w:rPr>
        <w:t>ktorým sa mení a dopĺňa nariadenie vlády Slovenskej republiky č. 5</w:t>
      </w:r>
      <w:r w:rsidR="007E6D26">
        <w:rPr>
          <w:lang w:val="sk-SK"/>
        </w:rPr>
        <w:t>7</w:t>
      </w:r>
      <w:r w:rsidR="001500BA" w:rsidRPr="001500BA">
        <w:rPr>
          <w:lang w:val="sk-SK"/>
        </w:rPr>
        <w:t>/2007 Z. z., ktorým sa</w:t>
      </w:r>
      <w:r w:rsidR="00A2215A">
        <w:rPr>
          <w:lang w:val="sk-SK"/>
        </w:rPr>
        <w:t xml:space="preserve"> </w:t>
      </w:r>
      <w:r w:rsidR="001500BA" w:rsidRPr="001500BA">
        <w:rPr>
          <w:lang w:val="sk-SK"/>
        </w:rPr>
        <w:t xml:space="preserve">ustanovujú požiadavky na uvádzanie </w:t>
      </w:r>
      <w:r w:rsidR="007E6D26">
        <w:rPr>
          <w:lang w:val="sk-SK"/>
        </w:rPr>
        <w:t>osiva obilnín</w:t>
      </w:r>
      <w:r w:rsidR="00716F19">
        <w:rPr>
          <w:lang w:val="sk-SK"/>
        </w:rPr>
        <w:t xml:space="preserve"> </w:t>
      </w:r>
      <w:r w:rsidR="001500BA" w:rsidRPr="001500BA">
        <w:rPr>
          <w:lang w:val="sk-SK"/>
        </w:rPr>
        <w:t>na trh</w:t>
      </w:r>
      <w:r w:rsidR="001500BA">
        <w:rPr>
          <w:lang w:val="sk-SK"/>
        </w:rPr>
        <w:t xml:space="preserve"> </w:t>
      </w:r>
      <w:r w:rsidR="00B95FC1">
        <w:rPr>
          <w:lang w:val="sk-SK"/>
        </w:rPr>
        <w:t>v znení neskorších predpisov</w:t>
      </w:r>
    </w:p>
    <w:p w14:paraId="5BF661EC" w14:textId="77777777" w:rsidR="00B436FA" w:rsidRDefault="00B436FA" w:rsidP="00A15948">
      <w:pPr>
        <w:suppressAutoHyphens/>
        <w:ind w:left="360" w:hanging="360"/>
        <w:jc w:val="both"/>
        <w:rPr>
          <w:b/>
          <w:lang w:val="sk-SK"/>
        </w:rPr>
      </w:pPr>
    </w:p>
    <w:p w14:paraId="16179219" w14:textId="77777777" w:rsidR="009C4B19" w:rsidRPr="009C78C9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9C78C9">
        <w:rPr>
          <w:b/>
          <w:lang w:val="sk-SK"/>
        </w:rPr>
        <w:t>3.</w:t>
      </w:r>
      <w:r w:rsidRPr="009C78C9">
        <w:rPr>
          <w:b/>
          <w:lang w:val="sk-SK"/>
        </w:rPr>
        <w:tab/>
        <w:t>P</w:t>
      </w:r>
      <w:r w:rsidR="002E75CC">
        <w:rPr>
          <w:b/>
          <w:lang w:val="sk-SK"/>
        </w:rPr>
        <w:t xml:space="preserve">redmet </w:t>
      </w:r>
      <w:r w:rsidRPr="009C78C9">
        <w:rPr>
          <w:b/>
          <w:lang w:val="sk-SK"/>
        </w:rPr>
        <w:t xml:space="preserve">návrhu </w:t>
      </w:r>
      <w:r w:rsidR="002E75CC">
        <w:rPr>
          <w:b/>
          <w:lang w:val="sk-SK"/>
        </w:rPr>
        <w:t>nariadenia vlády je upravený v</w:t>
      </w:r>
      <w:r w:rsidR="002E75CC" w:rsidRPr="002E75CC">
        <w:rPr>
          <w:lang w:val="sk-SK"/>
        </w:rPr>
        <w:t xml:space="preserve"> </w:t>
      </w:r>
      <w:r w:rsidR="002E75CC" w:rsidRPr="00276D71">
        <w:rPr>
          <w:b/>
          <w:lang w:val="sk-SK"/>
        </w:rPr>
        <w:t>práve Európskej únie</w:t>
      </w:r>
      <w:r w:rsidRPr="009C78C9">
        <w:rPr>
          <w:b/>
          <w:lang w:val="sk-SK"/>
        </w:rPr>
        <w:t>:</w:t>
      </w:r>
    </w:p>
    <w:p w14:paraId="214C8A1F" w14:textId="77777777" w:rsidR="009C4B19" w:rsidRPr="009C78C9" w:rsidRDefault="009C4B19" w:rsidP="00A15948">
      <w:pPr>
        <w:suppressAutoHyphens/>
        <w:ind w:firstLine="360"/>
        <w:jc w:val="both"/>
        <w:rPr>
          <w:lang w:val="sk-SK"/>
        </w:rPr>
      </w:pPr>
    </w:p>
    <w:p w14:paraId="105B9437" w14:textId="77777777" w:rsidR="009C4B19" w:rsidRPr="009C78C9" w:rsidRDefault="005F1ED7" w:rsidP="00A15948">
      <w:pPr>
        <w:suppressAutoHyphens/>
        <w:ind w:left="709" w:hanging="425"/>
        <w:jc w:val="both"/>
        <w:rPr>
          <w:lang w:val="sk-SK"/>
        </w:rPr>
      </w:pPr>
      <w:r w:rsidRPr="009C78C9">
        <w:rPr>
          <w:lang w:val="sk-SK"/>
        </w:rPr>
        <w:t>a)</w:t>
      </w:r>
      <w:r w:rsidRPr="009C78C9">
        <w:rPr>
          <w:lang w:val="sk-SK"/>
        </w:rPr>
        <w:tab/>
      </w:r>
      <w:r w:rsidRPr="002E75CC">
        <w:rPr>
          <w:lang w:val="sk-SK"/>
        </w:rPr>
        <w:t>primárnom</w:t>
      </w:r>
      <w:r w:rsidR="002E75CC" w:rsidRPr="002E75CC">
        <w:rPr>
          <w:lang w:val="sk-SK"/>
        </w:rPr>
        <w:t xml:space="preserve"> práve</w:t>
      </w:r>
    </w:p>
    <w:p w14:paraId="2451CA5D" w14:textId="14AB7479" w:rsidR="00BC1F67" w:rsidRPr="00BC1F67" w:rsidRDefault="002E75CC" w:rsidP="00A15948">
      <w:pPr>
        <w:suppressAutoHyphens/>
        <w:ind w:left="709" w:hanging="1"/>
        <w:jc w:val="both"/>
        <w:rPr>
          <w:lang w:val="sk-SK"/>
        </w:rPr>
      </w:pPr>
      <w:r w:rsidRPr="00BC1F67">
        <w:rPr>
          <w:lang w:val="sk-SK"/>
        </w:rPr>
        <w:t>Zmluv</w:t>
      </w:r>
      <w:r>
        <w:rPr>
          <w:lang w:val="sk-SK"/>
        </w:rPr>
        <w:t>a</w:t>
      </w:r>
      <w:r w:rsidRPr="00BC1F67">
        <w:rPr>
          <w:lang w:val="sk-SK"/>
        </w:rPr>
        <w:t xml:space="preserve"> o fungovaní Európskej únie </w:t>
      </w:r>
      <w:r w:rsidR="00BC1F67" w:rsidRPr="00BC1F67">
        <w:rPr>
          <w:lang w:val="sk-SK"/>
        </w:rPr>
        <w:t>čl. 4 ods. 2 písm. d)</w:t>
      </w:r>
      <w:r>
        <w:rPr>
          <w:lang w:val="sk-SK"/>
        </w:rPr>
        <w:t xml:space="preserve"> a</w:t>
      </w:r>
      <w:r w:rsidR="00B95FC1">
        <w:rPr>
          <w:lang w:val="sk-SK"/>
        </w:rPr>
        <w:t xml:space="preserve"> </w:t>
      </w:r>
      <w:r>
        <w:rPr>
          <w:lang w:val="sk-SK"/>
        </w:rPr>
        <w:t>čl. 28 až 44</w:t>
      </w:r>
      <w:r w:rsidR="00CB64E0">
        <w:rPr>
          <w:lang w:val="sk-SK"/>
        </w:rPr>
        <w:t>,</w:t>
      </w:r>
    </w:p>
    <w:p w14:paraId="70CD1717" w14:textId="77777777" w:rsidR="009C4B19" w:rsidRPr="009C78C9" w:rsidRDefault="009C4B19" w:rsidP="00A15948">
      <w:pPr>
        <w:suppressAutoHyphens/>
        <w:ind w:left="709" w:hanging="425"/>
        <w:jc w:val="both"/>
        <w:rPr>
          <w:lang w:val="sk-SK"/>
        </w:rPr>
      </w:pPr>
    </w:p>
    <w:p w14:paraId="06FBCE3C" w14:textId="77777777" w:rsidR="002E75CC" w:rsidRPr="002E75CC" w:rsidRDefault="002E75CC" w:rsidP="00A15948">
      <w:pPr>
        <w:tabs>
          <w:tab w:val="left" w:pos="1068"/>
        </w:tabs>
        <w:suppressAutoHyphens/>
        <w:ind w:left="709" w:hanging="425"/>
        <w:jc w:val="both"/>
        <w:rPr>
          <w:lang w:val="sk-SK"/>
        </w:rPr>
      </w:pPr>
      <w:r w:rsidRPr="002E75CC">
        <w:rPr>
          <w:lang w:val="sk-SK"/>
        </w:rPr>
        <w:t>b)</w:t>
      </w:r>
      <w:r w:rsidR="00B95FC1">
        <w:rPr>
          <w:lang w:val="sk-SK"/>
        </w:rPr>
        <w:tab/>
      </w:r>
      <w:r w:rsidR="005F1ED7" w:rsidRPr="002E75CC">
        <w:rPr>
          <w:lang w:val="sk-SK"/>
        </w:rPr>
        <w:t xml:space="preserve">sekundárnom </w:t>
      </w:r>
      <w:r w:rsidRPr="002E75CC">
        <w:rPr>
          <w:lang w:val="sk-SK"/>
        </w:rPr>
        <w:t>práve</w:t>
      </w:r>
    </w:p>
    <w:p w14:paraId="41763E2B" w14:textId="402FACE5" w:rsidR="002979B0" w:rsidRPr="005767B9" w:rsidRDefault="00716F19" w:rsidP="005767B9">
      <w:pPr>
        <w:suppressAutoHyphens/>
        <w:ind w:left="709"/>
        <w:jc w:val="both"/>
        <w:rPr>
          <w:bCs/>
          <w:lang w:val="sk-SK"/>
        </w:rPr>
      </w:pPr>
      <w:r w:rsidRPr="00716F19">
        <w:rPr>
          <w:lang w:val="sk-SK"/>
        </w:rPr>
        <w:t xml:space="preserve">Vykonávacia smernica </w:t>
      </w:r>
      <w:r w:rsidRPr="007E6D26">
        <w:rPr>
          <w:lang w:val="sk-SK"/>
        </w:rPr>
        <w:t xml:space="preserve">Komisie </w:t>
      </w:r>
      <w:r w:rsidR="007E6D26" w:rsidRPr="007E6D26">
        <w:rPr>
          <w:bCs/>
          <w:lang w:val="sk-SK"/>
        </w:rPr>
        <w:t xml:space="preserve">(EÚ) 2018/1027 z 19. júla 2018, ktorou sa mení smernica Rady 66/402/EHS, pokiaľ ide o izolačné vzdialenosti pre </w:t>
      </w:r>
      <w:proofErr w:type="spellStart"/>
      <w:r w:rsidR="007E6D26" w:rsidRPr="007E6D26">
        <w:rPr>
          <w:bCs/>
          <w:i/>
          <w:iCs/>
          <w:lang w:val="sk-SK"/>
        </w:rPr>
        <w:t>Sorghum</w:t>
      </w:r>
      <w:proofErr w:type="spellEnd"/>
      <w:r w:rsidR="007E6D26" w:rsidRPr="007E6D26">
        <w:rPr>
          <w:bCs/>
          <w:i/>
          <w:iCs/>
          <w:lang w:val="sk-SK"/>
        </w:rPr>
        <w:t xml:space="preserve"> </w:t>
      </w:r>
      <w:proofErr w:type="spellStart"/>
      <w:r w:rsidR="007E6D26" w:rsidRPr="007E6D26">
        <w:rPr>
          <w:bCs/>
          <w:lang w:val="sk-SK"/>
        </w:rPr>
        <w:t>spp</w:t>
      </w:r>
      <w:proofErr w:type="spellEnd"/>
      <w:r w:rsidR="007E6D26" w:rsidRPr="007E6D26">
        <w:rPr>
          <w:bCs/>
          <w:lang w:val="sk-SK"/>
        </w:rPr>
        <w:t>.</w:t>
      </w:r>
      <w:r w:rsidR="005767B9">
        <w:rPr>
          <w:bCs/>
          <w:lang w:val="sk-SK"/>
        </w:rPr>
        <w:t xml:space="preserve"> </w:t>
      </w:r>
      <w:r w:rsidR="007E6D26" w:rsidRPr="007E6D26">
        <w:rPr>
          <w:bCs/>
          <w:iCs/>
          <w:lang w:val="sk-SK"/>
        </w:rPr>
        <w:t>(Ú. v. EÚ L</w:t>
      </w:r>
      <w:r w:rsidR="0071760B">
        <w:rPr>
          <w:bCs/>
          <w:iCs/>
          <w:lang w:val="sk-SK"/>
        </w:rPr>
        <w:t xml:space="preserve"> </w:t>
      </w:r>
      <w:r w:rsidR="00770885">
        <w:rPr>
          <w:bCs/>
          <w:iCs/>
          <w:lang w:val="sk-SK"/>
        </w:rPr>
        <w:t xml:space="preserve">184, </w:t>
      </w:r>
      <w:r w:rsidR="007E6D26" w:rsidRPr="007E6D26">
        <w:rPr>
          <w:bCs/>
          <w:iCs/>
          <w:lang w:val="sk-SK"/>
        </w:rPr>
        <w:t>20.7.</w:t>
      </w:r>
      <w:r w:rsidR="00DA38B0">
        <w:rPr>
          <w:bCs/>
          <w:iCs/>
          <w:lang w:val="sk-SK"/>
        </w:rPr>
        <w:t xml:space="preserve"> </w:t>
      </w:r>
      <w:r w:rsidR="007E6D26" w:rsidRPr="007E6D26">
        <w:rPr>
          <w:bCs/>
          <w:iCs/>
          <w:lang w:val="sk-SK"/>
        </w:rPr>
        <w:t>2018)</w:t>
      </w:r>
      <w:r w:rsidR="00CB64E0">
        <w:rPr>
          <w:bCs/>
          <w:iCs/>
          <w:lang w:val="sk-SK"/>
        </w:rPr>
        <w:t>,</w:t>
      </w:r>
    </w:p>
    <w:p w14:paraId="703BC937" w14:textId="4417A875" w:rsidR="00902A20" w:rsidRDefault="00CB64E0" w:rsidP="0071760B">
      <w:pPr>
        <w:suppressAutoHyphens/>
        <w:ind w:left="709"/>
        <w:jc w:val="both"/>
        <w:rPr>
          <w:lang w:val="sk-SK"/>
        </w:rPr>
      </w:pPr>
      <w:r>
        <w:rPr>
          <w:lang w:val="sk-SK"/>
        </w:rPr>
        <w:t>g</w:t>
      </w:r>
      <w:r w:rsidR="0071760B">
        <w:rPr>
          <w:lang w:val="sk-SK"/>
        </w:rPr>
        <w:t>estor: Ministerstvo pôdohospodárstva a rozvoja vidieka Slovenskej republiky</w:t>
      </w:r>
      <w:r w:rsidR="00770885">
        <w:rPr>
          <w:lang w:val="sk-SK"/>
        </w:rPr>
        <w:t>,</w:t>
      </w:r>
    </w:p>
    <w:p w14:paraId="17EC8426" w14:textId="77777777" w:rsidR="0071760B" w:rsidRDefault="0071760B" w:rsidP="0071760B">
      <w:pPr>
        <w:suppressAutoHyphens/>
        <w:ind w:left="709"/>
        <w:jc w:val="both"/>
        <w:rPr>
          <w:lang w:val="sk-SK"/>
        </w:rPr>
      </w:pPr>
    </w:p>
    <w:p w14:paraId="40A33BC4" w14:textId="77777777" w:rsidR="009C4B19" w:rsidRPr="00F05231" w:rsidRDefault="002E75CC" w:rsidP="00A15948">
      <w:pPr>
        <w:suppressAutoHyphens/>
        <w:ind w:left="709" w:hanging="349"/>
        <w:jc w:val="both"/>
        <w:rPr>
          <w:lang w:val="sk-SK"/>
        </w:rPr>
      </w:pPr>
      <w:r>
        <w:rPr>
          <w:lang w:val="sk-SK"/>
        </w:rPr>
        <w:t>c</w:t>
      </w:r>
      <w:r w:rsidR="005F1ED7" w:rsidRPr="00F05231">
        <w:rPr>
          <w:lang w:val="sk-SK"/>
        </w:rPr>
        <w:t>)</w:t>
      </w:r>
      <w:r w:rsidR="005F1ED7" w:rsidRPr="00F05231">
        <w:rPr>
          <w:lang w:val="sk-SK"/>
        </w:rPr>
        <w:tab/>
        <w:t>nie je obsiahnutá v judikatúre Súdneho dvora Európskej únie.</w:t>
      </w:r>
    </w:p>
    <w:p w14:paraId="04740C9B" w14:textId="77777777" w:rsidR="009C4B19" w:rsidRPr="00F05231" w:rsidRDefault="009C4B19" w:rsidP="00A15948">
      <w:pPr>
        <w:suppressAutoHyphens/>
        <w:jc w:val="both"/>
        <w:rPr>
          <w:lang w:val="sk-SK"/>
        </w:rPr>
      </w:pPr>
    </w:p>
    <w:p w14:paraId="73143F71" w14:textId="77777777" w:rsidR="002E75CC" w:rsidRPr="002E75CC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2E75CC">
        <w:rPr>
          <w:b/>
          <w:lang w:val="sk-SK"/>
        </w:rPr>
        <w:t>4.</w:t>
      </w:r>
      <w:r w:rsidRPr="002E75CC">
        <w:rPr>
          <w:b/>
          <w:lang w:val="sk-SK"/>
        </w:rPr>
        <w:tab/>
      </w:r>
      <w:r w:rsidR="002E75CC" w:rsidRPr="002E75CC">
        <w:rPr>
          <w:b/>
          <w:lang w:val="sk-SK"/>
        </w:rPr>
        <w:t xml:space="preserve">Záväzky Slovenskej republiky vo vzťahu k Európskej únii: </w:t>
      </w:r>
    </w:p>
    <w:p w14:paraId="6AD2C789" w14:textId="77777777" w:rsidR="002E75CC" w:rsidRPr="002E75CC" w:rsidRDefault="002E75CC" w:rsidP="00A15948">
      <w:pPr>
        <w:suppressAutoHyphens/>
        <w:ind w:left="360" w:hanging="360"/>
        <w:jc w:val="both"/>
        <w:rPr>
          <w:lang w:val="sk-SK"/>
        </w:rPr>
      </w:pPr>
    </w:p>
    <w:p w14:paraId="333DCBC8" w14:textId="77777777" w:rsidR="002E75CC" w:rsidRPr="002E75CC" w:rsidRDefault="002E75CC" w:rsidP="00A15948">
      <w:pPr>
        <w:suppressAutoHyphens/>
        <w:ind w:left="360" w:hanging="360"/>
        <w:jc w:val="both"/>
        <w:rPr>
          <w:lang w:val="sk-SK"/>
        </w:rPr>
      </w:pPr>
      <w:r w:rsidRPr="002E75CC">
        <w:rPr>
          <w:lang w:val="sk-SK"/>
        </w:rPr>
        <w:t>a)</w:t>
      </w:r>
      <w:r w:rsidRPr="002E75CC">
        <w:rPr>
          <w:lang w:val="sk-SK"/>
        </w:rPr>
        <w:tab/>
        <w:t>uviesť lehotu na prebranie príslušného právneho aktu Európskej únie, príp. aj osobitnú lehotu účinnosti jeho ustanovení,</w:t>
      </w:r>
    </w:p>
    <w:p w14:paraId="64BF789E" w14:textId="3B1FBC9A" w:rsidR="002E75CC" w:rsidRPr="002E75CC" w:rsidRDefault="002E75CC" w:rsidP="00A15948">
      <w:pPr>
        <w:suppressAutoHyphens/>
        <w:ind w:left="360"/>
        <w:jc w:val="both"/>
        <w:rPr>
          <w:lang w:val="sk-SK"/>
        </w:rPr>
      </w:pPr>
      <w:r w:rsidRPr="002E75CC">
        <w:rPr>
          <w:lang w:val="sk-SK"/>
        </w:rPr>
        <w:t xml:space="preserve">Vykonávacia smernica Komisie (EÚ) </w:t>
      </w:r>
      <w:r>
        <w:rPr>
          <w:lang w:val="sk-SK"/>
        </w:rPr>
        <w:t>2018</w:t>
      </w:r>
      <w:r w:rsidRPr="002E75CC">
        <w:rPr>
          <w:lang w:val="sk-SK"/>
        </w:rPr>
        <w:t>/</w:t>
      </w:r>
      <w:r>
        <w:rPr>
          <w:lang w:val="sk-SK"/>
        </w:rPr>
        <w:t>1027</w:t>
      </w:r>
      <w:r w:rsidR="0071760B" w:rsidRPr="0071760B">
        <w:t xml:space="preserve"> </w:t>
      </w:r>
      <w:r w:rsidR="0071760B" w:rsidRPr="0071760B">
        <w:rPr>
          <w:lang w:val="sk-SK"/>
        </w:rPr>
        <w:t xml:space="preserve">z 19. júla 2018, ktorou sa mení smernica Rady 66/402/EHS, pokiaľ ide o izolačné vzdialenosti pre </w:t>
      </w:r>
      <w:proofErr w:type="spellStart"/>
      <w:r w:rsidR="0071760B" w:rsidRPr="0071760B">
        <w:rPr>
          <w:lang w:val="sk-SK"/>
        </w:rPr>
        <w:t>Sorghum</w:t>
      </w:r>
      <w:proofErr w:type="spellEnd"/>
      <w:r w:rsidR="0071760B" w:rsidRPr="0071760B">
        <w:rPr>
          <w:lang w:val="sk-SK"/>
        </w:rPr>
        <w:t xml:space="preserve"> </w:t>
      </w:r>
      <w:proofErr w:type="spellStart"/>
      <w:r w:rsidR="0071760B" w:rsidRPr="0071760B">
        <w:rPr>
          <w:lang w:val="sk-SK"/>
        </w:rPr>
        <w:t>spp</w:t>
      </w:r>
      <w:proofErr w:type="spellEnd"/>
      <w:r w:rsidR="0071760B">
        <w:rPr>
          <w:lang w:val="sk-SK"/>
        </w:rPr>
        <w:t xml:space="preserve">. </w:t>
      </w:r>
      <w:r w:rsidR="0071760B" w:rsidRPr="0071760B">
        <w:rPr>
          <w:lang w:val="sk-SK"/>
        </w:rPr>
        <w:t>(Ú. v. EÚ L</w:t>
      </w:r>
      <w:r w:rsidR="0071760B">
        <w:rPr>
          <w:lang w:val="sk-SK"/>
        </w:rPr>
        <w:t xml:space="preserve"> </w:t>
      </w:r>
      <w:r w:rsidR="0071760B" w:rsidRPr="0071760B">
        <w:rPr>
          <w:lang w:val="sk-SK"/>
        </w:rPr>
        <w:t>184, 20.7.</w:t>
      </w:r>
      <w:r w:rsidR="00DA38B0">
        <w:rPr>
          <w:lang w:val="sk-SK"/>
        </w:rPr>
        <w:t xml:space="preserve"> </w:t>
      </w:r>
      <w:r w:rsidR="0071760B" w:rsidRPr="0071760B">
        <w:rPr>
          <w:lang w:val="sk-SK"/>
        </w:rPr>
        <w:t>2018)</w:t>
      </w:r>
      <w:r w:rsidRPr="002E75CC">
        <w:rPr>
          <w:lang w:val="sk-SK"/>
        </w:rPr>
        <w:t xml:space="preserve"> určuje lehotu na</w:t>
      </w:r>
      <w:r w:rsidR="0071760B">
        <w:rPr>
          <w:lang w:val="sk-SK"/>
        </w:rPr>
        <w:t xml:space="preserve"> prebranie</w:t>
      </w:r>
      <w:r w:rsidR="00770885">
        <w:rPr>
          <w:lang w:val="sk-SK"/>
        </w:rPr>
        <w:t xml:space="preserve"> </w:t>
      </w:r>
      <w:r w:rsidRPr="002E75CC">
        <w:rPr>
          <w:lang w:val="sk-SK"/>
        </w:rPr>
        <w:t>do 3</w:t>
      </w:r>
      <w:r w:rsidR="00DD20D5">
        <w:rPr>
          <w:lang w:val="sk-SK"/>
        </w:rPr>
        <w:t>1</w:t>
      </w:r>
      <w:r w:rsidRPr="002E75CC">
        <w:rPr>
          <w:lang w:val="sk-SK"/>
        </w:rPr>
        <w:t xml:space="preserve">. </w:t>
      </w:r>
      <w:r w:rsidR="00DD20D5">
        <w:rPr>
          <w:lang w:val="sk-SK"/>
        </w:rPr>
        <w:t xml:space="preserve">decembra </w:t>
      </w:r>
      <w:r w:rsidRPr="002E75CC">
        <w:rPr>
          <w:lang w:val="sk-SK"/>
        </w:rPr>
        <w:t>2018.</w:t>
      </w:r>
    </w:p>
    <w:p w14:paraId="208331BF" w14:textId="77777777" w:rsidR="002E75CC" w:rsidRPr="002E75CC" w:rsidRDefault="002E75CC" w:rsidP="00A15948">
      <w:pPr>
        <w:suppressAutoHyphens/>
        <w:ind w:left="360" w:hanging="360"/>
        <w:jc w:val="both"/>
        <w:rPr>
          <w:lang w:val="sk-SK"/>
        </w:rPr>
      </w:pPr>
    </w:p>
    <w:p w14:paraId="104B47C4" w14:textId="585DAEC3" w:rsidR="002E75CC" w:rsidRPr="002E75CC" w:rsidRDefault="002E75CC" w:rsidP="00A83FB1">
      <w:pPr>
        <w:suppressAutoHyphens/>
        <w:ind w:left="360" w:hanging="360"/>
        <w:jc w:val="both"/>
        <w:rPr>
          <w:lang w:val="sk-SK"/>
        </w:rPr>
      </w:pPr>
      <w:r w:rsidRPr="002E75CC">
        <w:rPr>
          <w:lang w:val="sk-SK"/>
        </w:rPr>
        <w:t>b)</w:t>
      </w:r>
      <w:r w:rsidRPr="002E75CC">
        <w:rPr>
          <w:lang w:val="sk-SK"/>
        </w:rPr>
        <w:tab/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</w:p>
    <w:p w14:paraId="104226A5" w14:textId="1E0FB6A8" w:rsidR="002E75CC" w:rsidRPr="002E75CC" w:rsidRDefault="002E75CC" w:rsidP="00291C0C">
      <w:pPr>
        <w:suppressAutoHyphens/>
        <w:ind w:left="360"/>
        <w:jc w:val="both"/>
        <w:rPr>
          <w:lang w:val="sk-SK"/>
        </w:rPr>
      </w:pPr>
      <w:r w:rsidRPr="002E75CC">
        <w:rPr>
          <w:lang w:val="sk-SK"/>
        </w:rPr>
        <w:t xml:space="preserve">V oblasti, ktorú upravuje </w:t>
      </w:r>
      <w:r w:rsidR="00CD2949">
        <w:rPr>
          <w:lang w:val="sk-SK"/>
        </w:rPr>
        <w:t xml:space="preserve">tento </w:t>
      </w:r>
      <w:r w:rsidR="0071760B">
        <w:rPr>
          <w:lang w:val="sk-SK"/>
        </w:rPr>
        <w:t>návrh</w:t>
      </w:r>
      <w:r w:rsidRPr="002E75CC">
        <w:rPr>
          <w:lang w:val="sk-SK"/>
        </w:rPr>
        <w:t xml:space="preserve"> nariadeni</w:t>
      </w:r>
      <w:r w:rsidR="00291C0C">
        <w:rPr>
          <w:lang w:val="sk-SK"/>
        </w:rPr>
        <w:t>a</w:t>
      </w:r>
      <w:r w:rsidRPr="002E75CC">
        <w:rPr>
          <w:lang w:val="sk-SK"/>
        </w:rPr>
        <w:t xml:space="preserve"> vlády, neboli začaté proti Slovenskej republike</w:t>
      </w:r>
      <w:r w:rsidR="00291C0C">
        <w:rPr>
          <w:lang w:val="sk-SK"/>
        </w:rPr>
        <w:t xml:space="preserve"> žiadne z </w:t>
      </w:r>
      <w:r w:rsidRPr="002E75CC">
        <w:rPr>
          <w:lang w:val="sk-SK"/>
        </w:rPr>
        <w:t>uveden</w:t>
      </w:r>
      <w:r w:rsidR="00291C0C">
        <w:rPr>
          <w:lang w:val="sk-SK"/>
        </w:rPr>
        <w:t>ých</w:t>
      </w:r>
      <w:r w:rsidRPr="002E75CC">
        <w:rPr>
          <w:lang w:val="sk-SK"/>
        </w:rPr>
        <w:t xml:space="preserve"> konan</w:t>
      </w:r>
      <w:r w:rsidR="00291C0C">
        <w:rPr>
          <w:lang w:val="sk-SK"/>
        </w:rPr>
        <w:t>í</w:t>
      </w:r>
      <w:r w:rsidRPr="002E75CC">
        <w:rPr>
          <w:lang w:val="sk-SK"/>
        </w:rPr>
        <w:t xml:space="preserve">. </w:t>
      </w:r>
    </w:p>
    <w:p w14:paraId="54D13A5E" w14:textId="77777777" w:rsidR="002E75CC" w:rsidRPr="002E75CC" w:rsidRDefault="002E75CC" w:rsidP="00A15948">
      <w:pPr>
        <w:suppressAutoHyphens/>
        <w:ind w:left="360" w:hanging="360"/>
        <w:jc w:val="both"/>
        <w:rPr>
          <w:lang w:val="sk-SK"/>
        </w:rPr>
      </w:pPr>
    </w:p>
    <w:p w14:paraId="43B399ED" w14:textId="1D064456" w:rsidR="002E75CC" w:rsidRDefault="002E75CC" w:rsidP="00A83FB1">
      <w:pPr>
        <w:suppressAutoHyphens/>
        <w:ind w:left="360" w:hanging="360"/>
        <w:jc w:val="both"/>
        <w:rPr>
          <w:lang w:val="sk-SK"/>
        </w:rPr>
      </w:pPr>
      <w:r w:rsidRPr="002E75CC">
        <w:rPr>
          <w:lang w:val="sk-SK"/>
        </w:rPr>
        <w:t>c)</w:t>
      </w:r>
      <w:r w:rsidRPr="002E75CC">
        <w:rPr>
          <w:lang w:val="sk-SK"/>
        </w:rPr>
        <w:tab/>
        <w:t xml:space="preserve">uviesť informáciu o právnych predpisoch, v ktorých sú uvádzané právne akty Európskej únie už prebrané, spolu s uvedením rozsahu ich prebrania, príp. potreby prijatia ďalších úprav. </w:t>
      </w:r>
    </w:p>
    <w:p w14:paraId="5C24F6C2" w14:textId="4B932F12" w:rsidR="002E75CC" w:rsidRPr="002E75CC" w:rsidRDefault="00137D2A" w:rsidP="00770885">
      <w:pPr>
        <w:suppressAutoHyphens/>
        <w:ind w:left="284"/>
        <w:jc w:val="both"/>
        <w:rPr>
          <w:lang w:val="sk-SK"/>
        </w:rPr>
      </w:pPr>
      <w:r w:rsidRPr="00716F19">
        <w:rPr>
          <w:lang w:val="sk-SK"/>
        </w:rPr>
        <w:t xml:space="preserve">Vykonávacia smernica </w:t>
      </w:r>
      <w:r w:rsidRPr="007E6D26">
        <w:rPr>
          <w:lang w:val="sk-SK"/>
        </w:rPr>
        <w:t xml:space="preserve">Komisie </w:t>
      </w:r>
      <w:r w:rsidRPr="007E6D26">
        <w:rPr>
          <w:bCs/>
          <w:lang w:val="sk-SK"/>
        </w:rPr>
        <w:t xml:space="preserve">(EÚ) 2018/1027 z 19. júla 2018, ktorou sa mení smernica Rady 66/402/EHS, pokiaľ ide o izolačné vzdialenosti pre </w:t>
      </w:r>
      <w:proofErr w:type="spellStart"/>
      <w:r w:rsidRPr="00843BE1">
        <w:rPr>
          <w:bCs/>
          <w:iCs/>
          <w:lang w:val="sk-SK"/>
        </w:rPr>
        <w:t>Sorghum</w:t>
      </w:r>
      <w:proofErr w:type="spellEnd"/>
      <w:r w:rsidRPr="007E6D26">
        <w:rPr>
          <w:bCs/>
          <w:i/>
          <w:iCs/>
          <w:lang w:val="sk-SK"/>
        </w:rPr>
        <w:t xml:space="preserve"> </w:t>
      </w:r>
      <w:proofErr w:type="spellStart"/>
      <w:r w:rsidRPr="007E6D26">
        <w:rPr>
          <w:bCs/>
          <w:lang w:val="sk-SK"/>
        </w:rPr>
        <w:t>spp</w:t>
      </w:r>
      <w:proofErr w:type="spellEnd"/>
      <w:r w:rsidRPr="007E6D26">
        <w:rPr>
          <w:bCs/>
          <w:lang w:val="sk-SK"/>
        </w:rPr>
        <w:t>.</w:t>
      </w:r>
      <w:r>
        <w:rPr>
          <w:bCs/>
          <w:lang w:val="sk-SK"/>
        </w:rPr>
        <w:t xml:space="preserve"> </w:t>
      </w:r>
      <w:r w:rsidRPr="007E6D26">
        <w:rPr>
          <w:bCs/>
          <w:iCs/>
          <w:lang w:val="sk-SK"/>
        </w:rPr>
        <w:t>(Ú. v. EÚ L</w:t>
      </w:r>
      <w:r>
        <w:rPr>
          <w:bCs/>
          <w:iCs/>
          <w:lang w:val="sk-SK"/>
        </w:rPr>
        <w:t xml:space="preserve"> </w:t>
      </w:r>
      <w:r w:rsidRPr="007E6D26">
        <w:rPr>
          <w:bCs/>
          <w:iCs/>
          <w:lang w:val="sk-SK"/>
        </w:rPr>
        <w:t>184,</w:t>
      </w:r>
      <w:r>
        <w:rPr>
          <w:bCs/>
          <w:iCs/>
          <w:lang w:val="sk-SK"/>
        </w:rPr>
        <w:t xml:space="preserve"> </w:t>
      </w:r>
      <w:r w:rsidRPr="007E6D26">
        <w:rPr>
          <w:bCs/>
          <w:iCs/>
          <w:lang w:val="sk-SK"/>
        </w:rPr>
        <w:t>20.7.</w:t>
      </w:r>
      <w:r>
        <w:rPr>
          <w:bCs/>
          <w:iCs/>
          <w:lang w:val="sk-SK"/>
        </w:rPr>
        <w:t xml:space="preserve"> </w:t>
      </w:r>
      <w:r w:rsidRPr="007E6D26">
        <w:rPr>
          <w:bCs/>
          <w:iCs/>
          <w:lang w:val="sk-SK"/>
        </w:rPr>
        <w:t>2018)</w:t>
      </w:r>
      <w:r>
        <w:rPr>
          <w:bCs/>
          <w:iCs/>
          <w:lang w:val="sk-SK"/>
        </w:rPr>
        <w:t xml:space="preserve"> sa do slovenského právneho poriadku transponuje predloženým návrhom nariadenia vlády.</w:t>
      </w:r>
    </w:p>
    <w:p w14:paraId="111B4C44" w14:textId="77777777" w:rsidR="002E75CC" w:rsidRPr="002E75CC" w:rsidRDefault="002E75CC" w:rsidP="00A15948">
      <w:pPr>
        <w:suppressAutoHyphens/>
        <w:ind w:left="360" w:hanging="360"/>
        <w:jc w:val="both"/>
        <w:rPr>
          <w:lang w:val="sk-SK"/>
        </w:rPr>
      </w:pPr>
    </w:p>
    <w:p w14:paraId="4BAC597D" w14:textId="77777777" w:rsidR="00F83574" w:rsidRDefault="002E75CC" w:rsidP="00F83574">
      <w:pPr>
        <w:suppressAutoHyphens/>
        <w:jc w:val="both"/>
        <w:rPr>
          <w:lang w:val="sk-SK"/>
        </w:rPr>
      </w:pPr>
      <w:r w:rsidRPr="00DA38B0">
        <w:rPr>
          <w:b/>
          <w:lang w:val="sk-SK"/>
        </w:rPr>
        <w:t>5</w:t>
      </w:r>
      <w:r w:rsidRPr="002E75CC">
        <w:rPr>
          <w:lang w:val="sk-SK"/>
        </w:rPr>
        <w:t>.</w:t>
      </w:r>
      <w:r w:rsidRPr="002E75CC">
        <w:rPr>
          <w:lang w:val="sk-SK"/>
        </w:rPr>
        <w:tab/>
      </w:r>
      <w:r w:rsidRPr="00276D71">
        <w:rPr>
          <w:b/>
          <w:lang w:val="sk-SK"/>
        </w:rPr>
        <w:t>Návrh nariadenia vlády je zlučiteľný s právom Európskej únie</w:t>
      </w:r>
      <w:r w:rsidRPr="002E75CC">
        <w:rPr>
          <w:lang w:val="sk-SK"/>
        </w:rPr>
        <w:t>:</w:t>
      </w:r>
    </w:p>
    <w:p w14:paraId="24B574A1" w14:textId="2DF1F0FF" w:rsidR="002E75CC" w:rsidRPr="002E75CC" w:rsidRDefault="002E75CC" w:rsidP="00F83574">
      <w:pPr>
        <w:suppressAutoHyphens/>
        <w:ind w:firstLine="708"/>
        <w:jc w:val="both"/>
        <w:rPr>
          <w:lang w:val="sk-SK"/>
        </w:rPr>
      </w:pPr>
      <w:bookmarkStart w:id="0" w:name="_GoBack"/>
      <w:bookmarkEnd w:id="0"/>
      <w:r w:rsidRPr="002E75CC">
        <w:rPr>
          <w:lang w:val="sk-SK"/>
        </w:rPr>
        <w:t xml:space="preserve">úplne </w:t>
      </w:r>
    </w:p>
    <w:sectPr w:rsidR="002E75CC" w:rsidRPr="002E75CC" w:rsidSect="00B20885">
      <w:footerReference w:type="default" r:id="rId7"/>
      <w:footerReference w:type="first" r:id="rId8"/>
      <w:pgSz w:w="12240" w:h="15840" w:code="1"/>
      <w:pgMar w:top="1134" w:right="1418" w:bottom="1134" w:left="1418" w:header="709" w:footer="397" w:gutter="0"/>
      <w:pgNumType w:start="0" w:chapStyle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D3588" w14:textId="77777777" w:rsidR="00CB6F0E" w:rsidRDefault="00CB6F0E" w:rsidP="008710B4">
      <w:r>
        <w:separator/>
      </w:r>
    </w:p>
  </w:endnote>
  <w:endnote w:type="continuationSeparator" w:id="0">
    <w:p w14:paraId="1E8205F8" w14:textId="77777777" w:rsidR="00CB6F0E" w:rsidRDefault="00CB6F0E" w:rsidP="0087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061908"/>
      <w:docPartObj>
        <w:docPartGallery w:val="Page Numbers (Bottom of Page)"/>
        <w:docPartUnique/>
      </w:docPartObj>
    </w:sdtPr>
    <w:sdtEndPr/>
    <w:sdtContent>
      <w:p w14:paraId="32746A3A" w14:textId="3F000250" w:rsidR="00B20885" w:rsidRDefault="00987EA7">
        <w:pPr>
          <w:pStyle w:val="Pta"/>
          <w:jc w:val="center"/>
        </w:pPr>
        <w:r>
          <w:rPr>
            <w:lang w:val="sk-SK"/>
          </w:rPr>
          <w:t>3</w:t>
        </w:r>
      </w:p>
    </w:sdtContent>
  </w:sdt>
  <w:p w14:paraId="706C5A22" w14:textId="6476890B" w:rsidR="008710B4" w:rsidRPr="00B20885" w:rsidRDefault="008710B4" w:rsidP="00B20885">
    <w:pPr>
      <w:pStyle w:val="Pta"/>
      <w:jc w:val="center"/>
      <w:rPr>
        <w:lang w:val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4C857" w14:textId="3202AC0F" w:rsidR="00B20885" w:rsidRPr="00987EA7" w:rsidRDefault="00987EA7" w:rsidP="00987EA7">
    <w:pPr>
      <w:pStyle w:val="Pta"/>
      <w:jc w:val="center"/>
      <w:rPr>
        <w:lang w:val="sk-SK"/>
      </w:rPr>
    </w:pPr>
    <w:r>
      <w:rPr>
        <w:lang w:val="sk-SK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95E98" w14:textId="77777777" w:rsidR="00CB6F0E" w:rsidRDefault="00CB6F0E" w:rsidP="008710B4">
      <w:r>
        <w:separator/>
      </w:r>
    </w:p>
  </w:footnote>
  <w:footnote w:type="continuationSeparator" w:id="0">
    <w:p w14:paraId="782C4876" w14:textId="77777777" w:rsidR="00CB6F0E" w:rsidRDefault="00CB6F0E" w:rsidP="00871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68"/>
    <w:rsid w:val="000A68F6"/>
    <w:rsid w:val="001249C7"/>
    <w:rsid w:val="00132BCE"/>
    <w:rsid w:val="00137D2A"/>
    <w:rsid w:val="001500BA"/>
    <w:rsid w:val="0017043C"/>
    <w:rsid w:val="00181697"/>
    <w:rsid w:val="001A3ABD"/>
    <w:rsid w:val="00202636"/>
    <w:rsid w:val="00276D71"/>
    <w:rsid w:val="00291C0C"/>
    <w:rsid w:val="002979B0"/>
    <w:rsid w:val="002A2F2A"/>
    <w:rsid w:val="002E75CC"/>
    <w:rsid w:val="00357E0D"/>
    <w:rsid w:val="00365FF0"/>
    <w:rsid w:val="003C41B2"/>
    <w:rsid w:val="003E1574"/>
    <w:rsid w:val="00412BCE"/>
    <w:rsid w:val="004B0CDB"/>
    <w:rsid w:val="00536D6C"/>
    <w:rsid w:val="005767B9"/>
    <w:rsid w:val="005C512D"/>
    <w:rsid w:val="005F1ED7"/>
    <w:rsid w:val="006362EE"/>
    <w:rsid w:val="0068101C"/>
    <w:rsid w:val="00682F43"/>
    <w:rsid w:val="006D0EF5"/>
    <w:rsid w:val="00716F19"/>
    <w:rsid w:val="0071760B"/>
    <w:rsid w:val="00770885"/>
    <w:rsid w:val="007E6D26"/>
    <w:rsid w:val="0086754D"/>
    <w:rsid w:val="008710B4"/>
    <w:rsid w:val="00902A20"/>
    <w:rsid w:val="00987EA7"/>
    <w:rsid w:val="00995B6F"/>
    <w:rsid w:val="009C4B19"/>
    <w:rsid w:val="009C78C9"/>
    <w:rsid w:val="009D3225"/>
    <w:rsid w:val="00A15948"/>
    <w:rsid w:val="00A2215A"/>
    <w:rsid w:val="00A83FB1"/>
    <w:rsid w:val="00B0176F"/>
    <w:rsid w:val="00B14AF9"/>
    <w:rsid w:val="00B20885"/>
    <w:rsid w:val="00B436FA"/>
    <w:rsid w:val="00B630FA"/>
    <w:rsid w:val="00B74F68"/>
    <w:rsid w:val="00B95FC1"/>
    <w:rsid w:val="00BC0BB3"/>
    <w:rsid w:val="00BC1F67"/>
    <w:rsid w:val="00CB64E0"/>
    <w:rsid w:val="00CB6F0E"/>
    <w:rsid w:val="00CD2949"/>
    <w:rsid w:val="00D02E99"/>
    <w:rsid w:val="00D357E8"/>
    <w:rsid w:val="00D71DC6"/>
    <w:rsid w:val="00DA38B0"/>
    <w:rsid w:val="00DD20D5"/>
    <w:rsid w:val="00E1689E"/>
    <w:rsid w:val="00F05231"/>
    <w:rsid w:val="00F16108"/>
    <w:rsid w:val="00F75A16"/>
    <w:rsid w:val="00F83574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1301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character" w:styleId="Odkaznakomentr">
    <w:name w:val="annotation reference"/>
    <w:basedOn w:val="Predvolenpsmoodseku"/>
    <w:uiPriority w:val="99"/>
    <w:semiHidden/>
    <w:unhideWhenUsed/>
    <w:rsid w:val="00B95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FC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FC1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FC1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10B4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10B4"/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character" w:styleId="Odkaznakomentr">
    <w:name w:val="annotation reference"/>
    <w:basedOn w:val="Predvolenpsmoodseku"/>
    <w:uiPriority w:val="99"/>
    <w:semiHidden/>
    <w:unhideWhenUsed/>
    <w:rsid w:val="00B95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FC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FC1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FC1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10B4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10B4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Gilanová Zuzana</cp:lastModifiedBy>
  <cp:revision>6</cp:revision>
  <cp:lastPrinted>2016-04-07T10:08:00Z</cp:lastPrinted>
  <dcterms:created xsi:type="dcterms:W3CDTF">2018-10-25T09:09:00Z</dcterms:created>
  <dcterms:modified xsi:type="dcterms:W3CDTF">2018-11-06T13:55:00Z</dcterms:modified>
</cp:coreProperties>
</file>