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9BD98D5" w:rsidR="0081708C" w:rsidRPr="00CA6E29" w:rsidRDefault="00C0662A" w:rsidP="00236B2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236B2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131/2002 Z. z. o vysokých školách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236B2D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3ACD871" w14:textId="55FB9F19" w:rsidR="00236B2D" w:rsidRDefault="00236B2D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236B2D" w14:paraId="2A6B37BC" w14:textId="77777777">
        <w:trPr>
          <w:divId w:val="21003224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E889B8" w14:textId="77777777" w:rsidR="00236B2D" w:rsidRDefault="00236B2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F84491" w14:textId="77777777" w:rsidR="00236B2D" w:rsidRDefault="00236B2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236B2D" w14:paraId="51DE0BAE" w14:textId="77777777">
        <w:trPr>
          <w:divId w:val="21003224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45DE97" w14:textId="77777777" w:rsidR="00236B2D" w:rsidRDefault="00236B2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794902" w14:textId="77777777" w:rsidR="00236B2D" w:rsidRDefault="00236B2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F298D6" w14:textId="77777777" w:rsidR="00236B2D" w:rsidRDefault="00236B2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131/2002 Z. z. o vysokých školách a o zmene a doplnení niektorých zákonov v znení neskorších predpisov;</w:t>
            </w:r>
          </w:p>
        </w:tc>
      </w:tr>
      <w:tr w:rsidR="00236B2D" w14:paraId="28F08ABE" w14:textId="77777777">
        <w:trPr>
          <w:divId w:val="210032244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2E60E" w14:textId="77777777" w:rsidR="00236B2D" w:rsidRDefault="00236B2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36B2D" w14:paraId="16FCF2CB" w14:textId="77777777">
        <w:trPr>
          <w:divId w:val="21003224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0764D4" w14:textId="77777777" w:rsidR="00236B2D" w:rsidRDefault="00236B2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B3EFA2" w14:textId="77777777" w:rsidR="00236B2D" w:rsidRDefault="00236B2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236B2D" w14:paraId="66CF83A0" w14:textId="77777777">
        <w:trPr>
          <w:divId w:val="21003224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FB2087" w14:textId="77777777" w:rsidR="00236B2D" w:rsidRDefault="00236B2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1B9929" w14:textId="77777777" w:rsidR="00236B2D" w:rsidRDefault="00236B2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236B2D" w14:paraId="71439DDE" w14:textId="77777777">
        <w:trPr>
          <w:divId w:val="21003224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F96C3D" w14:textId="77777777" w:rsidR="00236B2D" w:rsidRDefault="00236B2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BA3535" w14:textId="77777777" w:rsidR="00236B2D" w:rsidRDefault="00236B2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7EBF3" w14:textId="77777777" w:rsidR="00236B2D" w:rsidRDefault="00236B2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236B2D" w14:paraId="557DD115" w14:textId="77777777">
        <w:trPr>
          <w:divId w:val="210032244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C509F" w14:textId="77777777" w:rsidR="00236B2D" w:rsidRDefault="00236B2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36B2D" w14:paraId="1531B455" w14:textId="77777777">
        <w:trPr>
          <w:divId w:val="21003224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CAECFE" w14:textId="77777777" w:rsidR="00236B2D" w:rsidRDefault="00236B2D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F2A85C" w14:textId="77777777" w:rsidR="00236B2D" w:rsidRDefault="00236B2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ministerke školstva, vedy, výskumu a športu Slovenskej republiky</w:t>
            </w:r>
          </w:p>
        </w:tc>
      </w:tr>
      <w:tr w:rsidR="00236B2D" w14:paraId="5DAEE10B" w14:textId="77777777">
        <w:trPr>
          <w:divId w:val="21003224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DFCB5D" w14:textId="77777777" w:rsidR="00236B2D" w:rsidRDefault="00236B2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898840" w14:textId="77777777" w:rsidR="00236B2D" w:rsidRDefault="00236B2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3CD471" w14:textId="77777777" w:rsidR="00236B2D" w:rsidRDefault="00236B2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236B2D" w14:paraId="2371047B" w14:textId="77777777">
        <w:trPr>
          <w:divId w:val="210032244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C55B7" w14:textId="77777777" w:rsidR="00236B2D" w:rsidRDefault="00236B2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11361E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6AA1AE6E" w14:textId="389100DE" w:rsidR="00236B2D" w:rsidRDefault="00236B2D">
            <w:pPr>
              <w:divId w:val="148543933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2DDB22D6" w:rsidR="00557779" w:rsidRPr="00557779" w:rsidRDefault="00236B2D" w:rsidP="00236B2D">
            <w:r>
              <w:rPr>
                <w:rFonts w:ascii="Times" w:hAnsi="Times" w:cs="Times"/>
                <w:sz w:val="25"/>
                <w:szCs w:val="25"/>
              </w:rPr>
              <w:t>ministerka školstva, vedy, výskumu a športu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4265929" w:rsidR="00557779" w:rsidRPr="0010780A" w:rsidRDefault="00236B2D" w:rsidP="00236B2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401BAD4" w:rsidR="00557779" w:rsidRDefault="00236B2D" w:rsidP="00236B2D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36B2D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861120F6-2699-46F7-B360-15AE8806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1.11.2018 16:45:34"/>
    <f:field ref="objchangedby" par="" text="Administrator, System"/>
    <f:field ref="objmodifiedat" par="" text="21.11.2018 16:45:42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490BD34-9852-4790-9339-2C8B2CDC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2018-11-21T15:45:00Z</dcterms:created>
  <dc:creator>Pavol Gibala</dc:creator>
  <lastModifiedBy>ms.slx.P.fscsrv</lastModifiedBy>
  <dcterms:modified xsi:type="dcterms:W3CDTF">2018-11-21T15:45:00Z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COO.2145.1000.3.3071122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Zákon</vt:lpwstr>
  </property>
  <property name="FSC#SKEDITIONSLOVLEX@103.510:stavpredpis" pid="5" fmtid="{D5CDD505-2E9C-101B-9397-08002B2CF9AE}">
    <vt:lpwstr>Príprava materiálu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Vysoké a vyššie školstvo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Marek Gilányi</vt:lpwstr>
  </property>
  <property name="FSC#SKEDITIONSLOVLEX@103.510:zodppredkladatel" pid="11" fmtid="{D5CDD505-2E9C-101B-9397-08002B2CF9AE}">
    <vt:lpwstr>Martina Lubyová</vt:lpwstr>
  </property>
  <property name="FSC#SKEDITIONSLOVLEX@103.510:nazovpredpis" pid="12" fmtid="{D5CDD505-2E9C-101B-9397-08002B2CF9AE}">
    <vt:lpwstr>, ktorým sa mení a dopĺňa zákon č. 131/2002 Z. z. o vysokých školách a o zmene a doplnení niektorých zákonov v znení neskorších predpisov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iniciatívny materiál</vt:lpwstr>
  </property>
  <property name="FSC#SKEDITIONSLOVLEX@103.510:plnynazovpredpis" pid="18" fmtid="{D5CDD505-2E9C-101B-9397-08002B2CF9AE}">
    <vt:lpwstr> Zákon, ktorým sa mení a dopĺňa zákon č. 131/2002 Z. z. o vysokých školách a o zmene a doplnení niektorých zákonov v znení neskorších predpisov</vt:lpwstr>
  </property>
  <property name="FSC#SKEDITIONSLOVLEX@103.510:rezortcislopredpis" pid="19" fmtid="{D5CDD505-2E9C-101B-9397-08002B2CF9AE}">
    <vt:lpwstr>spis č. 2018/15430-60AA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LP/2018/859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upravený v práve Európskej únie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/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>úplne</vt:lpwstr>
  </property>
  <property name="FSC#SKEDITIONSLOVLEX@103.510:AttrStrListDocPropGestorSpolupRezorty" pid="49" fmtid="{D5CDD505-2E9C-101B-9397-08002B2CF9AE}">
    <vt:lpwstr/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>Alternatívnym riešením je nulový variant, t.j. neprijatie návrhu predpisu, čo by znamenalo, že prípadne odnímanie titulov alebo zneplatňovanie vysokoškolského vzdelania by ostalo neupravené právnymi predpismi.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/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republiky_x000d__x000a_ministerka školstva, vedy, výskumu a športu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&lt;p&gt;Ministerstvo školstva, vedy, výskumu a&amp;nbsp;športu SR predkladá návrh zákona, ktorým sa mení a&amp;nbsp;dopĺňa zákon č. 131/2002 Z. z. o&amp;nbsp;vysokých školách a&amp;nbsp;o&amp;nbsp;zmene a&amp;nbsp;doplnení niektorých zákonov v&amp;nbsp;znení neskorších predpisov, ktorého cieľom je úprava odnímania titulov.&lt;/p&gt;&lt;p&gt;Problematika odnímania titulov je témou, ktorá dlhodobo rezonuje vo verejnosti. V&amp;nbsp;tejto oblasti je potrebné sa vysporiadať s&amp;nbsp;niekoľkými otázkami, najmä&lt;/p&gt;&lt;ul&gt;_x0009_&lt;li&gt;čo odnímať,&lt;/li&gt;_x0009_&lt;li&gt;za akých okolností odnímať,&lt;/li&gt;_x0009_&lt;li&gt;kto má rozhodovať v&amp;nbsp;prvom stupni aj v&amp;nbsp;druhom stupni,&lt;/li&gt;_x0009_&lt;li&gt;do akého času od absolvovania štúdia/udelenia titulu je možné rozhodovať,&lt;/li&gt;_x0009_&lt;li&gt;aké majú byť následky rozhodnutia.&lt;/li&gt;&lt;/ul&gt;&lt;p&gt;Vo vzťahu k&amp;nbsp;otázke „čo odnímať“ je potrebné rozlišovať situácie, ktoré upravuje zákon o&amp;nbsp;vysokých školách:&lt;/p&gt;&lt;ul&gt;_x0009_&lt;li&gt;pri absolvovaní študijného programu absolvent získava vysokoškolské vzdelanie príslušného stupňa a&amp;nbsp;udelenie akademického titulu je „sprievodnou“ udalosťou, preto je nutné sa vysporiadať prioritne so samotným vysokoškolským vzdelaním prostredníctvom aktu riadneho skončenia štúdia,&lt;/li&gt;_x0009_&lt;li&gt;pri rigoróznom konaní absolvent nezískava ani vysokoškolské vzdelanie, ani inú kvalifikáciu, ale „len“ príslušný akademický titul, preto v&amp;nbsp;tomto prípade ako následok postačuje jeho odňatie; akademický titul udeľuje vysoká škola,&lt;/li&gt;_x0009_&lt;li&gt;pri habilitačnom konaní rovnako ako pri rigoróznom konaní sa „len“ udeľuje vedecko-pedagogický alebo umelecko-pedagogický titul docent, preto aj tu ako následok postačuje jeho odňatie; titul udeľuje vysoká škola (o návrhu rozhoduje vedecká rada vysokej školy)&lt;/li&gt;_x0009_&lt;li&gt;pri inauguračnom konaní sa osoba vymenúva za profesora, pričom vymenovanie (udelenie vedecko-pedagogického alebo umelecko-pedaoggického titulu profesor) vykonáva prezident SR na návrh vysokej školy predložený prostredníctvom ministra školstva, vedy, výskumu a&amp;nbsp;športu SR, preto v&amp;nbsp;tomto prípade nie je možné hovoriť o&amp;nbsp;odňatí titulu, ale ako následok je možné upraviť konanie v&amp;nbsp;pôsobnosti vysokej školy, t.j. návrh na vymenovanie profesora.&lt;/li&gt;&lt;/ul&gt;&lt;p&gt;Návrh rozhodovanie zveruje do pôsobnosti vysokej školy, vzhľadom na princíp „kto udeľuje, ten odníma“, pričom za vysokú školu má konať rektor na návrh poradnej komisie.&lt;/p&gt;&lt;p&gt;Účinnosť právnej úpravy sa navrhuje na 1. mája 2019 v&amp;nbsp;nadväznosti na harmonogram schôdzí Národnej rady SR na rok 2019.&lt;/p&gt;&lt;p&gt;Návrh zákona nepredpokladá vplyv na rozpočet verejnej správy, na podnikateľské prostredie, sociálny vplyv, vplyvy na životné prostredie, na informatizáciu spoločnosti ani na služby verejnej správy pre občana.&lt;/p&gt;&lt;p&gt;Návrh zákona je v súlade s Ústavou Slovenskej republiky, ústavnými zákonmi, inými právnymi predpismi, právne záväznými aktmi Európskej únie a medzinárodnými zmluvami, ktorými je Slovenská republika viazaná, ako aj v súlade s nálezmi Ústavného súdu Slovenskej republiky.&lt;/p&gt;&lt;p&gt;Návrh zákona nie je predmetom vnútrokomunitárneho pripomienkového konania.&lt;/p&gt;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PredAkuzativ" pid="134" fmtid="{D5CDD505-2E9C-101B-9397-08002B2CF9AE}">
    <vt:lpwstr/>
  </property>
  <property name="FSC#SKEDITIONSLOVLEX@103.510:funkciaPredDativ" pid="135" fmtid="{D5CDD505-2E9C-101B-9397-08002B2CF9AE}">
    <vt:lpwstr/>
  </property>
  <property name="FSC#SKEDITIONSLOVLEX@103.510:funkciaZodpPred" pid="136" fmtid="{D5CDD505-2E9C-101B-9397-08002B2CF9AE}">
    <vt:lpwstr>ministerka školstva, vedy, výskumu a športu Slovenskej republiky</vt:lpwstr>
  </property>
  <property name="FSC#SKEDITIONSLOVLEX@103.510:funkciaZodpPredAkuzativ" pid="137" fmtid="{D5CDD505-2E9C-101B-9397-08002B2CF9AE}">
    <vt:lpwstr>ministerke školstva, vedy, výskumu a športu Slovenskej republiky</vt:lpwstr>
  </property>
  <property name="FSC#SKEDITIONSLOVLEX@103.510:funkciaZodpPredDativ" pid="138" fmtid="{D5CDD505-2E9C-101B-9397-08002B2CF9AE}">
    <vt:lpwstr>ministerky školstva, vedy, výskumu a športu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Martina Lubyová_x000d__x000a_ministerka školstva, vedy, výskumu a športu Slovenskej republiky</vt:lpwstr>
  </property>
  <property name="FSC#SKEDITIONSLOVLEX@103.510:spravaucastverej" pid="143" fmtid="{D5CDD505-2E9C-101B-9397-08002B2CF9AE}">
    <vt:lpwstr>Koncepcia odnímania akademických titulov, vedecko-pedagogických a umelecko-pedagogických titulov bola&amp;nbsp;zverejnená už v roku 2011, pričom bola oznámená všetkým vysokým školám, ktoré sa aktívne podieľali na jej pripomienkovaní.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2018</vt:lpwstr>
  </property>
  <property name="FSC#SKEDITIONSLOVLEX@103.510:vytvorenedna" pid="152" fmtid="{D5CDD505-2E9C-101B-9397-08002B2CF9AE}">
    <vt:lpwstr>21. 11. 2018</vt:lpwstr>
  </property>
</Properties>
</file>