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42606C75" w:rsidR="000C2162" w:rsidRDefault="005366D6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ŠKOLSTVA, VEDY, VÝSKUMU A ŠPORTU SLOVENSKEJ REPUBLIKY</w:t>
            </w:r>
          </w:p>
          <w:p w14:paraId="7DA5F24F" w14:textId="4A7ABE55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5B7E6A">
              <w:rPr>
                <w:sz w:val="25"/>
                <w:szCs w:val="25"/>
              </w:rPr>
              <w:t>spis č. 2019/7714-A1810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03580ABA" w14:textId="77777777" w:rsidR="005A6DDC" w:rsidRPr="00846CE4" w:rsidRDefault="005A6DDC" w:rsidP="005A6DDC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3A31CF18" w:rsidR="0012409A" w:rsidRPr="004D4B30" w:rsidRDefault="005366D6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2019,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zákon č. 396/2012 Z. z. o Fonde na podporu vzdelávania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5B7E6A" w:rsidRDefault="00A56B40" w:rsidP="00A56B40">
            <w:pPr>
              <w:pStyle w:val="Zkladntext2"/>
              <w:jc w:val="left"/>
              <w:rPr>
                <w:rFonts w:ascii="Times" w:hAnsi="Times" w:cs="Times"/>
                <w:sz w:val="25"/>
                <w:szCs w:val="25"/>
              </w:rPr>
            </w:pPr>
            <w:r w:rsidRPr="005B7E6A">
              <w:rPr>
                <w:rFonts w:ascii="Times" w:hAnsi="Times" w:cs="Times"/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789E023A" w:rsidR="00A56B40" w:rsidRPr="005B7E6A" w:rsidRDefault="005366D6" w:rsidP="005B7E6A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  <w:r w:rsidRPr="005B7E6A">
              <w:rPr>
                <w:rFonts w:ascii="Times" w:hAnsi="Times" w:cs="Times"/>
                <w:sz w:val="25"/>
                <w:szCs w:val="25"/>
              </w:rPr>
              <w:t>Uznesenie vlády Slovenskej republiky č. 404 z 5. septembra 2018</w:t>
            </w:r>
          </w:p>
        </w:tc>
        <w:tc>
          <w:tcPr>
            <w:tcW w:w="5149" w:type="dxa"/>
          </w:tcPr>
          <w:p w14:paraId="51A8FFEC" w14:textId="024E8F63" w:rsidR="005366D6" w:rsidRDefault="005366D6" w:rsidP="005366D6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5366D6" w14:paraId="7FD58B8C" w14:textId="77777777">
              <w:trPr>
                <w:divId w:val="181325159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F7F4060" w14:textId="7080BCD6" w:rsidR="005366D6" w:rsidRDefault="005366D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5B7E6A"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5A6DDC" w14:paraId="453A6917" w14:textId="77777777">
              <w:trPr>
                <w:divId w:val="1813251590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A6BD0E9" w14:textId="44A05BBD" w:rsidR="005A6DDC" w:rsidRDefault="005A6DDC" w:rsidP="005A6DD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vyhlásenie predkladateľa</w:t>
                  </w:r>
                </w:p>
              </w:tc>
            </w:tr>
            <w:tr w:rsidR="005366D6" w14:paraId="3B8859DB" w14:textId="77777777">
              <w:trPr>
                <w:divId w:val="181325159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E57709F" w14:textId="75E27E87" w:rsidR="005366D6" w:rsidRDefault="005A6DDC" w:rsidP="005B7E6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</w:t>
                  </w:r>
                  <w:r w:rsidR="005366D6">
                    <w:rPr>
                      <w:sz w:val="25"/>
                      <w:szCs w:val="25"/>
                    </w:rPr>
                    <w:t xml:space="preserve">. </w:t>
                  </w:r>
                  <w:r w:rsidR="005B7E6A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5366D6" w14:paraId="0F260E42" w14:textId="77777777">
              <w:trPr>
                <w:divId w:val="181325159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8EBF515" w14:textId="48C5F5EB" w:rsidR="005366D6" w:rsidRDefault="005A6DDC" w:rsidP="005B7E6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</w:t>
                  </w:r>
                  <w:r w:rsidR="005366D6">
                    <w:rPr>
                      <w:sz w:val="25"/>
                      <w:szCs w:val="25"/>
                    </w:rPr>
                    <w:t xml:space="preserve">. </w:t>
                  </w:r>
                  <w:r w:rsidR="005B7E6A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5366D6" w14:paraId="3D2A7ED9" w14:textId="77777777">
              <w:trPr>
                <w:divId w:val="181325159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1FDB58B" w14:textId="28BB6CFB" w:rsidR="005366D6" w:rsidRDefault="005A6DD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5366D6">
                    <w:rPr>
                      <w:sz w:val="25"/>
                      <w:szCs w:val="25"/>
                    </w:rPr>
                    <w:t>. dôvodová správa - všeobecná časť</w:t>
                  </w:r>
                </w:p>
              </w:tc>
            </w:tr>
            <w:tr w:rsidR="005366D6" w14:paraId="1A7214C4" w14:textId="77777777">
              <w:trPr>
                <w:divId w:val="181325159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2510D25" w14:textId="6EA8B100" w:rsidR="005366D6" w:rsidRDefault="005A6DD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  <w:r w:rsidR="005366D6">
                    <w:rPr>
                      <w:sz w:val="25"/>
                      <w:szCs w:val="25"/>
                    </w:rPr>
                    <w:t>. dôvodová správa - osobitná časť</w:t>
                  </w:r>
                </w:p>
              </w:tc>
            </w:tr>
            <w:tr w:rsidR="005366D6" w14:paraId="2492F34B" w14:textId="77777777">
              <w:trPr>
                <w:divId w:val="181325159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5937241" w14:textId="1DDED9A3" w:rsidR="005366D6" w:rsidRDefault="005A6DD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5366D6">
                    <w:rPr>
                      <w:sz w:val="25"/>
                      <w:szCs w:val="25"/>
                    </w:rPr>
                    <w:t>. doložka vplyvov</w:t>
                  </w:r>
                </w:p>
              </w:tc>
            </w:tr>
            <w:tr w:rsidR="005A6DDC" w14:paraId="04F1B662" w14:textId="77777777">
              <w:trPr>
                <w:divId w:val="1813251590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1235E9E" w14:textId="596E71CF" w:rsidR="005A6DDC" w:rsidRDefault="005A6DD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analýza vplyvov</w:t>
                  </w:r>
                </w:p>
              </w:tc>
            </w:tr>
            <w:tr w:rsidR="005A6DDC" w14:paraId="7E357C63" w14:textId="77777777">
              <w:trPr>
                <w:divId w:val="1813251590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1950D8B" w14:textId="03B20AC3" w:rsidR="005A6DDC" w:rsidRDefault="005A6DD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analýza vplyvov</w:t>
                  </w:r>
                </w:p>
              </w:tc>
            </w:tr>
            <w:tr w:rsidR="005366D6" w14:paraId="04E3279F" w14:textId="77777777">
              <w:trPr>
                <w:divId w:val="181325159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48C4942" w14:textId="2B0E2F78" w:rsidR="005366D6" w:rsidRDefault="005A6DDC" w:rsidP="005A6DD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5366D6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 xml:space="preserve">správa o účasti verejnosti </w:t>
                  </w:r>
                </w:p>
              </w:tc>
            </w:tr>
            <w:tr w:rsidR="005366D6" w14:paraId="05AF29AA" w14:textId="77777777">
              <w:trPr>
                <w:divId w:val="181325159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973AC8C" w14:textId="05559015" w:rsidR="005366D6" w:rsidRDefault="005A6DDC" w:rsidP="005A6DD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doložka zlučiteľnosti</w:t>
                  </w:r>
                </w:p>
              </w:tc>
            </w:tr>
            <w:tr w:rsidR="005A6DDC" w14:paraId="62382F79" w14:textId="77777777">
              <w:trPr>
                <w:divId w:val="1813251590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48F8D9B" w14:textId="6713DF52" w:rsidR="005A6DDC" w:rsidRDefault="005A6DDC" w:rsidP="005A6DD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12. vyhodnotenie MPK</w:t>
                  </w:r>
                </w:p>
              </w:tc>
            </w:tr>
            <w:tr w:rsidR="005A6DDC" w14:paraId="2C4A97D0" w14:textId="77777777">
              <w:trPr>
                <w:divId w:val="1813251590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D0B79C0" w14:textId="6765531C" w:rsidR="005A6DDC" w:rsidRDefault="005A6DDC" w:rsidP="005A6DD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13. návrh vykonávacieho predpisu</w:t>
                  </w:r>
                </w:p>
              </w:tc>
            </w:tr>
          </w:tbl>
          <w:p w14:paraId="6CC1771C" w14:textId="1ADF6D75" w:rsidR="00A56B40" w:rsidRPr="008073E3" w:rsidRDefault="00A56B40" w:rsidP="005366D6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6679369B" w14:textId="77777777" w:rsidR="005A6DDC" w:rsidRDefault="005A6DDC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13005600" w14:textId="77777777" w:rsidR="005A6DDC" w:rsidRDefault="005A6DDC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2582CD55" w14:textId="77777777" w:rsidR="005A6DDC" w:rsidRDefault="005A6DDC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3376E90C" w14:textId="77777777" w:rsidR="005A6DDC" w:rsidRDefault="005A6DDC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262D4C89" w14:textId="77777777" w:rsidR="005A6DDC" w:rsidRDefault="005A6DDC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0826690E" w14:textId="77777777" w:rsidR="005A6DDC" w:rsidRDefault="005A6DDC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bookmarkStart w:id="0" w:name="_GoBack"/>
      <w:bookmarkEnd w:id="0"/>
    </w:p>
    <w:p w14:paraId="3C9FDA28" w14:textId="77777777" w:rsidR="005A6DDC" w:rsidRDefault="005A6DDC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7CCE9A57" w14:textId="77777777" w:rsidR="005A6DDC" w:rsidRDefault="005A6DDC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3CEB856E" w14:textId="77777777" w:rsidR="005A6DDC" w:rsidRDefault="005A6DDC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1D03FC1C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2A9C6808" w14:textId="77777777" w:rsidR="005B7E6A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5B7E6A">
        <w:rPr>
          <w:sz w:val="25"/>
          <w:szCs w:val="25"/>
        </w:rPr>
        <w:t xml:space="preserve">Martina </w:t>
      </w:r>
      <w:proofErr w:type="spellStart"/>
      <w:r w:rsidR="005B7E6A">
        <w:rPr>
          <w:sz w:val="25"/>
          <w:szCs w:val="25"/>
        </w:rPr>
        <w:t>Lubyová</w:t>
      </w:r>
      <w:proofErr w:type="spellEnd"/>
    </w:p>
    <w:p w14:paraId="284604DA" w14:textId="4D4FCDA0" w:rsidR="009D7004" w:rsidRPr="008E4F14" w:rsidRDefault="005B7E6A" w:rsidP="006C4BE9">
      <w:pPr>
        <w:rPr>
          <w:sz w:val="25"/>
          <w:szCs w:val="25"/>
        </w:rPr>
      </w:pPr>
      <w:r>
        <w:rPr>
          <w:sz w:val="25"/>
          <w:szCs w:val="25"/>
        </w:rPr>
        <w:t>ministerka školstva, vedy, výskumu a športu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58F8F" w14:textId="77777777" w:rsidR="00F207A9" w:rsidRDefault="00F207A9" w:rsidP="00AF1D48">
      <w:r>
        <w:separator/>
      </w:r>
    </w:p>
  </w:endnote>
  <w:endnote w:type="continuationSeparator" w:id="0">
    <w:p w14:paraId="4DAB6D57" w14:textId="77777777" w:rsidR="00F207A9" w:rsidRDefault="00F207A9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362DE670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FD0E3A">
      <w:t xml:space="preserve"> 28</w:t>
    </w:r>
    <w:r w:rsidR="00090C9A">
      <w:t>. februára 2019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94D38" w14:textId="77777777" w:rsidR="00F207A9" w:rsidRDefault="00F207A9" w:rsidP="00AF1D48">
      <w:r>
        <w:separator/>
      </w:r>
    </w:p>
  </w:footnote>
  <w:footnote w:type="continuationSeparator" w:id="0">
    <w:p w14:paraId="13DC7B71" w14:textId="77777777" w:rsidR="00F207A9" w:rsidRDefault="00F207A9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0C9A"/>
    <w:rsid w:val="00092758"/>
    <w:rsid w:val="000C2162"/>
    <w:rsid w:val="000C6688"/>
    <w:rsid w:val="000D1334"/>
    <w:rsid w:val="000E6767"/>
    <w:rsid w:val="000F344B"/>
    <w:rsid w:val="001125AC"/>
    <w:rsid w:val="00115D12"/>
    <w:rsid w:val="00122BCB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1EC6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51556"/>
    <w:rsid w:val="00466CAB"/>
    <w:rsid w:val="004A0CFC"/>
    <w:rsid w:val="004A1369"/>
    <w:rsid w:val="004D3726"/>
    <w:rsid w:val="004D4B30"/>
    <w:rsid w:val="004F15FB"/>
    <w:rsid w:val="00526A1F"/>
    <w:rsid w:val="005366D6"/>
    <w:rsid w:val="0055330D"/>
    <w:rsid w:val="0056032D"/>
    <w:rsid w:val="00575A51"/>
    <w:rsid w:val="0057706E"/>
    <w:rsid w:val="005A2E35"/>
    <w:rsid w:val="005A45F1"/>
    <w:rsid w:val="005A6DDC"/>
    <w:rsid w:val="005B1217"/>
    <w:rsid w:val="005B7E6A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65D7F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9562E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6CAD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207A9"/>
    <w:rsid w:val="00F23D08"/>
    <w:rsid w:val="00F552C7"/>
    <w:rsid w:val="00F60102"/>
    <w:rsid w:val="00F83F06"/>
    <w:rsid w:val="00FD0E3A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5366D6"/>
    <w:pPr>
      <w:autoSpaceDE/>
      <w:autoSpaceDN/>
    </w:pPr>
    <w:rPr>
      <w:rFonts w:ascii="Consolas" w:eastAsia="Calibri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5366D6"/>
    <w:rPr>
      <w:rFonts w:ascii="Consolas" w:eastAsia="Calibri" w:hAnsi="Consolas" w:cs="Consolas"/>
      <w:sz w:val="21"/>
      <w:szCs w:val="21"/>
      <w:lang w:eastAsia="en-US"/>
    </w:rPr>
  </w:style>
  <w:style w:type="paragraph" w:styleId="Odsekzoznamu">
    <w:name w:val="List Paragraph"/>
    <w:basedOn w:val="Normlny"/>
    <w:uiPriority w:val="34"/>
    <w:qFormat/>
    <w:rsid w:val="005A6DD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D0E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0E3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4.2.2019 12:42:51"/>
    <f:field ref="objchangedby" par="" text="Administrator, System"/>
    <f:field ref="objmodifiedat" par="" text="14.2.2019 12:42:54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Kasenčák René</cp:lastModifiedBy>
  <cp:revision>6</cp:revision>
  <cp:lastPrinted>2019-02-28T10:32:00Z</cp:lastPrinted>
  <dcterms:created xsi:type="dcterms:W3CDTF">2019-02-14T11:42:00Z</dcterms:created>
  <dcterms:modified xsi:type="dcterms:W3CDTF">2019-02-28T11:20:00Z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COO.2145.1000.3.3211324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Vysoké a vyššie školstvo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René Kasenčák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, ktorým sa mení a dopĺňa zákon č. 396/2012 Z. z. o Fonde na podporu vzdelávania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Uznesenie vlády Slovenskej republiky č. 404 z 5. septembra 2018</vt:lpwstr>
  </property>
  <property fmtid="{D5CDD505-2E9C-101B-9397-08002B2CF9AE}" pid="18" name="FSC#SKEDITIONSLOVLEX@103.510:plnynazovpredpis">
    <vt:lpwstr> Zákon, ktorým sa mení a dopĺňa zákon č. 396/2012 Z. z. o Fonde na podporu vzdelávania v znení neskorších predpisov</vt:lpwstr>
  </property>
  <property fmtid="{D5CDD505-2E9C-101B-9397-08002B2CF9AE}" pid="19" name="FSC#SKEDITIONSLOVLEX@103.510:rezortcislopredpis">
    <vt:lpwstr>spis č. 2019/7714-A1810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LP/2019/117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Samotný návrh novely zákona o fonde nebude mať žiadne sledované vplyvy.&amp;nbsp;</vt:lpwstr>
  </property>
  <property fmtid="{D5CDD505-2E9C-101B-9397-08002B2CF9AE}" pid="58" name="FSC#SKEDITIONSLOVLEX@103.510:AttrStrListDocPropAltRiesenia">
    <vt:lpwstr>Neexistuje. Opatrenie je len jedným zo súboru opatrení na udržanie a zvýšenie zamestnanosti vo vybraných povolaniach.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školstva, vedy, výskumu a športu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školstva, vedy, výskumu a&amp;nbsp;športu Slovenskej republiky (ďalej len „ministerstvo“) predkladá návrh zákona, ktorým sa mení a dopĺňa zákon č. 396/2012 Z. z. o Fonde na podporu vzdelávania v znení neskorších predpisov (ďalej len „zákon o&amp;n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ZodpPred">
    <vt:lpwstr>ministerka školstva, vedy, výskumu a športu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Martina Lubyová_x000d_
ministerka školstva, vedy, výskumu a športu Slovenskej republiky</vt:lpwstr>
  </property>
  <property fmtid="{D5CDD505-2E9C-101B-9397-08002B2CF9AE}" pid="137" name="FSC#SKEDITIONSLOVLEX@103.510:funkciaPredAkuzativ">
    <vt:lpwstr>hlavného štátneho radcu</vt:lpwstr>
  </property>
  <property fmtid="{D5CDD505-2E9C-101B-9397-08002B2CF9AE}" pid="138" name="FSC#SKEDITIONSLOVLEX@103.510:funkciaPredDativ">
    <vt:lpwstr>hlavnému štátnemu radcovi</vt:lpwstr>
  </property>
  <property fmtid="{D5CDD505-2E9C-101B-9397-08002B2CF9AE}" pid="139" name="FSC#SKEDITIONSLOVLEX@103.510:funkciaZodpPredAkuzativ">
    <vt:lpwstr>ministerke školstva, vedy, výskumu a športu Slovenskej republiky</vt:lpwstr>
  </property>
  <property fmtid="{D5CDD505-2E9C-101B-9397-08002B2CF9AE}" pid="140" name="FSC#SKEDITIONSLOVLEX@103.510:funkciaZodpPredDativ">
    <vt:lpwstr>ministerky školstva, vedy, výskumu a športu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&lt;p&gt;Verejnosť je o návrhu zákona informovaná v rámci MPK.&lt;/p&gt;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14. 2. 2019</vt:lpwstr>
  </property>
</Properties>
</file>