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7EF7B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98B1621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27DCBEAA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A8B4EF5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60E69F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797C1E86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9AC06CC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4BC25609" w14:textId="77777777" w:rsidTr="00AE75D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78D8D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1C74E6A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5255D" w:rsidRPr="007D5748" w14:paraId="60D3E028" w14:textId="77777777" w:rsidTr="00AE75D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96B7347" w14:textId="77777777" w:rsidR="00B5255D" w:rsidRPr="007D5748" w:rsidRDefault="00B5255D" w:rsidP="00B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A326D18" w14:textId="656B9475" w:rsidR="00B5255D" w:rsidRPr="007D5748" w:rsidRDefault="00B5255D" w:rsidP="00B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B9006C3" w14:textId="635125C7" w:rsidR="00B5255D" w:rsidRPr="007D5748" w:rsidRDefault="00B5255D" w:rsidP="00B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F6046E7" w14:textId="3B231FD4" w:rsidR="00B5255D" w:rsidRPr="007D5748" w:rsidRDefault="00B5255D" w:rsidP="00B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B8CBA4C" w14:textId="49E0DD1C" w:rsidR="00B5255D" w:rsidRPr="007D5748" w:rsidRDefault="00B5255D" w:rsidP="00B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B5255D" w:rsidRPr="007D5748" w14:paraId="6BAEA2BB" w14:textId="77777777" w:rsidTr="00AE75D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B4B43C3" w14:textId="77777777" w:rsidR="00B5255D" w:rsidRPr="007D5748" w:rsidRDefault="00B5255D" w:rsidP="00B5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1735286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031D1D8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24C2C47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F4B6D58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5255D" w:rsidRPr="007D5748" w14:paraId="294035AD" w14:textId="77777777" w:rsidTr="00AE75D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5A5D101" w14:textId="77777777" w:rsidR="00B5255D" w:rsidRPr="007D5748" w:rsidRDefault="00B5255D" w:rsidP="00B5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654FCA95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1BB150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6E1537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30BFF0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255D" w:rsidRPr="007D5748" w14:paraId="0CC95055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F57FF5F" w14:textId="77777777" w:rsidR="00B5255D" w:rsidRPr="007D5748" w:rsidRDefault="00B5255D" w:rsidP="00B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0DECAAF8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B679C33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0E01B87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08D036E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5255D" w:rsidRPr="007D5748" w14:paraId="4398FDB9" w14:textId="77777777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21B774A" w14:textId="77777777" w:rsidR="00B5255D" w:rsidRPr="007D5748" w:rsidRDefault="00B5255D" w:rsidP="00B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2BC2462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CC768D" w14:textId="77777777" w:rsidR="00B5255D" w:rsidRPr="007E669A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142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CECECD7" w14:textId="77777777" w:rsidR="00B5255D" w:rsidRPr="007E669A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F80A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46EA58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5255D" w:rsidRPr="007D5748" w14:paraId="52AB426C" w14:textId="77777777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F4A6E2F" w14:textId="77777777" w:rsidR="00B5255D" w:rsidRPr="007D5748" w:rsidRDefault="00B5255D" w:rsidP="00B5255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571E1F5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F64886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491252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50C53B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5255D" w:rsidRPr="007D5748" w14:paraId="10ECE165" w14:textId="77777777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F2008D9" w14:textId="77777777" w:rsidR="00B5255D" w:rsidRPr="007D5748" w:rsidRDefault="00B5255D" w:rsidP="00B5255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5B00179D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96D760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D14296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F43DA0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255D" w:rsidRPr="007D5748" w14:paraId="32FF3387" w14:textId="77777777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A8F90FE" w14:textId="77777777" w:rsidR="00B5255D" w:rsidRPr="007D5748" w:rsidRDefault="00B5255D" w:rsidP="00B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0BA4E0C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50D9CF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C09D90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695C1B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5255D" w:rsidRPr="007D5748" w14:paraId="05C1235E" w14:textId="77777777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36892F8" w14:textId="77777777" w:rsidR="00B5255D" w:rsidRPr="007D5748" w:rsidRDefault="00B5255D" w:rsidP="00B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DDAEE29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EF9255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CD8EE3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EF634D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5255D" w:rsidRPr="007D5748" w14:paraId="7B927442" w14:textId="77777777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D768EEF" w14:textId="77777777" w:rsidR="00B5255D" w:rsidRPr="007D5748" w:rsidRDefault="00B5255D" w:rsidP="00B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8565319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2BEAB9E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CA9574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D460CC" w14:textId="77777777" w:rsidR="00B5255D" w:rsidRPr="007D5748" w:rsidRDefault="00B5255D" w:rsidP="00B5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543" w:rsidRPr="007D5748" w14:paraId="2CB3D080" w14:textId="77777777" w:rsidTr="00AE75D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C82F573" w14:textId="77777777" w:rsidR="007D5543" w:rsidRPr="007D5748" w:rsidRDefault="007D5543" w:rsidP="007D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70EFECB" w14:textId="33DA2FF9" w:rsidR="007D5543" w:rsidRPr="007D5748" w:rsidRDefault="007D5543" w:rsidP="007D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5516632" w14:textId="0581B471" w:rsidR="007D5543" w:rsidRPr="001F2A4E" w:rsidRDefault="007D5543" w:rsidP="007D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ECA6BB2" w14:textId="029E3EF1" w:rsidR="007D5543" w:rsidRPr="007D5748" w:rsidRDefault="007D5543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6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2 800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6927C35" w14:textId="1D03ED33" w:rsidR="007D5543" w:rsidRPr="007D5748" w:rsidRDefault="007D5543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6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</w:tr>
      <w:tr w:rsidR="007D5543" w:rsidRPr="007D5748" w14:paraId="387F5BDE" w14:textId="77777777" w:rsidTr="008F2F7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95290C6" w14:textId="6368412D" w:rsidR="007D5543" w:rsidRPr="007D5748" w:rsidRDefault="007D5543" w:rsidP="007D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MDV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07T0A</w:t>
            </w:r>
          </w:p>
        </w:tc>
        <w:tc>
          <w:tcPr>
            <w:tcW w:w="1267" w:type="dxa"/>
            <w:noWrap/>
          </w:tcPr>
          <w:p w14:paraId="3F88C057" w14:textId="7690FB58" w:rsidR="007D5543" w:rsidRPr="007D5543" w:rsidRDefault="007D5543" w:rsidP="00C0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C0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7D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C0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00 0</w:t>
            </w:r>
            <w:r w:rsidRPr="007D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14:paraId="7C479D39" w14:textId="5BF3F67E" w:rsidR="007D5543" w:rsidRPr="009E2D22" w:rsidRDefault="007D5543" w:rsidP="007D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</w:t>
            </w:r>
            <w:r w:rsidRPr="009E2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14:paraId="626788D1" w14:textId="450FED10" w:rsidR="007D5543" w:rsidRPr="009E2D22" w:rsidRDefault="007D5543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6B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2 800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14:paraId="38F8B688" w14:textId="2D4129FC" w:rsidR="007D5543" w:rsidRPr="009E2D22" w:rsidRDefault="007D5543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6B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6B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00 000</w:t>
            </w:r>
          </w:p>
        </w:tc>
      </w:tr>
      <w:tr w:rsidR="007D5543" w:rsidRPr="007D5748" w14:paraId="0E5734CF" w14:textId="77777777" w:rsidTr="008F2F7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8F43309" w14:textId="77777777" w:rsidR="007D5543" w:rsidRPr="007D5748" w:rsidRDefault="007D5543" w:rsidP="007D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</w:tcPr>
          <w:p w14:paraId="1B569C84" w14:textId="0B087EAD" w:rsidR="007D5543" w:rsidRPr="007D5748" w:rsidRDefault="007D5543" w:rsidP="007D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4BF28ED" w14:textId="0D91A374" w:rsidR="007D5543" w:rsidRPr="007D5748" w:rsidRDefault="007D5543" w:rsidP="007D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491F60D" w14:textId="77777777" w:rsidR="007D5543" w:rsidRPr="007D5748" w:rsidRDefault="007D5543" w:rsidP="007D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E98FE0E" w14:textId="77777777" w:rsidR="007D5543" w:rsidRPr="007D5748" w:rsidRDefault="007D5543" w:rsidP="007D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59A1" w:rsidRPr="007D5748" w14:paraId="6E43DEE4" w14:textId="77777777" w:rsidTr="008F2F7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9194E2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14:paraId="660977F8" w14:textId="043F0E84" w:rsidR="006B59A1" w:rsidRPr="00B5255D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0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20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noWrap/>
            <w:vAlign w:val="center"/>
          </w:tcPr>
          <w:p w14:paraId="144C4514" w14:textId="39441664" w:rsidR="006B59A1" w:rsidRPr="00B5255D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2 800 000</w:t>
            </w:r>
          </w:p>
        </w:tc>
        <w:tc>
          <w:tcPr>
            <w:tcW w:w="1267" w:type="dxa"/>
            <w:noWrap/>
            <w:vAlign w:val="center"/>
          </w:tcPr>
          <w:p w14:paraId="4D02DDE4" w14:textId="25433518" w:rsidR="006B59A1" w:rsidRPr="00B5255D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12 800 000</w:t>
            </w:r>
          </w:p>
        </w:tc>
        <w:tc>
          <w:tcPr>
            <w:tcW w:w="1267" w:type="dxa"/>
            <w:noWrap/>
            <w:vAlign w:val="center"/>
          </w:tcPr>
          <w:p w14:paraId="02075491" w14:textId="703A86A3" w:rsidR="006B59A1" w:rsidRPr="00B5255D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15 200 000</w:t>
            </w:r>
          </w:p>
        </w:tc>
      </w:tr>
      <w:tr w:rsidR="006B59A1" w:rsidRPr="007D5748" w14:paraId="6A85BCA3" w14:textId="77777777" w:rsidTr="008F2F7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CAD514" w14:textId="77777777" w:rsidR="006B59A1" w:rsidRPr="007D5748" w:rsidRDefault="006B59A1" w:rsidP="006B59A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</w:tcPr>
          <w:p w14:paraId="4C5D4199" w14:textId="17FCDCE3" w:rsidR="006B59A1" w:rsidRPr="007D5543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7D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00 0</w:t>
            </w:r>
            <w:r w:rsidRPr="007D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14:paraId="30AA628D" w14:textId="041BD346" w:rsidR="006B59A1" w:rsidRPr="00562B7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</w:t>
            </w:r>
            <w:r w:rsidRPr="009E2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14:paraId="13937824" w14:textId="47473C29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12 800 000</w:t>
            </w:r>
          </w:p>
        </w:tc>
        <w:tc>
          <w:tcPr>
            <w:tcW w:w="1267" w:type="dxa"/>
            <w:noWrap/>
            <w:vAlign w:val="center"/>
          </w:tcPr>
          <w:p w14:paraId="1B74CA68" w14:textId="4DFC20B6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15 200 000</w:t>
            </w:r>
          </w:p>
        </w:tc>
      </w:tr>
      <w:tr w:rsidR="006B59A1" w:rsidRPr="007D5748" w14:paraId="4A1E8586" w14:textId="77777777" w:rsidTr="00B525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A2B6A6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2845B454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523D2EF" w14:textId="7D0320DD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5FDB31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689B66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448BE014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FF54DFC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50BD6A07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997233" w14:textId="0D949A63" w:rsidR="006B59A1" w:rsidRPr="001F2A4E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A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BED855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7E0B7E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0FDCCB9B" w14:textId="77777777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5202A1E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DFCAC58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6C97F0" w14:textId="5012ACE0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0DC8A7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D768D1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5FDAA377" w14:textId="77777777" w:rsidTr="00AE75D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47BBD32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A15F05F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B331BE" w14:textId="5E10D144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883FEE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097BAF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2EBE304F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BE0397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19C9F41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9673EF" w14:textId="1609B84E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EA39D8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2B9D8C8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6C9E970C" w14:textId="77777777" w:rsidTr="00AE75D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1501902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8DC53CF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787E18D" w14:textId="5472A963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2E49E4A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7993BFA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6B59A1" w:rsidRPr="007D5748" w14:paraId="452E4FAE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B15A52B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86E1533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30104F" w14:textId="1F97CB20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EE64D1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14:paraId="5C9E6FA7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</w:p>
        </w:tc>
      </w:tr>
      <w:tr w:rsidR="006B59A1" w:rsidRPr="007D5748" w14:paraId="1833EA05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CB3A346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28B7ED6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8D9962" w14:textId="60D9D482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41FC93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83612E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509284DF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AA58029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A325D2A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2CFDE8" w14:textId="4C7321C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158B78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943A70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536CD724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00042F8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515E368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3C1F946" w14:textId="72C29BB2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384F33B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740190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42BDA7C4" w14:textId="77777777" w:rsidTr="00AE75D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1865427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9570800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ADACBCE" w14:textId="45916578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6C97594" w14:textId="73B4F4FF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9B07D24" w14:textId="1AF4C83B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3BCA2728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0D9F44E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47E0F9B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297AC9" w14:textId="59914E8A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584F47" w14:textId="34730A1A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E643F7" w14:textId="34EABB55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65A06EDB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54D0DDC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8199315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2C3E28" w14:textId="3E720FF9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5960D8" w14:textId="3C575BAA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E50FEA" w14:textId="2C2176F5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35DFE593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6C9A225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05E5670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26B6DF" w14:textId="58E6E40B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42349E" w14:textId="6D18CE63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E986A9" w14:textId="3BF7E5E2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59A1" w:rsidRPr="007D5748" w14:paraId="602BC66B" w14:textId="77777777" w:rsidTr="00AE75D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9770C9F" w14:textId="77777777" w:rsidR="006B59A1" w:rsidRPr="007D5748" w:rsidRDefault="006B59A1" w:rsidP="006B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72C0FE6" w14:textId="77777777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6A9FC2" w14:textId="407A5394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7F879A" w14:textId="4055C170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820CA3" w14:textId="5DB9C639" w:rsidR="006B59A1" w:rsidRPr="007D5748" w:rsidRDefault="006B59A1" w:rsidP="006B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92902" w:rsidRPr="007D5748" w14:paraId="511C7D63" w14:textId="77777777" w:rsidTr="008F2F7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A67E4B8" w14:textId="77777777" w:rsidR="00192902" w:rsidRPr="007D5748" w:rsidRDefault="00192902" w:rsidP="0019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BE2542" w14:textId="043D7C54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2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B52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FA83A94" w14:textId="72338202" w:rsidR="00192902" w:rsidRPr="009E2D22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3DC254C" w14:textId="3D0F6882" w:rsidR="00192902" w:rsidRPr="009E2D22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12 800 000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F8F8CE1" w14:textId="13291EB8" w:rsidR="00192902" w:rsidRPr="009E2D22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15 200 000</w:t>
            </w:r>
          </w:p>
        </w:tc>
      </w:tr>
      <w:tr w:rsidR="00192902" w:rsidRPr="007D5748" w14:paraId="00A05C4B" w14:textId="77777777" w:rsidTr="009B2DD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D031D26" w14:textId="6DFCA552" w:rsidR="00192902" w:rsidRPr="007D5748" w:rsidRDefault="00192902" w:rsidP="0019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07T0A</w:t>
            </w:r>
          </w:p>
        </w:tc>
        <w:tc>
          <w:tcPr>
            <w:tcW w:w="1267" w:type="dxa"/>
            <w:noWrap/>
            <w:vAlign w:val="center"/>
          </w:tcPr>
          <w:p w14:paraId="0B822103" w14:textId="37813EA1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14:paraId="1A391A47" w14:textId="6F22EF34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29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2 800 000</w:t>
            </w:r>
          </w:p>
        </w:tc>
        <w:tc>
          <w:tcPr>
            <w:tcW w:w="1267" w:type="dxa"/>
            <w:noWrap/>
            <w:vAlign w:val="center"/>
          </w:tcPr>
          <w:p w14:paraId="1BB1D363" w14:textId="2A3F89DD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29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12 800 000</w:t>
            </w:r>
          </w:p>
        </w:tc>
        <w:tc>
          <w:tcPr>
            <w:tcW w:w="1267" w:type="dxa"/>
            <w:noWrap/>
            <w:vAlign w:val="center"/>
          </w:tcPr>
          <w:p w14:paraId="10073C48" w14:textId="6298B362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29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15 200 000</w:t>
            </w:r>
          </w:p>
        </w:tc>
      </w:tr>
      <w:tr w:rsidR="00192902" w:rsidRPr="007D5748" w14:paraId="41E8D6B0" w14:textId="77777777" w:rsidTr="00AE75D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3015D53" w14:textId="77777777" w:rsidR="00192902" w:rsidRPr="007D5748" w:rsidRDefault="00192902" w:rsidP="0019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665F5D9" w14:textId="77777777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09549C2" w14:textId="1DEEDF56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A3B50FC" w14:textId="77777777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09EA9E6" w14:textId="77777777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92902" w:rsidRPr="007D5748" w14:paraId="26276AAF" w14:textId="77777777" w:rsidTr="00AE75D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C80FAA0" w14:textId="77777777" w:rsidR="00192902" w:rsidRPr="007D5748" w:rsidRDefault="00192902" w:rsidP="0019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19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B1B9A0E" w14:textId="77777777" w:rsidR="00192902" w:rsidRPr="007D5748" w:rsidRDefault="00192902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CF1BAF8" w14:textId="7BC43124" w:rsidR="00192902" w:rsidRPr="007D5748" w:rsidRDefault="0019436A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09E7231" w14:textId="4F5F0B9A" w:rsidR="00192902" w:rsidRPr="007D5748" w:rsidRDefault="0019436A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98FA12F" w14:textId="28A62220" w:rsidR="00192902" w:rsidRPr="007D5748" w:rsidRDefault="0019436A" w:rsidP="0019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134708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3CE94CE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072F9CE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8A2D2E9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2C9B5717" w14:textId="1B256631" w:rsidR="001F548D" w:rsidRPr="00326311" w:rsidRDefault="001A1E35" w:rsidP="00326311">
      <w:pPr>
        <w:pStyle w:val="HBLe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19436A">
        <w:rPr>
          <w:rFonts w:ascii="Times New Roman" w:hAnsi="Times New Roman"/>
          <w:bCs/>
          <w:sz w:val="24"/>
          <w:szCs w:val="24"/>
          <w:lang w:eastAsia="sk-SK"/>
        </w:rPr>
        <w:t>Predložený návrh zákona predpokladá v</w:t>
      </w:r>
      <w:r w:rsidR="00116026" w:rsidRPr="0019436A">
        <w:rPr>
          <w:rFonts w:ascii="Times New Roman" w:hAnsi="Times New Roman"/>
          <w:bCs/>
          <w:sz w:val="24"/>
          <w:szCs w:val="24"/>
          <w:lang w:eastAsia="sk-SK"/>
        </w:rPr>
        <w:t> roku 20</w:t>
      </w:r>
      <w:r w:rsidR="00B5255D" w:rsidRPr="0019436A">
        <w:rPr>
          <w:rFonts w:ascii="Times New Roman" w:hAnsi="Times New Roman"/>
          <w:bCs/>
          <w:sz w:val="24"/>
          <w:szCs w:val="24"/>
          <w:lang w:eastAsia="sk-SK"/>
        </w:rPr>
        <w:t xml:space="preserve">19 výdavky vo výške 1 700 000,- eur, ktoré sú zabezpečené v rámci limitov výdavkov MDV SR na rok 2019. </w:t>
      </w:r>
      <w:r w:rsidR="0019436A">
        <w:rPr>
          <w:rFonts w:ascii="Times New Roman" w:hAnsi="Times New Roman"/>
          <w:bCs/>
          <w:sz w:val="24"/>
          <w:szCs w:val="24"/>
          <w:lang w:eastAsia="sk-SK"/>
        </w:rPr>
        <w:t xml:space="preserve">V rokoch 2020 – 2022 bude MDV SR všetky výdavky súvisiace s prijatím návrhu zabezpečovať v rámci limitov rozpočtu kapitoly MDV SR na príslušný rozpočtový rok. </w:t>
      </w:r>
    </w:p>
    <w:p w14:paraId="192FF962" w14:textId="77777777" w:rsidR="001F548D" w:rsidRDefault="001F548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69A96D" w14:textId="17B86CBB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E95727F" w14:textId="77777777" w:rsidR="00684D81" w:rsidRDefault="00684D81" w:rsidP="006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D3685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56B5F0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728E73FA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E043C13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63818149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E1069C" w14:textId="77777777" w:rsidR="008F2F77" w:rsidRDefault="008F2F77" w:rsidP="00446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33E">
        <w:rPr>
          <w:rFonts w:ascii="Times New Roman" w:hAnsi="Times New Roman"/>
          <w:sz w:val="24"/>
          <w:szCs w:val="24"/>
        </w:rPr>
        <w:t>Návrh zákona vychádza z dokumentu Národná stratégia rozvoja cyklistickej dopravy a cykloturistiky v Slovenskej republike, schváleného na základe uznesenia vlády Slovenskej r</w:t>
      </w:r>
      <w:r>
        <w:rPr>
          <w:rFonts w:ascii="Times New Roman" w:hAnsi="Times New Roman"/>
          <w:sz w:val="24"/>
          <w:szCs w:val="24"/>
        </w:rPr>
        <w:t>epubliky č. 223 zo 7. mája 2013, ktorý popisuje súčasný, východiskový stav cyklodopravy a cykloturistiky.</w:t>
      </w:r>
    </w:p>
    <w:p w14:paraId="658AC4B7" w14:textId="7F995190" w:rsidR="008F2F77" w:rsidRPr="008F2F77" w:rsidRDefault="00BE5EA9" w:rsidP="00446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5EA9">
        <w:rPr>
          <w:rFonts w:ascii="Times New Roman" w:hAnsi="Times New Roman"/>
          <w:sz w:val="24"/>
          <w:szCs w:val="24"/>
        </w:rPr>
        <w:t>Cieľom návrhu zákona je podpora rozvoja cyklistickej dopravy a cykloturistiky, a to formou poskytnutia dotácie z rozpočtovej kapitoly ministerstva na vypracovanie projektovej dokumentácie na účel výstavby, rekonštrukcie a modernizácie cyklistickej komunikácie, vypracovanie projektovej dokumentácie na účel dopravného značenia cyklistickej komunikácie, výstavbu, rekonštrukciu alebo modernizáciu cyklistickej infraštruktúry, osvetové kampane a propagačné kampane.</w:t>
      </w:r>
      <w:r w:rsidR="008F2F77" w:rsidRPr="008F2F77">
        <w:rPr>
          <w:rFonts w:ascii="Times New Roman" w:hAnsi="Times New Roman"/>
          <w:sz w:val="24"/>
          <w:szCs w:val="24"/>
        </w:rPr>
        <w:t xml:space="preserve"> </w:t>
      </w:r>
      <w:r w:rsidR="008F2F77">
        <w:rPr>
          <w:rFonts w:ascii="Times New Roman" w:hAnsi="Times New Roman"/>
          <w:sz w:val="24"/>
          <w:szCs w:val="24"/>
        </w:rPr>
        <w:t xml:space="preserve">Následne bude </w:t>
      </w:r>
      <w:r w:rsidR="008F2F77" w:rsidRPr="008F2F77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</w:t>
      </w:r>
      <w:r w:rsidR="008F2F77">
        <w:rPr>
          <w:rFonts w:ascii="Times New Roman" w:eastAsia="Times New Roman" w:hAnsi="Times New Roman" w:cs="Times New Roman"/>
          <w:sz w:val="24"/>
          <w:szCs w:val="24"/>
          <w:lang w:eastAsia="sk-SK"/>
        </w:rPr>
        <w:t>ený</w:t>
      </w:r>
      <w:r w:rsidR="008F2F77" w:rsidRPr="008F2F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otvorený prístup k využívaniu </w:t>
      </w:r>
      <w:r w:rsidR="00446A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vybudovanej, zrekonštruovanej alebo zmodernizovanej </w:t>
      </w:r>
      <w:r w:rsidR="008F2F77" w:rsidRPr="008F2F77">
        <w:rPr>
          <w:rFonts w:ascii="Times New Roman" w:eastAsia="Times New Roman" w:hAnsi="Times New Roman" w:cs="Times New Roman"/>
          <w:sz w:val="24"/>
          <w:szCs w:val="24"/>
          <w:lang w:eastAsia="sk-SK"/>
        </w:rPr>
        <w:t>cyklistickej komunikácie pre verejnosť v súlade s účelom, na ktorý je určená.</w:t>
      </w:r>
    </w:p>
    <w:p w14:paraId="79F75784" w14:textId="6E29B2DD" w:rsidR="008F2F77" w:rsidRPr="008F2F77" w:rsidRDefault="008F2F77" w:rsidP="00446A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F77">
        <w:rPr>
          <w:rFonts w:ascii="Times New Roman" w:hAnsi="Times New Roman"/>
          <w:sz w:val="24"/>
          <w:szCs w:val="24"/>
        </w:rPr>
        <w:t xml:space="preserve">Návrh zákona definuje oprávnených prijímateľov dotácií a zároveň podmienky poskytnutia dotácií. </w:t>
      </w:r>
    </w:p>
    <w:p w14:paraId="0453FF7D" w14:textId="594BB310" w:rsidR="007D5748" w:rsidRPr="007D5748" w:rsidRDefault="008F2F77" w:rsidP="008F2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7D082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8AE53F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7695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7CF032AC" w14:textId="3FF2219F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8F2F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25D4E00E" w14:textId="111A0B1B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72A43E6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21FA833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22884BE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D52AAB" w14:textId="075525CD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49D2DA15" w14:textId="1DAF379D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F53B0E" w14:textId="77777777" w:rsidR="008F2F77" w:rsidRPr="007D5748" w:rsidRDefault="008F2F7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052A0D" w14:textId="63044552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35E45021" w14:textId="03FC8D30" w:rsidR="00446ACF" w:rsidRDefault="00446AC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C1106E" w14:textId="12DB012F" w:rsidR="00446ACF" w:rsidRDefault="00446AC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C918C6" w14:textId="073AF1B1" w:rsidR="00446ACF" w:rsidRDefault="00446AC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56CFFE" w14:textId="51034553" w:rsidR="00446ACF" w:rsidRDefault="00446AC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876EB4" w14:textId="77777777" w:rsidR="0019436A" w:rsidRDefault="0019436A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4FCB6D" w14:textId="77777777" w:rsidR="008F2F77" w:rsidRPr="007D5748" w:rsidRDefault="008F2F7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2B0712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5F45B022" w14:textId="77777777" w:rsidTr="00AE75D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BBB08E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2151EED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2C1E1186" w14:textId="77777777" w:rsidTr="00AE75D3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F83015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FD80DA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9164D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D742E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F2EA93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753EFB91" w14:textId="77777777" w:rsidTr="00AE75D3">
        <w:trPr>
          <w:trHeight w:val="70"/>
        </w:trPr>
        <w:tc>
          <w:tcPr>
            <w:tcW w:w="4530" w:type="dxa"/>
          </w:tcPr>
          <w:p w14:paraId="18930F2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5CB9445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A7F195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8FBFBB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5F5796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684B66E0" w14:textId="77777777" w:rsidTr="00AE75D3">
        <w:trPr>
          <w:trHeight w:val="70"/>
        </w:trPr>
        <w:tc>
          <w:tcPr>
            <w:tcW w:w="4530" w:type="dxa"/>
          </w:tcPr>
          <w:p w14:paraId="0C45EEC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1E5060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A242E6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915F25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9FE353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6BD661C0" w14:textId="77777777" w:rsidTr="00AE75D3">
        <w:trPr>
          <w:trHeight w:val="70"/>
        </w:trPr>
        <w:tc>
          <w:tcPr>
            <w:tcW w:w="4530" w:type="dxa"/>
          </w:tcPr>
          <w:p w14:paraId="2FB6838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7E1B2C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89568F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6E8CDA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C267EA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A70F7D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E1AF8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7AA8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9F4F66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37D6D8" w14:textId="1F1F18D0" w:rsidR="00580DD1" w:rsidRDefault="008F2F77" w:rsidP="008F2F77">
      <w:pPr>
        <w:pStyle w:val="HBLevel2"/>
        <w:numPr>
          <w:ilvl w:val="0"/>
          <w:numId w:val="0"/>
        </w:numPr>
        <w:tabs>
          <w:tab w:val="left" w:pos="70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6026">
        <w:rPr>
          <w:rFonts w:ascii="Times New Roman" w:hAnsi="Times New Roman"/>
          <w:bCs/>
          <w:sz w:val="24"/>
          <w:szCs w:val="24"/>
          <w:lang w:eastAsia="sk-SK"/>
        </w:rPr>
        <w:t>Predložený návrh zákona predpokladá v roku 20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19 výdavky vo výške 1 700 000,- eur, ktoré sú zabezpečené v rámci limitov výdavkov MDV SR na rok 2019. </w:t>
      </w:r>
      <w:r w:rsidR="008B2B87">
        <w:rPr>
          <w:rFonts w:ascii="Times New Roman" w:hAnsi="Times New Roman"/>
          <w:bCs/>
          <w:sz w:val="24"/>
          <w:szCs w:val="24"/>
          <w:lang w:eastAsia="sk-SK"/>
        </w:rPr>
        <w:t xml:space="preserve">Cieľom je </w:t>
      </w:r>
      <w:r w:rsidR="008B2B87" w:rsidRPr="008B2B87">
        <w:rPr>
          <w:rFonts w:ascii="Times New Roman" w:hAnsi="Times New Roman"/>
          <w:bCs/>
          <w:sz w:val="24"/>
          <w:szCs w:val="24"/>
          <w:lang w:eastAsia="sk-SK"/>
        </w:rPr>
        <w:t>minimálne podporiť projektovú dokumentáciu pre oprávnených žiadateľov (obce, mestá, vyššie územné celky) pre výstavbu cyklistickej infraštruktúry so súvisiacim dopravným značením v záujme upokojenia dopravnej situácie v centrách obcí a miest, ako aj pre podporu zriadenia verejnej požičovne bicyklov (bikesharingu) v mestách nad 50 000 obyvateľov</w:t>
      </w:r>
      <w:r w:rsidR="008B2B87">
        <w:rPr>
          <w:rFonts w:ascii="Times New Roman" w:hAnsi="Times New Roman"/>
          <w:bCs/>
          <w:sz w:val="24"/>
          <w:szCs w:val="24"/>
          <w:lang w:eastAsia="sk-SK"/>
        </w:rPr>
        <w:t>. Následne v ďalších rokoch je cieľom</w:t>
      </w:r>
      <w:r w:rsidR="00580DD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B2B87">
        <w:rPr>
          <w:rFonts w:ascii="Times New Roman" w:hAnsi="Times New Roman"/>
          <w:bCs/>
          <w:sz w:val="24"/>
          <w:szCs w:val="24"/>
          <w:lang w:eastAsia="sk-SK"/>
        </w:rPr>
        <w:t xml:space="preserve">podporiť </w:t>
      </w:r>
      <w:r w:rsidR="00580DD1">
        <w:rPr>
          <w:rFonts w:ascii="Times New Roman" w:hAnsi="Times New Roman"/>
          <w:bCs/>
          <w:sz w:val="24"/>
          <w:szCs w:val="24"/>
          <w:lang w:eastAsia="sk-SK"/>
        </w:rPr>
        <w:t xml:space="preserve">už okrem </w:t>
      </w:r>
      <w:r w:rsidR="008B2B87">
        <w:rPr>
          <w:rFonts w:ascii="Times New Roman" w:hAnsi="Times New Roman"/>
          <w:bCs/>
          <w:sz w:val="24"/>
          <w:szCs w:val="24"/>
          <w:lang w:eastAsia="sk-SK"/>
        </w:rPr>
        <w:t>vypracovani</w:t>
      </w:r>
      <w:r w:rsidR="00580DD1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8B2B87">
        <w:rPr>
          <w:rFonts w:ascii="Times New Roman" w:hAnsi="Times New Roman"/>
          <w:bCs/>
          <w:sz w:val="24"/>
          <w:szCs w:val="24"/>
          <w:lang w:eastAsia="sk-SK"/>
        </w:rPr>
        <w:t xml:space="preserve"> projektových dokumentácií </w:t>
      </w:r>
      <w:r w:rsidR="00580DD1">
        <w:rPr>
          <w:rFonts w:ascii="Times New Roman" w:hAnsi="Times New Roman"/>
          <w:bCs/>
          <w:sz w:val="24"/>
          <w:szCs w:val="24"/>
          <w:lang w:eastAsia="sk-SK"/>
        </w:rPr>
        <w:t xml:space="preserve">aj samotnú </w:t>
      </w:r>
      <w:r w:rsidR="008B2B87" w:rsidRPr="008F2F77">
        <w:rPr>
          <w:rFonts w:ascii="Times New Roman" w:hAnsi="Times New Roman"/>
          <w:sz w:val="24"/>
          <w:szCs w:val="24"/>
        </w:rPr>
        <w:t xml:space="preserve"> </w:t>
      </w:r>
      <w:r w:rsidR="00446ACF" w:rsidRPr="008F2F77">
        <w:rPr>
          <w:rFonts w:ascii="Times New Roman" w:hAnsi="Times New Roman"/>
          <w:sz w:val="24"/>
          <w:szCs w:val="24"/>
        </w:rPr>
        <w:t>výstavb</w:t>
      </w:r>
      <w:r w:rsidR="00446ACF">
        <w:rPr>
          <w:rFonts w:ascii="Times New Roman" w:hAnsi="Times New Roman"/>
          <w:sz w:val="24"/>
          <w:szCs w:val="24"/>
        </w:rPr>
        <w:t>u</w:t>
      </w:r>
      <w:r w:rsidR="00CD08E5">
        <w:rPr>
          <w:rFonts w:ascii="Times New Roman" w:hAnsi="Times New Roman"/>
          <w:sz w:val="24"/>
          <w:szCs w:val="24"/>
        </w:rPr>
        <w:t xml:space="preserve">, </w:t>
      </w:r>
      <w:r w:rsidR="008B2B87" w:rsidRPr="008F2F77">
        <w:rPr>
          <w:rFonts w:ascii="Times New Roman" w:hAnsi="Times New Roman"/>
          <w:sz w:val="24"/>
          <w:szCs w:val="24"/>
        </w:rPr>
        <w:t>rekonštrukci</w:t>
      </w:r>
      <w:r w:rsidR="00580DD1">
        <w:rPr>
          <w:rFonts w:ascii="Times New Roman" w:hAnsi="Times New Roman"/>
          <w:sz w:val="24"/>
          <w:szCs w:val="24"/>
        </w:rPr>
        <w:t>u</w:t>
      </w:r>
      <w:r w:rsidR="00446ACF">
        <w:rPr>
          <w:rFonts w:ascii="Times New Roman" w:hAnsi="Times New Roman"/>
          <w:sz w:val="24"/>
          <w:szCs w:val="24"/>
        </w:rPr>
        <w:t xml:space="preserve"> a</w:t>
      </w:r>
      <w:r w:rsidR="008B2B87" w:rsidRPr="008F2F77">
        <w:rPr>
          <w:rFonts w:ascii="Times New Roman" w:hAnsi="Times New Roman"/>
          <w:sz w:val="24"/>
          <w:szCs w:val="24"/>
        </w:rPr>
        <w:t xml:space="preserve"> modernizáci</w:t>
      </w:r>
      <w:r w:rsidR="00580DD1">
        <w:rPr>
          <w:rFonts w:ascii="Times New Roman" w:hAnsi="Times New Roman"/>
          <w:sz w:val="24"/>
          <w:szCs w:val="24"/>
        </w:rPr>
        <w:t>u</w:t>
      </w:r>
      <w:r w:rsidR="008B2B87" w:rsidRPr="008F2F77">
        <w:rPr>
          <w:rFonts w:ascii="Times New Roman" w:hAnsi="Times New Roman"/>
          <w:sz w:val="24"/>
          <w:szCs w:val="24"/>
        </w:rPr>
        <w:t xml:space="preserve"> </w:t>
      </w:r>
      <w:r w:rsidR="00446ACF">
        <w:rPr>
          <w:rFonts w:ascii="Times New Roman" w:hAnsi="Times New Roman"/>
          <w:sz w:val="24"/>
          <w:szCs w:val="24"/>
        </w:rPr>
        <w:t>c</w:t>
      </w:r>
      <w:r w:rsidR="008B2B87" w:rsidRPr="008F2F77">
        <w:rPr>
          <w:rFonts w:ascii="Times New Roman" w:hAnsi="Times New Roman"/>
          <w:sz w:val="24"/>
          <w:szCs w:val="24"/>
        </w:rPr>
        <w:t xml:space="preserve">yklistickej </w:t>
      </w:r>
      <w:r w:rsidR="00446ACF">
        <w:rPr>
          <w:rFonts w:ascii="Times New Roman" w:hAnsi="Times New Roman"/>
          <w:sz w:val="24"/>
          <w:szCs w:val="24"/>
        </w:rPr>
        <w:t>infraštruktúry</w:t>
      </w:r>
      <w:r w:rsidR="00580DD1">
        <w:rPr>
          <w:rFonts w:ascii="Times New Roman" w:hAnsi="Times New Roman"/>
          <w:sz w:val="24"/>
          <w:szCs w:val="24"/>
        </w:rPr>
        <w:t xml:space="preserve">. </w:t>
      </w:r>
    </w:p>
    <w:p w14:paraId="084B1097" w14:textId="68EBEFF2" w:rsidR="00580DD1" w:rsidRDefault="00580DD1" w:rsidP="00593727">
      <w:pPr>
        <w:pStyle w:val="HBLevel2"/>
        <w:numPr>
          <w:ilvl w:val="0"/>
          <w:numId w:val="0"/>
        </w:numPr>
        <w:tabs>
          <w:tab w:val="left" w:pos="70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sk-SK"/>
        </w:rPr>
      </w:pPr>
      <w:r w:rsidRPr="00593727">
        <w:rPr>
          <w:rFonts w:ascii="Times New Roman" w:hAnsi="Times New Roman"/>
          <w:bCs/>
          <w:sz w:val="24"/>
          <w:szCs w:val="24"/>
          <w:lang w:eastAsia="sk-SK"/>
        </w:rPr>
        <w:t xml:space="preserve">Výpočet očakávaného finančného dopadu </w:t>
      </w:r>
      <w:r w:rsidR="00593727">
        <w:rPr>
          <w:rFonts w:ascii="Times New Roman" w:hAnsi="Times New Roman"/>
          <w:bCs/>
          <w:sz w:val="24"/>
          <w:szCs w:val="24"/>
          <w:lang w:eastAsia="sk-SK"/>
        </w:rPr>
        <w:t xml:space="preserve">vychádza  </w:t>
      </w:r>
      <w:r w:rsidRPr="00593727">
        <w:rPr>
          <w:rFonts w:ascii="Times New Roman" w:hAnsi="Times New Roman"/>
          <w:bCs/>
          <w:sz w:val="24"/>
          <w:szCs w:val="24"/>
          <w:lang w:eastAsia="sk-SK"/>
        </w:rPr>
        <w:t>z materiálu schváleného uznesením vlády SR č. 27/2014 zo dňa 15.1.2014 – „Trvalý finančný mechanizmus na implementáciu Národnej stratégie rozvoja cyklistickej dopravy a cykloturistiky v Slovenskej republike“, kde sa</w:t>
      </w:r>
      <w:r w:rsidR="00593727" w:rsidRPr="0059372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593727">
        <w:rPr>
          <w:rFonts w:ascii="Times New Roman" w:hAnsi="Times New Roman"/>
          <w:bCs/>
          <w:sz w:val="24"/>
          <w:szCs w:val="24"/>
          <w:lang w:eastAsia="sk-SK"/>
        </w:rPr>
        <w:t>uvádza, že na zabezpečenie zámeru týkaj</w:t>
      </w:r>
      <w:r w:rsidR="00593727" w:rsidRPr="00593727">
        <w:rPr>
          <w:rFonts w:ascii="Times New Roman" w:hAnsi="Times New Roman"/>
          <w:bCs/>
          <w:sz w:val="24"/>
          <w:szCs w:val="24"/>
          <w:lang w:eastAsia="sk-SK"/>
        </w:rPr>
        <w:t>úceho sa rozvoja cyklistickej dopravy v SR by mala byť rozpočtovaná čiastka vo výške 2 až 3 € na obyvateľa.</w:t>
      </w:r>
    </w:p>
    <w:p w14:paraId="3E61164B" w14:textId="77777777" w:rsidR="0019436A" w:rsidRPr="00593727" w:rsidRDefault="0019436A" w:rsidP="00593727">
      <w:pPr>
        <w:pStyle w:val="HBLevel2"/>
        <w:numPr>
          <w:ilvl w:val="0"/>
          <w:numId w:val="0"/>
        </w:numPr>
        <w:tabs>
          <w:tab w:val="left" w:pos="70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sk-SK"/>
        </w:rPr>
      </w:pPr>
    </w:p>
    <w:p w14:paraId="50E8A8CF" w14:textId="77777777" w:rsidR="0019436A" w:rsidRPr="00326311" w:rsidRDefault="0019436A" w:rsidP="0019436A">
      <w:pPr>
        <w:pStyle w:val="HBLe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19436A">
        <w:rPr>
          <w:rFonts w:ascii="Times New Roman" w:hAnsi="Times New Roman"/>
          <w:bCs/>
          <w:sz w:val="24"/>
          <w:szCs w:val="24"/>
          <w:lang w:eastAsia="sk-SK"/>
        </w:rPr>
        <w:t xml:space="preserve">Predložený návrh zákona predpokladá v roku 2019 výdavky vo výške 1 700 000,- eur, ktoré sú zabezpečené v rámci limitov výdavkov MDV SR na rok 2019.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 rokoch 2020 – 2022 bude MDV SR všetky výdavky súvisiace s prijatím návrhu zabezpečovať v rámci limitov rozpočtu kapitoly MDV SR na príslušný rozpočtový rok. </w:t>
      </w:r>
    </w:p>
    <w:p w14:paraId="16652D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296D88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FDD59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7F6CE5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2563E4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19F70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AE75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CB34D2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75A2DD7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7EE37E10" w14:textId="77777777" w:rsidTr="00AE75D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7802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BB16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F2A65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3EF42738" w14:textId="77777777" w:rsidTr="00AE75D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44B2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33D7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A614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622F6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AD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E5D5A35" w14:textId="77777777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8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BF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1C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431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6F9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001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E1B0010" w14:textId="77777777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3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3A3B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B5E7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F38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F16F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035C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DAAE692" w14:textId="77777777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C3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18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2BB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3C1F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89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BE7D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6AC2C7F" w14:textId="77777777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E5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3687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0B14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204EC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7BCDB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FA4A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39DB99D" w14:textId="77777777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D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EA801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40DF2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BDAB1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5A707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98C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FDCD5C0" w14:textId="77777777" w:rsidTr="00AE7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6AA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9E05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0C39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ABA0F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9FC6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96557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60107A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408EA65F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B91602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5322A99C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3D19FA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4BE6F60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7855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17551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C6EC8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6D1AD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AB6BA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54CE69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237064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F96A7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2768E2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37709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E71A3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2E55CC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4257CA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D2D348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1A4592B6" w14:textId="37D25669" w:rsidR="007D5748" w:rsidRDefault="001C6CE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Ministerstvo dopravy a výstavby SR</w:t>
      </w:r>
    </w:p>
    <w:p w14:paraId="0A2EE9DB" w14:textId="77777777" w:rsidR="00F80A4B" w:rsidRPr="007D5748" w:rsidRDefault="00F80A4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37EB557F" w14:textId="77777777" w:rsidTr="00AE75D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A1E4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801D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3BD87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7DA9519C" w14:textId="77777777" w:rsidTr="00AE75D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BB8E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293D2" w14:textId="0DC917CE" w:rsidR="007D5748" w:rsidRPr="007D5748" w:rsidRDefault="008A4965" w:rsidP="00F8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F8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DC7D0" w14:textId="243EDA6E" w:rsidR="007D5748" w:rsidRPr="007D5748" w:rsidRDefault="008A4965" w:rsidP="00F8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F8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75F4F" w14:textId="7EB8526B" w:rsidR="007D5748" w:rsidRPr="007D5748" w:rsidRDefault="008A4965" w:rsidP="00F8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F8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A05781" w14:textId="61AE580D" w:rsidR="007D5748" w:rsidRPr="00EE639C" w:rsidRDefault="008A4965" w:rsidP="00F8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E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F8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C8C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5241FBF6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8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09C1" w14:textId="54CC59CC" w:rsidR="007D5748" w:rsidRPr="007D5748" w:rsidRDefault="001C6CE9" w:rsidP="001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22E18" w14:textId="77C041BC" w:rsidR="007D5748" w:rsidRPr="007D5748" w:rsidRDefault="001C6CE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F27A9" w14:textId="02FFC3B1" w:rsidR="007D5748" w:rsidRPr="007D5748" w:rsidRDefault="001C6CE9" w:rsidP="004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1492C" w14:textId="5E386FD6" w:rsidR="007D5748" w:rsidRPr="00EE639C" w:rsidRDefault="001C6CE9" w:rsidP="004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1017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F36CEB1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C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62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2C5C" w14:textId="3C1817CE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8723" w14:textId="7A196A83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B08A7" w14:textId="188981DA" w:rsidR="007D5748" w:rsidRPr="00EE639C" w:rsidRDefault="007D5748" w:rsidP="008A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7DE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108EF57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47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DC0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0A441" w14:textId="16AB37A1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A4109" w14:textId="03560930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AD90" w14:textId="625A1A33" w:rsidR="007D5748" w:rsidRPr="00EE639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86F77" w14:textId="39D959E3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6CE9" w:rsidRPr="007D5748" w14:paraId="333808D6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E8B" w14:textId="77777777" w:rsidR="001C6CE9" w:rsidRPr="007D5748" w:rsidRDefault="001C6CE9" w:rsidP="001C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90E59" w14:textId="26A4EE9B" w:rsidR="001C6CE9" w:rsidRPr="007D5748" w:rsidRDefault="001C6CE9" w:rsidP="001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0EBA" w14:textId="3FA48C3E" w:rsidR="001C6CE9" w:rsidRPr="001C6CE9" w:rsidRDefault="001C6CE9" w:rsidP="001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B75C" w14:textId="16BF3016" w:rsidR="001C6CE9" w:rsidRPr="001C6CE9" w:rsidRDefault="001C6CE9" w:rsidP="001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15CC" w14:textId="74630B8E" w:rsidR="001C6CE9" w:rsidRPr="001C6CE9" w:rsidRDefault="001C6CE9" w:rsidP="001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F0A0" w14:textId="77777777" w:rsidR="001C6CE9" w:rsidRPr="007D5748" w:rsidRDefault="001C6CE9" w:rsidP="001C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2A1D" w:rsidRPr="007D5748" w14:paraId="703CA1AB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400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6E7B4" w14:textId="4D48AD7A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A49B" w14:textId="7833FCCE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6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E9B56" w14:textId="7D7662B8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6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0198" w14:textId="41B61EA9" w:rsidR="00582A1D" w:rsidRPr="00EE639C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6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BE568" w14:textId="752C8A23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82A1D" w:rsidRPr="007D5748" w14:paraId="25D5E060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039F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D72F" w14:textId="77777777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1F98B" w14:textId="77777777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F30AC" w14:textId="77777777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B14E5" w14:textId="77777777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D69EF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82A1D" w:rsidRPr="007D5748" w14:paraId="61374E34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198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58F8" w14:textId="0BDF9B3D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F724" w14:textId="6BA6E9C5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D9C7" w14:textId="5A7DB036" w:rsidR="00582A1D" w:rsidRPr="001C6CE9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C6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5586" w14:textId="3651C140" w:rsidR="00582A1D" w:rsidRPr="001C6CE9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6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3D24B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2A1D" w:rsidRPr="007D5748" w14:paraId="18087555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B42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C8B3" w14:textId="53D539A0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E5DEF" w14:textId="09C48955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66AAB" w14:textId="19591698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21F3" w14:textId="4B6268BE" w:rsidR="00582A1D" w:rsidRPr="001C6CE9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E3C9E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2A1D" w:rsidRPr="007D5748" w14:paraId="26D4ACBC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224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E4C3" w14:textId="00F0E611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1 650 000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4E3D4" w14:textId="34B6C303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537CD" w14:textId="626423B4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A69A6" w14:textId="36BA9F06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6C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C54A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2A1D" w:rsidRPr="007D5748" w14:paraId="63216298" w14:textId="77777777" w:rsidTr="00AE75D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DB8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5F493D" w14:textId="77777777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898A7F" w14:textId="2EFF9C5D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92DBBE" w14:textId="34BF6E84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04C4F0" w14:textId="77777777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41EE1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2A1D" w:rsidRPr="007D5748" w14:paraId="34708614" w14:textId="77777777" w:rsidTr="00AE75D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05EA7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CBE2B1" w14:textId="0C9B96BA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478B7" w14:textId="1BEFAE7B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57EB35" w14:textId="387D788D" w:rsidR="00582A1D" w:rsidRPr="007D5748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12 800 000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E72B37" w14:textId="594B17D5" w:rsidR="00582A1D" w:rsidRPr="001C6CE9" w:rsidRDefault="00582A1D" w:rsidP="0058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C6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15 200 000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C71CA73" w14:textId="77777777" w:rsidR="00582A1D" w:rsidRPr="007D5748" w:rsidRDefault="00582A1D" w:rsidP="0058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BD4811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0269F2D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59578D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248E6E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01CF423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72C6CC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5619F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82ED30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62172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91EC65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AC315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4EE2E8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7C9D6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B0665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554031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3071BC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2C1E21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30B275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DF0AA5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4C3A9D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158877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0C517D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05FF55C6" w14:textId="77777777" w:rsidTr="00AE75D3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DFF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750F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EB894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3A340055" w14:textId="77777777" w:rsidTr="00AE75D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A37A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55695" w14:textId="77777777"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78152" w14:textId="77777777" w:rsidR="007D5748" w:rsidRPr="007D5748" w:rsidRDefault="00AE75D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0915E9" w14:textId="77777777" w:rsidR="007D5748" w:rsidRPr="007D5748" w:rsidRDefault="00AE75D3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A4D6F" w14:textId="77777777" w:rsidR="007D5748" w:rsidRPr="007D5748" w:rsidRDefault="00AE75D3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961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6BDCC5B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5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FF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113FC" w14:textId="260E7D2E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7F84" w14:textId="6EAAB913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C40C" w14:textId="64BAD5D8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B2B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249F71F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98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A3BB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9BE1" w14:textId="21B4029D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2AE87" w14:textId="3E86A0B1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E35D3" w14:textId="268B068A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3D61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19396A4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8E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A626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36BA" w14:textId="68077443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65C94" w14:textId="2D9BC96E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7FE5" w14:textId="4DCF87DB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93DC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3C4CD53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6E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A05C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BAC29" w14:textId="2EE0A85B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85BB6" w14:textId="18B72131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34582" w14:textId="4C8B57E1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E77C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D342568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5DB6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BF71C9" w14:textId="1648BEBF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D04A9" w14:textId="0D15D2A0" w:rsidR="007D5748" w:rsidRPr="007D5748" w:rsidRDefault="007D5748" w:rsidP="007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289CA9" w14:textId="262CF1B3" w:rsidR="007D5748" w:rsidRPr="007D5748" w:rsidRDefault="007D5748" w:rsidP="007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EF45B" w14:textId="44810F18" w:rsidR="007D5748" w:rsidRPr="007D5748" w:rsidRDefault="007D5748" w:rsidP="007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6C135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7BD2B12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32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58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BDAF" w14:textId="193E0491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AB704" w14:textId="4DCF5F70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097D" w14:textId="25411BAC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4F5F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DA507BD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4A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69D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837B" w14:textId="7B41EA3E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B5A2" w14:textId="6E808B38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11A5" w14:textId="278D303E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7C24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E10961C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7B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E839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9FD5D" w14:textId="2AC435E0" w:rsidR="007D5748" w:rsidRPr="007D5748" w:rsidRDefault="007D5748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98849" w14:textId="7B263C3B" w:rsidR="007D5748" w:rsidRPr="007D5748" w:rsidRDefault="007D5748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5EDD" w14:textId="5469D53C" w:rsidR="007D5748" w:rsidRPr="007D5748" w:rsidRDefault="007D5748" w:rsidP="00A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A385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1C967DF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9A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C2F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EF411" w14:textId="445394D6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F976" w14:textId="5C7836C1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C9B5" w14:textId="04E190AF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9F4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509CB75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2A3B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F64D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B8EC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03A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12BC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8ED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B2242BC" w14:textId="77777777" w:rsidTr="00AE75D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23CF1DE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AC49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4AC0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738F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23C9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A6D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52476185" w14:textId="77777777" w:rsidTr="00AE75D3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C66FF29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1657B21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71ED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A7A5718" w14:textId="77777777" w:rsidTr="00AE75D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4FA5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5B3D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091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878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366FC0F" w14:textId="3BF9BA1D" w:rsidR="007D5748" w:rsidRPr="00091909" w:rsidRDefault="007D5748" w:rsidP="00091909">
      <w:pPr>
        <w:tabs>
          <w:tab w:val="left" w:pos="6342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7D5748" w:rsidRPr="0009190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94BA6D2" w14:textId="77777777" w:rsidR="00CB3623" w:rsidRDefault="00CB3623" w:rsidP="00091909">
      <w:pPr>
        <w:spacing w:after="0" w:line="240" w:lineRule="auto"/>
      </w:pPr>
      <w:bookmarkStart w:id="1" w:name="_GoBack"/>
      <w:bookmarkEnd w:id="1"/>
    </w:p>
    <w:sectPr w:rsidR="00CB3623" w:rsidSect="00FA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432C" w14:textId="77777777" w:rsidR="001D24F9" w:rsidRDefault="001D24F9">
      <w:pPr>
        <w:spacing w:after="0" w:line="240" w:lineRule="auto"/>
      </w:pPr>
      <w:r>
        <w:separator/>
      </w:r>
    </w:p>
  </w:endnote>
  <w:endnote w:type="continuationSeparator" w:id="0">
    <w:p w14:paraId="26ECFB5B" w14:textId="77777777" w:rsidR="001D24F9" w:rsidRDefault="001D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B4E8" w14:textId="77777777" w:rsidR="008F2F77" w:rsidRDefault="008F2F7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B48E546" w14:textId="77777777" w:rsidR="008F2F77" w:rsidRDefault="008F2F7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DA4F" w14:textId="33FA6C5E" w:rsidR="008F2F77" w:rsidRDefault="008F2F7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36A">
      <w:rPr>
        <w:noProof/>
      </w:rPr>
      <w:t>7</w:t>
    </w:r>
    <w:r>
      <w:rPr>
        <w:noProof/>
      </w:rPr>
      <w:fldChar w:fldCharType="end"/>
    </w:r>
  </w:p>
  <w:p w14:paraId="660AE023" w14:textId="77777777" w:rsidR="008F2F77" w:rsidRDefault="008F2F7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DB8F" w14:textId="77777777" w:rsidR="008F2F77" w:rsidRDefault="008F2F7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4AD0A9C2" w14:textId="77777777" w:rsidR="008F2F77" w:rsidRDefault="008F2F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13A85" w14:textId="77777777" w:rsidR="001D24F9" w:rsidRDefault="001D24F9">
      <w:pPr>
        <w:spacing w:after="0" w:line="240" w:lineRule="auto"/>
      </w:pPr>
      <w:r>
        <w:separator/>
      </w:r>
    </w:p>
  </w:footnote>
  <w:footnote w:type="continuationSeparator" w:id="0">
    <w:p w14:paraId="0D9CA7F8" w14:textId="77777777" w:rsidR="001D24F9" w:rsidRDefault="001D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234C" w14:textId="77777777" w:rsidR="008F2F77" w:rsidRDefault="008F2F77" w:rsidP="00AE75D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3530096E" w14:textId="77777777" w:rsidR="008F2F77" w:rsidRPr="00EB59C8" w:rsidRDefault="008F2F77" w:rsidP="00AE75D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338E" w14:textId="77777777" w:rsidR="008F2F77" w:rsidRPr="0024067A" w:rsidRDefault="008F2F77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910B9" w14:textId="77777777" w:rsidR="008F2F77" w:rsidRPr="000A15AE" w:rsidRDefault="008F2F77" w:rsidP="00AE75D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cs="Times New Roman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cs="Times New Roman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cs="Times New Roman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cs="Times New Roman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cs="Times New Roman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92A45CA"/>
    <w:multiLevelType w:val="hybridMultilevel"/>
    <w:tmpl w:val="16FC0E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E7C93"/>
    <w:multiLevelType w:val="multilevel"/>
    <w:tmpl w:val="D96248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721993"/>
    <w:multiLevelType w:val="multilevel"/>
    <w:tmpl w:val="4566B54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571BD"/>
    <w:rsid w:val="00091909"/>
    <w:rsid w:val="000A0C3C"/>
    <w:rsid w:val="000E2658"/>
    <w:rsid w:val="001127A8"/>
    <w:rsid w:val="00116026"/>
    <w:rsid w:val="00142377"/>
    <w:rsid w:val="00170D2B"/>
    <w:rsid w:val="00192902"/>
    <w:rsid w:val="0019436A"/>
    <w:rsid w:val="001A1E35"/>
    <w:rsid w:val="001A7982"/>
    <w:rsid w:val="001B10F0"/>
    <w:rsid w:val="001C6CE9"/>
    <w:rsid w:val="001D24F9"/>
    <w:rsid w:val="001F2A4E"/>
    <w:rsid w:val="001F548D"/>
    <w:rsid w:val="00200898"/>
    <w:rsid w:val="00212894"/>
    <w:rsid w:val="00293B8E"/>
    <w:rsid w:val="002B3B89"/>
    <w:rsid w:val="00310DD1"/>
    <w:rsid w:val="00317B90"/>
    <w:rsid w:val="00326311"/>
    <w:rsid w:val="00373A1A"/>
    <w:rsid w:val="0039690F"/>
    <w:rsid w:val="003C18D1"/>
    <w:rsid w:val="003C34EC"/>
    <w:rsid w:val="003C4795"/>
    <w:rsid w:val="00425712"/>
    <w:rsid w:val="004430CC"/>
    <w:rsid w:val="00446ACF"/>
    <w:rsid w:val="00487203"/>
    <w:rsid w:val="00487F7B"/>
    <w:rsid w:val="004A3758"/>
    <w:rsid w:val="005005EC"/>
    <w:rsid w:val="00545BA7"/>
    <w:rsid w:val="00562B78"/>
    <w:rsid w:val="00564316"/>
    <w:rsid w:val="00580DD1"/>
    <w:rsid w:val="00582A1D"/>
    <w:rsid w:val="00593727"/>
    <w:rsid w:val="00684D81"/>
    <w:rsid w:val="006A17BE"/>
    <w:rsid w:val="006B59A1"/>
    <w:rsid w:val="006C149B"/>
    <w:rsid w:val="006D0840"/>
    <w:rsid w:val="006D547C"/>
    <w:rsid w:val="00715F02"/>
    <w:rsid w:val="007246BD"/>
    <w:rsid w:val="007259BA"/>
    <w:rsid w:val="007D5543"/>
    <w:rsid w:val="007D5748"/>
    <w:rsid w:val="007E669A"/>
    <w:rsid w:val="007E6D09"/>
    <w:rsid w:val="007F7BBE"/>
    <w:rsid w:val="00847153"/>
    <w:rsid w:val="008A4965"/>
    <w:rsid w:val="008B2B87"/>
    <w:rsid w:val="008C7E47"/>
    <w:rsid w:val="008D339D"/>
    <w:rsid w:val="008E2736"/>
    <w:rsid w:val="008E7B3D"/>
    <w:rsid w:val="008F2F77"/>
    <w:rsid w:val="00917D6B"/>
    <w:rsid w:val="009566A0"/>
    <w:rsid w:val="00963672"/>
    <w:rsid w:val="00963AC5"/>
    <w:rsid w:val="009706B7"/>
    <w:rsid w:val="009754F9"/>
    <w:rsid w:val="009E0D0A"/>
    <w:rsid w:val="009E2D22"/>
    <w:rsid w:val="00A1011A"/>
    <w:rsid w:val="00A26711"/>
    <w:rsid w:val="00A306F6"/>
    <w:rsid w:val="00AE75D3"/>
    <w:rsid w:val="00AF528F"/>
    <w:rsid w:val="00B5255D"/>
    <w:rsid w:val="00B5535C"/>
    <w:rsid w:val="00B74BCB"/>
    <w:rsid w:val="00BE5EA9"/>
    <w:rsid w:val="00C04599"/>
    <w:rsid w:val="00C15212"/>
    <w:rsid w:val="00C5109F"/>
    <w:rsid w:val="00C5137E"/>
    <w:rsid w:val="00C51FD4"/>
    <w:rsid w:val="00C908D8"/>
    <w:rsid w:val="00CA1D40"/>
    <w:rsid w:val="00CB3623"/>
    <w:rsid w:val="00CC381F"/>
    <w:rsid w:val="00CD08E5"/>
    <w:rsid w:val="00CE299A"/>
    <w:rsid w:val="00CE70BB"/>
    <w:rsid w:val="00D14F45"/>
    <w:rsid w:val="00D34ECE"/>
    <w:rsid w:val="00DC463A"/>
    <w:rsid w:val="00DE090B"/>
    <w:rsid w:val="00DE5BF1"/>
    <w:rsid w:val="00E07CE9"/>
    <w:rsid w:val="00E70B12"/>
    <w:rsid w:val="00E963A3"/>
    <w:rsid w:val="00EA08DC"/>
    <w:rsid w:val="00EA1E90"/>
    <w:rsid w:val="00EB4C95"/>
    <w:rsid w:val="00EE639C"/>
    <w:rsid w:val="00F40136"/>
    <w:rsid w:val="00F80A4B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4B6D"/>
  <w15:docId w15:val="{B76DA277-8315-4808-B02C-F76956D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F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E66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6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6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66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669A"/>
    <w:rPr>
      <w:b/>
      <w:bCs/>
      <w:sz w:val="20"/>
      <w:szCs w:val="20"/>
    </w:rPr>
  </w:style>
  <w:style w:type="paragraph" w:customStyle="1" w:styleId="HBBody1">
    <w:name w:val="HB Body 1"/>
    <w:qFormat/>
    <w:rsid w:val="001F548D"/>
    <w:pPr>
      <w:numPr>
        <w:numId w:val="4"/>
      </w:numPr>
      <w:spacing w:after="140" w:line="288" w:lineRule="auto"/>
      <w:jc w:val="both"/>
    </w:pPr>
    <w:rPr>
      <w:rFonts w:ascii="Verdana" w:eastAsia="Times New Roman" w:hAnsi="Verdana" w:cs="Times New Roman"/>
      <w:sz w:val="18"/>
    </w:rPr>
  </w:style>
  <w:style w:type="paragraph" w:customStyle="1" w:styleId="HBBody2">
    <w:name w:val="HB Body 2"/>
    <w:basedOn w:val="HBBody1"/>
    <w:qFormat/>
    <w:rsid w:val="001F548D"/>
    <w:pPr>
      <w:numPr>
        <w:ilvl w:val="1"/>
      </w:numPr>
    </w:pPr>
    <w:rPr>
      <w:lang w:val="en-US"/>
    </w:rPr>
  </w:style>
  <w:style w:type="paragraph" w:customStyle="1" w:styleId="HBBody3">
    <w:name w:val="HB Body 3"/>
    <w:basedOn w:val="HBBody1"/>
    <w:qFormat/>
    <w:rsid w:val="001F548D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1F548D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1F548D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1F548D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1F548D"/>
    <w:pPr>
      <w:numPr>
        <w:ilvl w:val="6"/>
      </w:numPr>
    </w:pPr>
    <w:rPr>
      <w:lang w:val="en-US"/>
    </w:rPr>
  </w:style>
  <w:style w:type="numbering" w:customStyle="1" w:styleId="HBBodyOutline">
    <w:name w:val="HB Body Outline"/>
    <w:rsid w:val="001F548D"/>
    <w:pPr>
      <w:numPr>
        <w:numId w:val="4"/>
      </w:numPr>
    </w:pPr>
  </w:style>
  <w:style w:type="numbering" w:customStyle="1" w:styleId="HBLevelOutline">
    <w:name w:val="HB Level Outline"/>
    <w:basedOn w:val="Bezzoznamu"/>
    <w:uiPriority w:val="99"/>
    <w:rsid w:val="00326311"/>
    <w:pPr>
      <w:numPr>
        <w:numId w:val="5"/>
      </w:numPr>
    </w:pPr>
  </w:style>
  <w:style w:type="paragraph" w:customStyle="1" w:styleId="HBLevel1">
    <w:name w:val="HB Level 1"/>
    <w:basedOn w:val="HBBody1"/>
    <w:next w:val="HBLevel2"/>
    <w:uiPriority w:val="1"/>
    <w:qFormat/>
    <w:rsid w:val="00326311"/>
    <w:pPr>
      <w:keepNext/>
      <w:numPr>
        <w:numId w:val="5"/>
      </w:numPr>
      <w:spacing w:line="290" w:lineRule="auto"/>
      <w:outlineLvl w:val="0"/>
    </w:pPr>
    <w:rPr>
      <w:rFonts w:eastAsia="Calibri"/>
      <w:b/>
      <w:sz w:val="22"/>
    </w:rPr>
  </w:style>
  <w:style w:type="paragraph" w:customStyle="1" w:styleId="HBLevel2">
    <w:name w:val="HB Level 2"/>
    <w:basedOn w:val="HBBody1"/>
    <w:uiPriority w:val="1"/>
    <w:qFormat/>
    <w:rsid w:val="00326311"/>
    <w:pPr>
      <w:numPr>
        <w:ilvl w:val="1"/>
        <w:numId w:val="5"/>
      </w:numPr>
      <w:spacing w:line="290" w:lineRule="auto"/>
      <w:outlineLvl w:val="1"/>
    </w:pPr>
    <w:rPr>
      <w:rFonts w:eastAsia="Calibri"/>
    </w:rPr>
  </w:style>
  <w:style w:type="paragraph" w:customStyle="1" w:styleId="HBLevel7">
    <w:name w:val="HB Level 7"/>
    <w:basedOn w:val="HBBody1"/>
    <w:uiPriority w:val="1"/>
    <w:qFormat/>
    <w:rsid w:val="00326311"/>
    <w:pPr>
      <w:numPr>
        <w:ilvl w:val="6"/>
        <w:numId w:val="5"/>
      </w:numPr>
      <w:spacing w:line="290" w:lineRule="auto"/>
      <w:outlineLvl w:val="6"/>
    </w:pPr>
    <w:rPr>
      <w:rFonts w:eastAsia="Calibri"/>
    </w:rPr>
  </w:style>
  <w:style w:type="paragraph" w:customStyle="1" w:styleId="HBLevel6">
    <w:name w:val="HB Level 6"/>
    <w:basedOn w:val="HBBody1"/>
    <w:uiPriority w:val="1"/>
    <w:qFormat/>
    <w:rsid w:val="00326311"/>
    <w:pPr>
      <w:numPr>
        <w:ilvl w:val="5"/>
        <w:numId w:val="5"/>
      </w:numPr>
      <w:spacing w:line="290" w:lineRule="auto"/>
      <w:outlineLvl w:val="5"/>
    </w:pPr>
    <w:rPr>
      <w:rFonts w:eastAsia="Calibri"/>
    </w:rPr>
  </w:style>
  <w:style w:type="paragraph" w:customStyle="1" w:styleId="HBLevel5">
    <w:name w:val="HB Level 5"/>
    <w:basedOn w:val="HBBody1"/>
    <w:uiPriority w:val="1"/>
    <w:qFormat/>
    <w:rsid w:val="00326311"/>
    <w:pPr>
      <w:numPr>
        <w:ilvl w:val="4"/>
        <w:numId w:val="5"/>
      </w:numPr>
      <w:spacing w:line="290" w:lineRule="auto"/>
      <w:outlineLvl w:val="4"/>
    </w:pPr>
    <w:rPr>
      <w:rFonts w:eastAsia="Calibri"/>
    </w:rPr>
  </w:style>
  <w:style w:type="paragraph" w:customStyle="1" w:styleId="HBLevel4">
    <w:name w:val="HB Level 4"/>
    <w:basedOn w:val="HBBody1"/>
    <w:uiPriority w:val="1"/>
    <w:qFormat/>
    <w:rsid w:val="00326311"/>
    <w:pPr>
      <w:numPr>
        <w:ilvl w:val="3"/>
        <w:numId w:val="5"/>
      </w:numPr>
      <w:spacing w:line="290" w:lineRule="auto"/>
      <w:outlineLvl w:val="3"/>
    </w:pPr>
    <w:rPr>
      <w:rFonts w:eastAsia="Calibri"/>
    </w:rPr>
  </w:style>
  <w:style w:type="paragraph" w:customStyle="1" w:styleId="HBLevel3">
    <w:name w:val="HB Level 3"/>
    <w:basedOn w:val="HBBody1"/>
    <w:uiPriority w:val="1"/>
    <w:qFormat/>
    <w:rsid w:val="00326311"/>
    <w:pPr>
      <w:numPr>
        <w:ilvl w:val="2"/>
        <w:numId w:val="5"/>
      </w:numPr>
      <w:spacing w:line="290" w:lineRule="auto"/>
      <w:outlineLvl w:val="2"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8F2F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analýza-vplyvov-na-rozpočet-VS"/>
    <f:field ref="objsubject" par="" edit="true" text=""/>
    <f:field ref="objcreatedby" par="" text="Rozsár, Peter"/>
    <f:field ref="objcreatedat" par="" text="4.2.2019 15:17:26"/>
    <f:field ref="objchangedby" par="" text="Administrator, System"/>
    <f:field ref="objmodifiedat" par="" text="4.2.2019 15:17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Rozsár, Peter</cp:lastModifiedBy>
  <cp:revision>16</cp:revision>
  <cp:lastPrinted>2019-03-04T14:01:00Z</cp:lastPrinted>
  <dcterms:created xsi:type="dcterms:W3CDTF">2019-01-28T15:38:00Z</dcterms:created>
  <dcterms:modified xsi:type="dcterms:W3CDTF">2019-03-04T14:02:00Z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poskytovaní dotácií v pôsobnosti Ministerstva dopravy a výstavby Slovenskej republiky na podporu rozvoja cyklistickej dopravy a cykloturistiky informovaná prostredníctvom predb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Rozsár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o poskytovaní dotácií v pôsobnosti Ministerstva dopravy a výstavby Slovenskej republiky na podporu rozvoja cyklistickej dopravy a cykloturistiky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 o poskytovaní dotácií v pôsobnosti Ministerstva dopravy a výstavby Slovenskej republiky na podporu rozvoja cyklistickej dopravy a cykloturistiky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08140/2019/OSR/04533-M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a&amp;nbsp;výstavby Slovenskej republiky (ďalej len ,,ministerstvo“) predkladá návrh zákona o poskytovaní dotácií v pôsobnosti Ministerstva dopravy a výstavby Slovenskej republiky na podporu rozvoja cyklist</vt:lpwstr>
  </property>
  <property fmtid="{D5CDD505-2E9C-101B-9397-08002B2CF9AE}" pid="150" name="FSC#SKEDITIONSLOVLEX@103.510:vytvorenedna">
    <vt:lpwstr>4. 2. 2019</vt:lpwstr>
  </property>
  <property fmtid="{D5CDD505-2E9C-101B-9397-08002B2CF9AE}" pid="151" name="FSC#COOSYSTEM@1.1:Container">
    <vt:lpwstr>COO.2145.1000.3.3189365</vt:lpwstr>
  </property>
  <property fmtid="{D5CDD505-2E9C-101B-9397-08002B2CF9AE}" pid="152" name="FSC#FSCFOLIO@1.1001:docpropproject">
    <vt:lpwstr/>
  </property>
</Properties>
</file>