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553F9A5" w:rsidR="0081708C" w:rsidRPr="00CA6E29" w:rsidRDefault="00700136" w:rsidP="00BC3D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4758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4758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</w:t>
                  </w:r>
                  <w:r w:rsidR="00BC3D6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uzavretie</w:t>
                  </w:r>
                  <w:r w:rsidR="004758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Dohody o ukončení bilaterálnych investičných zmlúv medzi členskými štátmi Európskej únie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0F4E23E4" w:rsidR="0081708C" w:rsidRPr="00CA6E29" w:rsidRDefault="00566A5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6A58">
              <w:rPr>
                <w:rFonts w:ascii="Times New Roman" w:hAnsi="Times New Roman" w:cs="Times New Roman"/>
                <w:sz w:val="25"/>
                <w:szCs w:val="25"/>
              </w:rPr>
              <w:t>MF/019010/2019-333</w:t>
            </w: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3C3AA9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53388">
              <w:rPr>
                <w:rFonts w:ascii="Times New Roman" w:hAnsi="Times New Roman" w:cs="Times New Roman"/>
                <w:sz w:val="25"/>
                <w:szCs w:val="25"/>
              </w:rPr>
              <w:t>minister financií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66A5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ED5D77" w:rsidP="0081708C">
      <w:r>
        <w:pict w14:anchorId="3FBF5A77">
          <v:rect id="_x0000_i1032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49CB43E" w14:textId="13C4EC78" w:rsidR="004758E5" w:rsidRDefault="004758E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758E5" w14:paraId="7B48C814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AD77CC" w14:textId="77777777" w:rsidR="004758E5" w:rsidRDefault="004758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D9957E" w14:textId="05A7A2A7" w:rsidR="004758E5" w:rsidRDefault="00BC3D6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</w:t>
            </w:r>
            <w:r w:rsidR="004758E5">
              <w:rPr>
                <w:rFonts w:ascii="Times" w:hAnsi="Times" w:cs="Times"/>
                <w:b/>
                <w:bCs/>
                <w:sz w:val="28"/>
                <w:szCs w:val="28"/>
              </w:rPr>
              <w:t>úhlasí</w:t>
            </w:r>
          </w:p>
        </w:tc>
      </w:tr>
      <w:tr w:rsidR="004758E5" w14:paraId="198D12C5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0A825" w14:textId="77777777" w:rsidR="004758E5" w:rsidRDefault="004758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AF571B" w14:textId="77777777" w:rsidR="004758E5" w:rsidRDefault="004758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5B1C" w14:textId="219CE292" w:rsidR="004758E5" w:rsidRDefault="004758E5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700136">
              <w:rPr>
                <w:rFonts w:ascii="Times" w:hAnsi="Times" w:cs="Times"/>
                <w:sz w:val="25"/>
                <w:szCs w:val="25"/>
              </w:rPr>
              <w:t>uzavretím</w:t>
            </w:r>
            <w:r>
              <w:rPr>
                <w:rFonts w:ascii="Times" w:hAnsi="Times" w:cs="Times"/>
                <w:sz w:val="25"/>
                <w:szCs w:val="25"/>
              </w:rPr>
              <w:t xml:space="preserve"> Dohody o ukončení bilaterálnych investičných zmlúv medzi členskými štátmi Európskej únie (ďalej len „dohoda“);</w:t>
            </w:r>
          </w:p>
        </w:tc>
      </w:tr>
      <w:tr w:rsidR="004758E5" w14:paraId="668B7941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E1FD" w14:textId="77777777" w:rsidR="004758E5" w:rsidRDefault="004758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758E5" w14:paraId="5A318A8C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A45C" w14:textId="77777777" w:rsidR="004758E5" w:rsidRDefault="004758E5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0690" w14:textId="77777777" w:rsidR="004758E5" w:rsidRDefault="004758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F6AE3A" w14:textId="48A3E3F1" w:rsidR="004758E5" w:rsidRDefault="004758E5" w:rsidP="00BC3D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tým, že jej dohoda nebude po podpise znovu predložená; </w:t>
            </w:r>
          </w:p>
          <w:p w14:paraId="4DA88E04" w14:textId="77777777" w:rsidR="00BC3D6B" w:rsidRDefault="00BC3D6B" w:rsidP="00BC3D6B">
            <w:pPr>
              <w:rPr>
                <w:rFonts w:ascii="Times" w:hAnsi="Times" w:cs="Times"/>
                <w:sz w:val="25"/>
                <w:szCs w:val="25"/>
              </w:rPr>
            </w:pPr>
          </w:p>
          <w:p w14:paraId="27ED6B13" w14:textId="2186DBBC" w:rsidR="00BC3D6B" w:rsidRDefault="00BC3D6B" w:rsidP="00BC3D6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1CBCDC48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6D0744" w14:textId="77777777" w:rsidR="00700136" w:rsidRDefault="00700136" w:rsidP="00700136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BCAC9E" w14:textId="58042DCB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4B371F69" w14:textId="07D1E3CB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predbežným vykonávaním Dohody;</w:t>
            </w:r>
          </w:p>
        </w:tc>
      </w:tr>
      <w:tr w:rsidR="00700136" w14:paraId="57B38B8C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D041C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6B1252E2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D70D9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DEF965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700136" w14:paraId="046A7033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294F9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19EB73" w14:textId="526C6B9E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prezidentke Slovenskej republiky</w:t>
            </w:r>
          </w:p>
        </w:tc>
      </w:tr>
      <w:tr w:rsidR="00700136" w14:paraId="3BD789EC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F0AB4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5B62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076B9" w14:textId="7AE5BF6F" w:rsidR="00700136" w:rsidRDefault="00700136" w:rsidP="00566A5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splnomocniť predsedu vlády a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alternátov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ministra financií, ministra zahraničných vecí a európskych záležitostí, štátneho tajomníka Ministerstva zahraničných vecí a európskych záležitostí SR alebo stáleho predstaviteľa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Stáleho zastúpenia SR pri EÚ Brusel na podpis dohody s výhradou ratifikácie;</w:t>
            </w:r>
          </w:p>
        </w:tc>
      </w:tr>
      <w:tr w:rsidR="00700136" w14:paraId="77B77EFE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30018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79DC05B2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FD427" w14:textId="77777777" w:rsidR="00700136" w:rsidRDefault="00700136" w:rsidP="00700136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BC01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B320D" w14:textId="5AEDEC0D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dohodu po vyslovení súhlasu Národnej rady Slovenskej republiky;</w:t>
            </w:r>
          </w:p>
        </w:tc>
      </w:tr>
      <w:tr w:rsidR="00700136" w14:paraId="319101DA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369DD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41D2BB82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D560" w14:textId="77777777" w:rsidR="00700136" w:rsidRDefault="00700136" w:rsidP="00700136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67ACB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A1C36A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predbežným vykonávaním dohody;</w:t>
            </w:r>
          </w:p>
        </w:tc>
      </w:tr>
      <w:tr w:rsidR="00700136" w14:paraId="0ACA8806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049C2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4DBEA79F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0FAEA" w14:textId="77777777" w:rsidR="00700136" w:rsidRDefault="00700136" w:rsidP="007001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6A757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700136" w14:paraId="2E9123C1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151A2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589A5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4.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57F5" w14:textId="3C21FFB0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 o tom, že ide o medzinárodnú zmluvu podľa čl. 7 ods. 5 Ústavy Slovenskej republiky, ktorá má prednosť pred zákonmi;</w:t>
            </w:r>
          </w:p>
        </w:tc>
      </w:tr>
      <w:tr w:rsidR="00700136" w14:paraId="7BA1C546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55D1C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2F9FF214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A00ED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2630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00136" w14:paraId="533CA51A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BFA9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7A6E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00136" w14:paraId="25DE7EC7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96B9CD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2C1C5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634E" w14:textId="14D7346E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dohodu po jej podpise Národnej rade Slovenskej republiky na vyslovenie súhlasu a na rozhodnutie, že ide o medzinárodnú zmluvu podľa čl. 7 ods. 5 Ústavy Slovenskej republiky, ktorá má prednosť pred zákonmi;</w:t>
            </w:r>
          </w:p>
        </w:tc>
      </w:tr>
      <w:tr w:rsidR="00700136" w14:paraId="4FABF5B4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27128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00043AAA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DE2FE" w14:textId="77777777" w:rsidR="00700136" w:rsidRDefault="00700136" w:rsidP="007001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F3A1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financií Slovenskej republiky</w:t>
            </w:r>
          </w:p>
        </w:tc>
      </w:tr>
      <w:tr w:rsidR="00700136" w14:paraId="42BF5883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4B30B3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80B90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04E0E" w14:textId="555DD23A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dohodou v Národnej rade Slovenskej republiky;</w:t>
            </w:r>
          </w:p>
        </w:tc>
      </w:tr>
      <w:tr w:rsidR="00700136" w14:paraId="19E4D137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362DF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332CE108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3AFA67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A52FF0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00136" w14:paraId="2A0B9FA1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1B763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A535BF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financií Slovenskej republiky</w:t>
            </w:r>
          </w:p>
        </w:tc>
      </w:tr>
      <w:tr w:rsidR="00700136" w14:paraId="4F0A060E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A2A8" w14:textId="77777777" w:rsidR="00700136" w:rsidRDefault="00700136" w:rsidP="007001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BF3B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F6BF" w14:textId="05514192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spojené s predbežným vykonávaním dohody a opatrenia spojené s nadobudnutím platnosti dohody;</w:t>
            </w:r>
          </w:p>
        </w:tc>
      </w:tr>
      <w:tr w:rsidR="00700136" w14:paraId="18A2E115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72CEA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0136" w14:paraId="69734D71" w14:textId="77777777">
        <w:trPr>
          <w:divId w:val="6425812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8E76" w14:textId="77777777" w:rsidR="00700136" w:rsidRDefault="00700136" w:rsidP="00700136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328AC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C263B" w14:textId="08E9AF72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zabezpečiť oznámenie o predbežnom vykonávaní dohody a vyhlásenie dohody v Zbierke zákonov Slovenskej republiky.</w:t>
            </w:r>
          </w:p>
        </w:tc>
      </w:tr>
      <w:tr w:rsidR="00700136" w14:paraId="44CB178B" w14:textId="77777777">
        <w:trPr>
          <w:divId w:val="6425812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EE81B" w14:textId="77777777" w:rsidR="00700136" w:rsidRDefault="00700136" w:rsidP="007001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4B0640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68ADFA1" w14:textId="41491BFC" w:rsidR="004758E5" w:rsidRDefault="004758E5">
            <w:pPr>
              <w:divId w:val="20464451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SR</w:t>
            </w:r>
          </w:p>
          <w:p w14:paraId="68B1E32D" w14:textId="77777777" w:rsidR="004758E5" w:rsidRDefault="004758E5">
            <w:pPr>
              <w:divId w:val="20464451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financií SR</w:t>
            </w:r>
          </w:p>
          <w:p w14:paraId="7B9DFC7F" w14:textId="2CC3777A" w:rsidR="00557779" w:rsidRPr="00557779" w:rsidRDefault="004758E5" w:rsidP="004758E5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SR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38FC1B" w:rsidR="00557779" w:rsidRPr="0010780A" w:rsidRDefault="004758E5" w:rsidP="004758E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5292D08A" w14:textId="753F25E0" w:rsidR="004758E5" w:rsidRDefault="004758E5">
            <w:pPr>
              <w:divId w:val="5885858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</w:t>
            </w:r>
            <w:r w:rsidR="00ED5D77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SR</w:t>
            </w:r>
          </w:p>
          <w:p w14:paraId="12C1C442" w14:textId="04CE38F5" w:rsidR="00557779" w:rsidRDefault="004758E5" w:rsidP="004758E5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758E5"/>
    <w:rsid w:val="005151A4"/>
    <w:rsid w:val="00557779"/>
    <w:rsid w:val="00566A58"/>
    <w:rsid w:val="00596D02"/>
    <w:rsid w:val="005E1E88"/>
    <w:rsid w:val="006740F9"/>
    <w:rsid w:val="006A2A39"/>
    <w:rsid w:val="006B6F58"/>
    <w:rsid w:val="006F2EA0"/>
    <w:rsid w:val="006F3C1D"/>
    <w:rsid w:val="006F6506"/>
    <w:rsid w:val="0070013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C3D6B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D5D77"/>
    <w:rsid w:val="00F53388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EF30D94-F0A8-4112-87BF-40247E9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1.11.2019 10:39:00"/>
    <f:field ref="objchangedby" par="" text="Administrator, System"/>
    <f:field ref="objmodifiedat" par="" text="21.11.2019 10:39:04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037362-DE43-43DC-B7C4-948CADEB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Kupka Julian</cp:lastModifiedBy>
  <cp:revision>3</cp:revision>
  <dcterms:created xsi:type="dcterms:W3CDTF">2019-11-22T09:31:00Z</dcterms:created>
  <dcterms:modified xsi:type="dcterms:W3CDTF">2019-11-22T09:56:00Z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COO.2145.1000.3.3711043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Radovan Hronský</vt:lpwstr>
  </property>
  <property fmtid="{D5CDD505-2E9C-101B-9397-08002B2CF9AE}" pid="11" name="FSC#SKEDITIONSLOVLEX@103.510:zodppredkladatel">
    <vt:lpwstr>Ing. Ladislav Kamenický</vt:lpwstr>
  </property>
  <property fmtid="{D5CDD505-2E9C-101B-9397-08002B2CF9AE}" pid="12" name="FSC#SKEDITIONSLOVLEX@103.510:nazovpredpis">
    <vt:lpwstr> Návrh na ratifikáciu a predbežné vykonávanie Dohody o ukončení bilaterálnych investičných zmlúv medzi členskými štátmi Európskej únie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ratifikáciu a predbežné vykonávanie Dohody o ukončení bilaterálnych investičných zmlúv medzi členskými štátmi Európskej únie</vt:lpwstr>
  </property>
  <property fmtid="{D5CDD505-2E9C-101B-9397-08002B2CF9AE}" pid="19" name="FSC#SKEDITIONSLOVLEX@103.510:rezortcislopredpis">
    <vt:lpwstr>MF/019010/2019-333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LP/2019/839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So štátmi, ktoré nepodpíšu respektíve neratifikujú Dohodu o ukončení bilaterálnych investičných zmlúv medzi členskými štátmi Európskej únie sa navrhuje osloviť príslušné členské štáty s návrhom na bilaterálne ukončenie platnosti príslušných bilaterálnych </vt:lpwstr>
  </property>
  <property fmtid="{D5CDD505-2E9C-101B-9397-08002B2CF9AE}" pid="59" name="FSC#SKEDITIONSLOVLEX@103.510:AttrStrListDocPropStanoviskoGest">
    <vt:lpwstr>&lt;p style="margin: 0cm 0cm 0pt;"&gt;&lt;span style="font-size: 12pt;"&gt;Návrh nebol predložený Komisii na posudzovanie vybraných vplyvov z&amp;nbsp;PPK.&lt;/span&gt;&lt;/p&gt;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SR_x000d_
minister financií SR_x000d_
minister zahraničných vecí a európskych záležitostí SR</vt:lpwstr>
  </property>
  <property fmtid="{D5CDD505-2E9C-101B-9397-08002B2CF9AE}" pid="129" name="FSC#SKEDITIONSLOVLEX@103.510:AttrStrListDocPropUznesenieNaVedomie">
    <vt:lpwstr>prezident SR_x000d_
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align="center"&gt;&amp;nbsp;&lt;/p&gt;&lt;p&gt;Návrh&lt;em&gt; Dohody&lt;/em&gt;&lt;em&gt; o ukončení bilaterálnych investičných zmlúv medzi členskými štátmi Európskej únie &lt;/em&gt;(ďalej len &lt;em&gt;„zmluva“&lt;/em&gt;) predkladá ako iniciatívny návrh minister financií Slovenskej republiky a spolupod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Ladislav Kamenický_x000d_
minister financií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21. 11. 2019</vt:lpwstr>
  </property>
</Properties>
</file>