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0" w:rsidRPr="00DB445F" w:rsidRDefault="00676F00" w:rsidP="00DB445F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DB445F">
        <w:rPr>
          <w:rFonts w:ascii="Times New Roman" w:hAnsi="Times New Roman"/>
          <w:caps/>
          <w:sz w:val="24"/>
          <w:szCs w:val="24"/>
        </w:rPr>
        <w:t>N</w:t>
      </w:r>
      <w:r w:rsidR="003B2515" w:rsidRPr="00DB445F">
        <w:rPr>
          <w:rFonts w:ascii="Times New Roman" w:hAnsi="Times New Roman"/>
          <w:caps/>
          <w:sz w:val="24"/>
          <w:szCs w:val="24"/>
        </w:rPr>
        <w:t>ÁVRH</w:t>
      </w:r>
    </w:p>
    <w:p w:rsidR="00785F0B" w:rsidRPr="00DB445F" w:rsidRDefault="00785F0B" w:rsidP="00DB445F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445F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785F0B" w:rsidRPr="00DB445F" w:rsidRDefault="00785F0B" w:rsidP="00DB44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2515" w:rsidRPr="00DB445F" w:rsidRDefault="003B2515" w:rsidP="00DB44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caps/>
          <w:sz w:val="24"/>
          <w:szCs w:val="24"/>
        </w:rPr>
        <w:t>S</w:t>
      </w:r>
      <w:r w:rsidRPr="00DB445F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DB445F" w:rsidRDefault="003B2515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DB445F" w:rsidRDefault="00C34C1A" w:rsidP="00DB4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DB445F">
        <w:rPr>
          <w:rFonts w:ascii="Times New Roman" w:hAnsi="Times New Roman"/>
          <w:sz w:val="24"/>
          <w:szCs w:val="24"/>
        </w:rPr>
        <w:t>20</w:t>
      </w:r>
      <w:r w:rsidR="00EA334A">
        <w:rPr>
          <w:rFonts w:ascii="Times New Roman" w:hAnsi="Times New Roman"/>
          <w:sz w:val="24"/>
          <w:szCs w:val="24"/>
        </w:rPr>
        <w:t>20</w:t>
      </w:r>
      <w:r w:rsidR="0051326F" w:rsidRPr="00DB445F">
        <w:rPr>
          <w:rFonts w:ascii="Times New Roman" w:hAnsi="Times New Roman"/>
          <w:sz w:val="24"/>
          <w:szCs w:val="24"/>
        </w:rPr>
        <w:t>,</w:t>
      </w: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45F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DB445F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proofErr w:type="spellStart"/>
      <w:r w:rsidR="008B3A12">
        <w:rPr>
          <w:rFonts w:ascii="Times New Roman" w:hAnsi="Times New Roman"/>
          <w:b/>
          <w:bCs/>
          <w:sz w:val="24"/>
          <w:szCs w:val="24"/>
        </w:rPr>
        <w:t>Kamenínske</w:t>
      </w:r>
      <w:proofErr w:type="spellEnd"/>
      <w:r w:rsidR="008B3A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B3A12">
        <w:rPr>
          <w:rFonts w:ascii="Times New Roman" w:hAnsi="Times New Roman"/>
          <w:b/>
          <w:bCs/>
          <w:sz w:val="24"/>
          <w:szCs w:val="24"/>
        </w:rPr>
        <w:t>slaniská</w:t>
      </w:r>
      <w:proofErr w:type="spellEnd"/>
    </w:p>
    <w:p w:rsidR="003B2515" w:rsidRPr="00DB445F" w:rsidRDefault="003B2515" w:rsidP="00DB44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Vláda Slovenskej republiky podľa § </w:t>
      </w:r>
      <w:r w:rsidR="005D1E73" w:rsidRPr="00DB445F">
        <w:rPr>
          <w:rFonts w:ascii="Times New Roman" w:hAnsi="Times New Roman"/>
          <w:sz w:val="24"/>
          <w:szCs w:val="24"/>
        </w:rPr>
        <w:t>21</w:t>
      </w:r>
      <w:r w:rsidRPr="00DB445F">
        <w:rPr>
          <w:rFonts w:ascii="Times New Roman" w:hAnsi="Times New Roman"/>
          <w:sz w:val="24"/>
          <w:szCs w:val="24"/>
        </w:rPr>
        <w:t xml:space="preserve"> ods. </w:t>
      </w:r>
      <w:r w:rsidR="005D1E73" w:rsidRPr="00DB445F">
        <w:rPr>
          <w:rFonts w:ascii="Times New Roman" w:hAnsi="Times New Roman"/>
          <w:sz w:val="24"/>
          <w:szCs w:val="24"/>
        </w:rPr>
        <w:t>1</w:t>
      </w:r>
      <w:r w:rsidRPr="00DB445F">
        <w:rPr>
          <w:rFonts w:ascii="Times New Roman" w:hAnsi="Times New Roman"/>
          <w:sz w:val="24"/>
          <w:szCs w:val="24"/>
        </w:rPr>
        <w:t xml:space="preserve"> a </w:t>
      </w:r>
      <w:r w:rsidR="005D1E73" w:rsidRPr="00DB445F">
        <w:rPr>
          <w:rFonts w:ascii="Times New Roman" w:hAnsi="Times New Roman"/>
          <w:sz w:val="24"/>
          <w:szCs w:val="24"/>
        </w:rPr>
        <w:t>4</w:t>
      </w:r>
      <w:r w:rsidR="004F3140" w:rsidRPr="00DB445F">
        <w:rPr>
          <w:rFonts w:ascii="Times New Roman" w:hAnsi="Times New Roman"/>
          <w:sz w:val="24"/>
          <w:szCs w:val="24"/>
        </w:rPr>
        <w:t xml:space="preserve"> </w:t>
      </w:r>
      <w:r w:rsidRPr="00DB445F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45F">
        <w:rPr>
          <w:rFonts w:ascii="Times New Roman" w:hAnsi="Times New Roman"/>
          <w:b/>
          <w:bCs/>
          <w:sz w:val="24"/>
          <w:szCs w:val="24"/>
        </w:rPr>
        <w:t>§ 1</w:t>
      </w:r>
    </w:p>
    <w:p w:rsidR="00E34A4D" w:rsidRPr="00DB445F" w:rsidRDefault="00E34A4D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Pr="00DB445F" w:rsidRDefault="00E34A4D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(1) </w:t>
      </w:r>
      <w:r w:rsidR="00676F00" w:rsidRPr="00DB445F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DB445F">
        <w:rPr>
          <w:rFonts w:ascii="Times New Roman" w:hAnsi="Times New Roman"/>
          <w:sz w:val="24"/>
          <w:szCs w:val="24"/>
        </w:rPr>
        <w:t xml:space="preserve">chránený areál </w:t>
      </w:r>
      <w:proofErr w:type="spellStart"/>
      <w:r w:rsidR="008B3A12">
        <w:rPr>
          <w:rFonts w:ascii="Times New Roman" w:hAnsi="Times New Roman"/>
          <w:sz w:val="24"/>
          <w:szCs w:val="24"/>
        </w:rPr>
        <w:t>Kamenínske</w:t>
      </w:r>
      <w:proofErr w:type="spellEnd"/>
      <w:r w:rsidR="008B3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A12">
        <w:rPr>
          <w:rFonts w:ascii="Times New Roman" w:hAnsi="Times New Roman"/>
          <w:sz w:val="24"/>
          <w:szCs w:val="24"/>
        </w:rPr>
        <w:t>slaniská</w:t>
      </w:r>
      <w:proofErr w:type="spellEnd"/>
      <w:r w:rsidR="00676F00" w:rsidRPr="00DB445F">
        <w:rPr>
          <w:rFonts w:ascii="Times New Roman" w:hAnsi="Times New Roman"/>
          <w:sz w:val="24"/>
          <w:szCs w:val="24"/>
        </w:rPr>
        <w:t xml:space="preserve"> (ďalej len „</w:t>
      </w:r>
      <w:r w:rsidR="00C34C1A" w:rsidRPr="00DB445F">
        <w:rPr>
          <w:rFonts w:ascii="Times New Roman" w:hAnsi="Times New Roman"/>
          <w:sz w:val="24"/>
          <w:szCs w:val="24"/>
        </w:rPr>
        <w:t>chránený areál</w:t>
      </w:r>
      <w:r w:rsidR="00676F00" w:rsidRPr="00DB445F">
        <w:rPr>
          <w:rFonts w:ascii="Times New Roman" w:hAnsi="Times New Roman"/>
          <w:sz w:val="24"/>
          <w:szCs w:val="24"/>
        </w:rPr>
        <w:t>“).</w:t>
      </w:r>
      <w:r w:rsidR="00EA334A">
        <w:rPr>
          <w:rFonts w:ascii="Times New Roman" w:hAnsi="Times New Roman"/>
          <w:sz w:val="24"/>
          <w:szCs w:val="24"/>
        </w:rPr>
        <w:t xml:space="preserve"> Súčasťou chráneného areálu je územie európskeho významu SKUEV0066 </w:t>
      </w:r>
      <w:proofErr w:type="spellStart"/>
      <w:r w:rsidR="00EA334A">
        <w:rPr>
          <w:rFonts w:ascii="Times New Roman" w:hAnsi="Times New Roman"/>
          <w:sz w:val="24"/>
          <w:szCs w:val="24"/>
        </w:rPr>
        <w:t>Kamenínske</w:t>
      </w:r>
      <w:proofErr w:type="spellEnd"/>
      <w:r w:rsidR="00EA3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34A">
        <w:rPr>
          <w:rFonts w:ascii="Times New Roman" w:hAnsi="Times New Roman"/>
          <w:sz w:val="24"/>
          <w:szCs w:val="24"/>
        </w:rPr>
        <w:t>slaniská</w:t>
      </w:r>
      <w:proofErr w:type="spellEnd"/>
      <w:r w:rsidR="00EA334A">
        <w:rPr>
          <w:rFonts w:ascii="Times New Roman" w:hAnsi="Times New Roman"/>
          <w:sz w:val="24"/>
          <w:szCs w:val="24"/>
        </w:rPr>
        <w:t xml:space="preserve"> podľa osobitného predpisu.</w:t>
      </w:r>
      <w:r w:rsidR="00EA334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EA334A">
        <w:rPr>
          <w:rFonts w:ascii="Times New Roman" w:hAnsi="Times New Roman"/>
          <w:sz w:val="24"/>
          <w:szCs w:val="24"/>
        </w:rPr>
        <w:t>)</w:t>
      </w:r>
    </w:p>
    <w:p w:rsidR="00676F00" w:rsidRPr="00DB445F" w:rsidRDefault="00676F00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E34A4D" w:rsidRPr="00DB445F" w:rsidRDefault="007A4573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E34A4D" w:rsidRPr="00DB445F">
        <w:rPr>
          <w:rFonts w:ascii="Times New Roman" w:hAnsi="Times New Roman"/>
          <w:sz w:val="24"/>
          <w:szCs w:val="24"/>
        </w:rPr>
        <w:t xml:space="preserve">) </w:t>
      </w:r>
      <w:r w:rsidR="004F3140" w:rsidRPr="00DB445F">
        <w:rPr>
          <w:rFonts w:ascii="Times New Roman" w:hAnsi="Times New Roman"/>
          <w:sz w:val="24"/>
          <w:szCs w:val="24"/>
        </w:rPr>
        <w:t>C</w:t>
      </w:r>
      <w:r w:rsidR="00E34A4D" w:rsidRPr="00DB445F">
        <w:rPr>
          <w:rFonts w:ascii="Times New Roman" w:hAnsi="Times New Roman"/>
          <w:sz w:val="24"/>
          <w:szCs w:val="24"/>
        </w:rPr>
        <w:t>hránen</w:t>
      </w:r>
      <w:r w:rsidR="004F3140" w:rsidRPr="00DB445F">
        <w:rPr>
          <w:rFonts w:ascii="Times New Roman" w:hAnsi="Times New Roman"/>
          <w:sz w:val="24"/>
          <w:szCs w:val="24"/>
        </w:rPr>
        <w:t>ý</w:t>
      </w:r>
      <w:r w:rsidR="00E34A4D" w:rsidRPr="00DB445F">
        <w:rPr>
          <w:rFonts w:ascii="Times New Roman" w:hAnsi="Times New Roman"/>
          <w:sz w:val="24"/>
          <w:szCs w:val="24"/>
        </w:rPr>
        <w:t xml:space="preserve"> areál sa nachádza v okrese </w:t>
      </w:r>
      <w:r w:rsidR="008B3A12">
        <w:rPr>
          <w:rFonts w:ascii="Times New Roman" w:hAnsi="Times New Roman"/>
          <w:sz w:val="24"/>
          <w:szCs w:val="24"/>
        </w:rPr>
        <w:t>Nové Zámky</w:t>
      </w:r>
      <w:r w:rsidR="00BA3FE7">
        <w:rPr>
          <w:rFonts w:ascii="Times New Roman" w:hAnsi="Times New Roman"/>
          <w:sz w:val="24"/>
          <w:szCs w:val="24"/>
        </w:rPr>
        <w:t xml:space="preserve"> </w:t>
      </w:r>
      <w:r w:rsidR="00E34A4D" w:rsidRPr="00DB445F">
        <w:rPr>
          <w:rFonts w:ascii="Times New Roman" w:hAnsi="Times New Roman"/>
          <w:sz w:val="24"/>
          <w:szCs w:val="24"/>
        </w:rPr>
        <w:t>v</w:t>
      </w:r>
      <w:r w:rsidR="00B30513" w:rsidRPr="00DB445F">
        <w:rPr>
          <w:rFonts w:ascii="Times New Roman" w:hAnsi="Times New Roman"/>
          <w:sz w:val="24"/>
          <w:szCs w:val="24"/>
        </w:rPr>
        <w:t> </w:t>
      </w:r>
      <w:r w:rsidR="00E34A4D" w:rsidRPr="00DB445F">
        <w:rPr>
          <w:rFonts w:ascii="Times New Roman" w:hAnsi="Times New Roman"/>
          <w:sz w:val="24"/>
          <w:szCs w:val="24"/>
        </w:rPr>
        <w:t>katastrál</w:t>
      </w:r>
      <w:r w:rsidR="00B30513" w:rsidRPr="00DB445F">
        <w:rPr>
          <w:rFonts w:ascii="Times New Roman" w:hAnsi="Times New Roman"/>
          <w:sz w:val="24"/>
          <w:szCs w:val="24"/>
        </w:rPr>
        <w:t>n</w:t>
      </w:r>
      <w:r w:rsidR="001A36C2" w:rsidRPr="00DB445F">
        <w:rPr>
          <w:rFonts w:ascii="Times New Roman" w:hAnsi="Times New Roman"/>
          <w:sz w:val="24"/>
          <w:szCs w:val="24"/>
        </w:rPr>
        <w:t>om</w:t>
      </w:r>
      <w:r w:rsidR="00B30513" w:rsidRPr="00DB445F">
        <w:rPr>
          <w:rFonts w:ascii="Times New Roman" w:hAnsi="Times New Roman"/>
          <w:sz w:val="24"/>
          <w:szCs w:val="24"/>
        </w:rPr>
        <w:t xml:space="preserve"> územ</w:t>
      </w:r>
      <w:r w:rsidR="006B472D" w:rsidRPr="00DB445F">
        <w:rPr>
          <w:rFonts w:ascii="Times New Roman" w:hAnsi="Times New Roman"/>
          <w:sz w:val="24"/>
          <w:szCs w:val="24"/>
        </w:rPr>
        <w:t xml:space="preserve">í </w:t>
      </w:r>
      <w:r w:rsidR="008B3A12">
        <w:rPr>
          <w:rFonts w:ascii="Times New Roman" w:hAnsi="Times New Roman"/>
          <w:sz w:val="24"/>
          <w:szCs w:val="24"/>
        </w:rPr>
        <w:t>Kamenín a v katastrálnom území Kamenný Most</w:t>
      </w:r>
      <w:r w:rsidR="0059687B" w:rsidRPr="00DB445F">
        <w:rPr>
          <w:rFonts w:ascii="Times New Roman" w:hAnsi="Times New Roman"/>
          <w:sz w:val="24"/>
          <w:szCs w:val="24"/>
        </w:rPr>
        <w:t xml:space="preserve">. </w:t>
      </w:r>
      <w:r w:rsidR="00E45C05" w:rsidRPr="00DB445F">
        <w:rPr>
          <w:rFonts w:ascii="Times New Roman" w:hAnsi="Times New Roman"/>
          <w:sz w:val="24"/>
          <w:szCs w:val="24"/>
        </w:rPr>
        <w:t xml:space="preserve">Celková výmera </w:t>
      </w:r>
      <w:r w:rsidR="006B472D" w:rsidRPr="00DB445F">
        <w:rPr>
          <w:rFonts w:ascii="Times New Roman" w:hAnsi="Times New Roman"/>
          <w:sz w:val="24"/>
          <w:szCs w:val="24"/>
        </w:rPr>
        <w:t xml:space="preserve">chráneného areálu je </w:t>
      </w:r>
      <w:r w:rsidR="008B3A12">
        <w:rPr>
          <w:rFonts w:ascii="Times New Roman" w:hAnsi="Times New Roman"/>
          <w:sz w:val="24"/>
          <w:szCs w:val="24"/>
        </w:rPr>
        <w:t>119,</w:t>
      </w:r>
      <w:r w:rsidR="00266137">
        <w:rPr>
          <w:rFonts w:ascii="Times New Roman" w:hAnsi="Times New Roman"/>
          <w:sz w:val="24"/>
          <w:szCs w:val="24"/>
        </w:rPr>
        <w:t>4971</w:t>
      </w:r>
      <w:r w:rsidR="00266137" w:rsidRPr="00DB445F">
        <w:rPr>
          <w:rFonts w:ascii="Times New Roman" w:hAnsi="Times New Roman"/>
          <w:sz w:val="24"/>
          <w:szCs w:val="24"/>
        </w:rPr>
        <w:t xml:space="preserve"> </w:t>
      </w:r>
      <w:r w:rsidR="00AA3425" w:rsidRPr="00DB445F">
        <w:rPr>
          <w:rFonts w:ascii="Times New Roman" w:hAnsi="Times New Roman"/>
          <w:sz w:val="24"/>
          <w:szCs w:val="24"/>
        </w:rPr>
        <w:t xml:space="preserve">ha. </w:t>
      </w:r>
    </w:p>
    <w:p w:rsidR="004F3140" w:rsidRPr="00DB445F" w:rsidRDefault="004F3140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573" w:rsidRDefault="004F3140" w:rsidP="00EA3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r w:rsidRPr="00DB445F">
        <w:rPr>
          <w:rFonts w:ascii="Times New Roman" w:hAnsi="Times New Roman"/>
          <w:sz w:val="24"/>
          <w:szCs w:val="24"/>
        </w:rPr>
        <w:t>(</w:t>
      </w:r>
      <w:r w:rsidR="007A4573">
        <w:rPr>
          <w:rFonts w:ascii="Times New Roman" w:hAnsi="Times New Roman"/>
          <w:sz w:val="24"/>
          <w:szCs w:val="24"/>
        </w:rPr>
        <w:t>3</w:t>
      </w:r>
      <w:r w:rsidRPr="00DB445F">
        <w:rPr>
          <w:rFonts w:ascii="Times New Roman" w:hAnsi="Times New Roman"/>
          <w:sz w:val="24"/>
          <w:szCs w:val="24"/>
        </w:rPr>
        <w:t xml:space="preserve">) </w:t>
      </w:r>
      <w:r w:rsidR="00EA334A">
        <w:rPr>
          <w:rFonts w:ascii="Times New Roman" w:hAnsi="Times New Roman"/>
          <w:sz w:val="24"/>
          <w:szCs w:val="24"/>
        </w:rPr>
        <w:t xml:space="preserve">Hranica chráneného areálu je vymedzená v prílohe č. 1. Hranica chráneného areálu vymedzená </w:t>
      </w:r>
      <w:r w:rsidR="00EA334A" w:rsidRPr="00EA334A">
        <w:rPr>
          <w:rFonts w:ascii="Times New Roman" w:hAnsi="Times New Roman"/>
          <w:bCs/>
          <w:sz w:val="24"/>
        </w:rPr>
        <w:t>geometrickým určením a polohovým určením sa vyznačuje v katastri nehnuteľností. Mapa a grafické podklady, v ktorých je zakreslená hranica chráneného areálu, sú uložené v Štátnom zozname osobitne chránených častí prírody a</w:t>
      </w:r>
      <w:r w:rsidR="00EA334A">
        <w:rPr>
          <w:rFonts w:ascii="Times New Roman" w:hAnsi="Times New Roman"/>
          <w:bCs/>
          <w:sz w:val="24"/>
        </w:rPr>
        <w:t> </w:t>
      </w:r>
      <w:r w:rsidR="00EA334A" w:rsidRPr="00EA334A">
        <w:rPr>
          <w:rFonts w:ascii="Times New Roman" w:hAnsi="Times New Roman"/>
          <w:bCs/>
          <w:sz w:val="24"/>
        </w:rPr>
        <w:t>krajiny</w:t>
      </w:r>
      <w:r w:rsidR="00EA334A">
        <w:rPr>
          <w:rFonts w:ascii="Times New Roman" w:hAnsi="Times New Roman"/>
          <w:bCs/>
          <w:sz w:val="24"/>
        </w:rPr>
        <w:t xml:space="preserve"> a </w:t>
      </w:r>
      <w:r w:rsidR="00EA334A" w:rsidRPr="00EA334A">
        <w:rPr>
          <w:rFonts w:ascii="Times New Roman" w:hAnsi="Times New Roman"/>
          <w:bCs/>
          <w:sz w:val="24"/>
        </w:rPr>
        <w:t>na Okresnom úrade Nové Zámky.</w:t>
      </w:r>
    </w:p>
    <w:p w:rsidR="00EA334A" w:rsidRDefault="00EA334A" w:rsidP="00EA3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6F00" w:rsidRDefault="007A4573" w:rsidP="00DB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DB445F">
        <w:rPr>
          <w:rFonts w:ascii="Times New Roman" w:hAnsi="Times New Roman"/>
          <w:sz w:val="24"/>
          <w:szCs w:val="24"/>
        </w:rPr>
        <w:t xml:space="preserve">) </w:t>
      </w:r>
      <w:r w:rsidRPr="001B33F6">
        <w:rPr>
          <w:rFonts w:ascii="Times New Roman" w:hAnsi="Times New Roman"/>
          <w:sz w:val="24"/>
          <w:szCs w:val="24"/>
        </w:rPr>
        <w:t>Ciele st</w:t>
      </w:r>
      <w:r w:rsidR="0098331D">
        <w:rPr>
          <w:rFonts w:ascii="Times New Roman" w:hAnsi="Times New Roman"/>
          <w:sz w:val="24"/>
          <w:szCs w:val="24"/>
        </w:rPr>
        <w:t xml:space="preserve">arostlivosti o chránený areál, </w:t>
      </w:r>
      <w:r w:rsidRPr="001B33F6">
        <w:rPr>
          <w:rFonts w:ascii="Times New Roman" w:hAnsi="Times New Roman"/>
          <w:sz w:val="24"/>
          <w:szCs w:val="24"/>
        </w:rPr>
        <w:t xml:space="preserve">opatrenia na ich dosiahnutie </w:t>
      </w:r>
      <w:r w:rsidR="00EA334A">
        <w:rPr>
          <w:rFonts w:ascii="Times New Roman" w:hAnsi="Times New Roman"/>
          <w:sz w:val="24"/>
          <w:szCs w:val="24"/>
        </w:rPr>
        <w:t>a zásady využívania územia upravuje</w:t>
      </w:r>
      <w:r w:rsidRPr="001B33F6">
        <w:rPr>
          <w:rFonts w:ascii="Times New Roman" w:hAnsi="Times New Roman"/>
          <w:sz w:val="24"/>
          <w:szCs w:val="24"/>
        </w:rPr>
        <w:t xml:space="preserve"> program starostlivosti o chránený areál</w:t>
      </w:r>
      <w:r w:rsidR="00EA334A">
        <w:rPr>
          <w:rFonts w:ascii="Times New Roman" w:hAnsi="Times New Roman"/>
          <w:sz w:val="24"/>
          <w:szCs w:val="24"/>
        </w:rPr>
        <w:t xml:space="preserve"> podľa § 54 ods. 5 zákona. </w:t>
      </w:r>
    </w:p>
    <w:p w:rsidR="007A4573" w:rsidRPr="00DB445F" w:rsidRDefault="007A4573" w:rsidP="00DB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CE7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45F">
        <w:rPr>
          <w:rFonts w:ascii="Times New Roman" w:hAnsi="Times New Roman"/>
          <w:b/>
          <w:bCs/>
          <w:sz w:val="24"/>
          <w:szCs w:val="24"/>
        </w:rPr>
        <w:t>§ 2</w:t>
      </w:r>
      <w:r w:rsidRPr="00DB445F">
        <w:rPr>
          <w:rFonts w:ascii="Times New Roman" w:hAnsi="Times New Roman"/>
          <w:b/>
          <w:bCs/>
          <w:sz w:val="24"/>
          <w:szCs w:val="24"/>
        </w:rPr>
        <w:br/>
      </w:r>
    </w:p>
    <w:p w:rsidR="00293CE9" w:rsidRPr="00DB445F" w:rsidRDefault="00203DEF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DB445F">
        <w:rPr>
          <w:rFonts w:ascii="Times New Roman" w:hAnsi="Times New Roman"/>
          <w:sz w:val="24"/>
          <w:szCs w:val="24"/>
        </w:rPr>
        <w:t>Účelom vyhlásenia chráneného areálu je zabezpečenie priaznivého stavu predmetu ochrany chráneného areálu</w:t>
      </w:r>
      <w:r w:rsidR="00BA3FE7">
        <w:rPr>
          <w:rFonts w:ascii="Times New Roman" w:hAnsi="Times New Roman"/>
          <w:sz w:val="24"/>
          <w:szCs w:val="24"/>
        </w:rPr>
        <w:t xml:space="preserve"> uvedeného</w:t>
      </w:r>
      <w:r w:rsidRPr="00DB445F">
        <w:rPr>
          <w:rFonts w:ascii="Times New Roman" w:hAnsi="Times New Roman"/>
          <w:sz w:val="24"/>
          <w:szCs w:val="24"/>
        </w:rPr>
        <w:t xml:space="preserve"> v prílohe č. 2.</w:t>
      </w:r>
      <w:r w:rsidR="00293CE9" w:rsidRPr="00DB445F">
        <w:rPr>
          <w:rFonts w:ascii="Times New Roman" w:hAnsi="Times New Roman"/>
          <w:sz w:val="24"/>
          <w:szCs w:val="24"/>
        </w:rPr>
        <w:t xml:space="preserve"> </w:t>
      </w:r>
    </w:p>
    <w:p w:rsidR="00676F00" w:rsidRDefault="00676F00" w:rsidP="00DB445F">
      <w:pPr>
        <w:pStyle w:val="l2"/>
        <w:spacing w:before="0" w:beforeAutospacing="0" w:after="0" w:afterAutospacing="0"/>
        <w:jc w:val="both"/>
      </w:pPr>
    </w:p>
    <w:p w:rsidR="00F766EA" w:rsidRPr="00DB445F" w:rsidRDefault="00F766EA" w:rsidP="00DB445F">
      <w:pPr>
        <w:pStyle w:val="l2"/>
        <w:spacing w:before="0" w:beforeAutospacing="0" w:after="0" w:afterAutospacing="0"/>
        <w:jc w:val="both"/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45F">
        <w:rPr>
          <w:rFonts w:ascii="Times New Roman" w:hAnsi="Times New Roman"/>
          <w:b/>
          <w:bCs/>
          <w:sz w:val="24"/>
          <w:szCs w:val="24"/>
        </w:rPr>
        <w:t>§ 3</w:t>
      </w:r>
    </w:p>
    <w:p w:rsidR="006911A2" w:rsidRPr="00DB445F" w:rsidRDefault="006911A2" w:rsidP="00DB445F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650239" w:rsidRPr="00DB445F" w:rsidRDefault="00676F00" w:rsidP="00DB445F">
      <w:pPr>
        <w:pStyle w:val="l2"/>
        <w:spacing w:before="0" w:beforeAutospacing="0" w:after="0" w:afterAutospacing="0"/>
        <w:jc w:val="both"/>
        <w:rPr>
          <w:color w:val="000000"/>
        </w:rPr>
      </w:pPr>
      <w:r w:rsidRPr="00DB445F">
        <w:rPr>
          <w:color w:val="000000"/>
        </w:rPr>
        <w:t xml:space="preserve">Na území </w:t>
      </w:r>
      <w:r w:rsidR="00C34C1A" w:rsidRPr="00DB445F">
        <w:t>chráneného areálu</w:t>
      </w:r>
      <w:r w:rsidR="00C34C1A" w:rsidRPr="00DB445F">
        <w:rPr>
          <w:bCs/>
        </w:rPr>
        <w:t xml:space="preserve"> </w:t>
      </w:r>
      <w:r w:rsidR="00650239" w:rsidRPr="00DB445F">
        <w:rPr>
          <w:bCs/>
        </w:rPr>
        <w:t xml:space="preserve">platí </w:t>
      </w:r>
      <w:r w:rsidR="008B3A12">
        <w:rPr>
          <w:color w:val="000000"/>
        </w:rPr>
        <w:t>štvrtý</w:t>
      </w:r>
      <w:r w:rsidR="00C34C1A" w:rsidRPr="00DB445F">
        <w:rPr>
          <w:color w:val="000000"/>
        </w:rPr>
        <w:t xml:space="preserve"> </w:t>
      </w:r>
      <w:r w:rsidRPr="00DB445F">
        <w:rPr>
          <w:color w:val="000000"/>
        </w:rPr>
        <w:t>stupeň ochrany</w:t>
      </w:r>
      <w:r w:rsidR="004F3140" w:rsidRPr="00DB445F">
        <w:rPr>
          <w:color w:val="000000"/>
        </w:rPr>
        <w:t xml:space="preserve"> podľa</w:t>
      </w:r>
      <w:r w:rsidR="00E34A4D" w:rsidRPr="00DB445F">
        <w:rPr>
          <w:color w:val="000000"/>
        </w:rPr>
        <w:t xml:space="preserve"> § </w:t>
      </w:r>
      <w:r w:rsidR="008B3A12">
        <w:rPr>
          <w:color w:val="000000"/>
        </w:rPr>
        <w:t>15</w:t>
      </w:r>
      <w:r w:rsidR="00E34A4D" w:rsidRPr="00DB445F">
        <w:rPr>
          <w:color w:val="000000"/>
        </w:rPr>
        <w:t xml:space="preserve"> zákona. </w:t>
      </w:r>
    </w:p>
    <w:p w:rsidR="00650239" w:rsidRDefault="00650239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548" w:rsidRPr="00DB445F" w:rsidRDefault="007B7548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239" w:rsidRDefault="00650239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6EA" w:rsidRPr="00DB445F" w:rsidRDefault="00F766EA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t>§ 4</w:t>
      </w:r>
    </w:p>
    <w:p w:rsidR="006911A2" w:rsidRPr="00DB445F" w:rsidRDefault="006911A2" w:rsidP="00DB445F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Pr="00DB445F" w:rsidRDefault="004C3318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nariadenie vlády na</w:t>
      </w:r>
      <w:r w:rsidR="0098331D">
        <w:rPr>
          <w:rFonts w:ascii="Times New Roman" w:hAnsi="Times New Roman"/>
          <w:sz w:val="24"/>
          <w:szCs w:val="24"/>
        </w:rPr>
        <w:t xml:space="preserve">dobúda účinnosť 1. </w:t>
      </w:r>
      <w:r w:rsidR="00C34CD4">
        <w:rPr>
          <w:rFonts w:ascii="Times New Roman" w:hAnsi="Times New Roman"/>
          <w:sz w:val="24"/>
          <w:szCs w:val="24"/>
        </w:rPr>
        <w:t>septembra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</w:p>
    <w:p w:rsidR="00785F0B" w:rsidRPr="00DB445F" w:rsidRDefault="00785F0B" w:rsidP="00DB445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676F00" w:rsidRPr="00DB445F" w:rsidRDefault="00676F00" w:rsidP="00D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03" w:rsidRDefault="00826B03" w:rsidP="0082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0B" w:rsidRPr="00DB445F" w:rsidRDefault="00785F0B" w:rsidP="00D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A2" w:rsidRPr="00DB445F" w:rsidRDefault="006911A2" w:rsidP="00D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EFF" w:rsidRPr="00DB445F" w:rsidRDefault="00FE1EFF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FE1EFF" w:rsidRPr="00DB445F" w:rsidRDefault="00FE1EFF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FE1EFF" w:rsidRPr="00DB445F" w:rsidRDefault="00FE1EFF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FE1EFF" w:rsidRPr="00DB445F" w:rsidRDefault="00FE1EFF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FE1EFF" w:rsidRDefault="00FE1EFF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D72976" w:rsidRDefault="00D72976" w:rsidP="00DB445F">
      <w:pPr>
        <w:spacing w:after="0" w:line="240" w:lineRule="auto"/>
        <w:ind w:left="4963" w:firstLine="709"/>
        <w:rPr>
          <w:rFonts w:ascii="Times New Roman" w:hAnsi="Times New Roman"/>
          <w:sz w:val="32"/>
          <w:szCs w:val="24"/>
        </w:rPr>
      </w:pPr>
    </w:p>
    <w:p w:rsidR="004720FB" w:rsidRDefault="004720FB" w:rsidP="00D7297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A4573" w:rsidRDefault="007A4573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F35" w:rsidRDefault="002B2F35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318" w:rsidRDefault="004C3318" w:rsidP="00D7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DB445F" w:rsidRDefault="004720FB" w:rsidP="002C7C00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2C7C00">
        <w:rPr>
          <w:rFonts w:ascii="Times New Roman" w:hAnsi="Times New Roman"/>
          <w:sz w:val="24"/>
          <w:szCs w:val="24"/>
        </w:rPr>
        <w:t>P</w:t>
      </w:r>
      <w:r w:rsidR="006911A2" w:rsidRPr="00DB445F">
        <w:rPr>
          <w:rFonts w:ascii="Times New Roman" w:hAnsi="Times New Roman"/>
          <w:sz w:val="24"/>
          <w:szCs w:val="24"/>
        </w:rPr>
        <w:t>ríloha č. 1</w:t>
      </w:r>
    </w:p>
    <w:p w:rsidR="00676F00" w:rsidRPr="00DB445F" w:rsidRDefault="00676F00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k nariadeniu vlády č. ... </w:t>
      </w:r>
      <w:r w:rsidR="009C1FE5">
        <w:rPr>
          <w:rFonts w:ascii="Times New Roman" w:hAnsi="Times New Roman"/>
          <w:sz w:val="24"/>
          <w:szCs w:val="24"/>
        </w:rPr>
        <w:t>/</w:t>
      </w:r>
      <w:r w:rsidRPr="00DB445F">
        <w:rPr>
          <w:rFonts w:ascii="Times New Roman" w:hAnsi="Times New Roman"/>
          <w:sz w:val="24"/>
          <w:szCs w:val="24"/>
        </w:rPr>
        <w:t>Z. z.</w:t>
      </w:r>
    </w:p>
    <w:p w:rsidR="00785F0B" w:rsidRPr="00DB445F" w:rsidRDefault="00785F0B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8C61D0" w:rsidRDefault="00676F00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1D0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8C61D0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:rsidR="008C61D0" w:rsidRDefault="008C61D0" w:rsidP="008C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D0" w:rsidRPr="00C20CD0" w:rsidRDefault="008C61D0" w:rsidP="008C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chráneného areálu</w:t>
      </w:r>
      <w:r w:rsidRPr="00C20CD0">
        <w:rPr>
          <w:rFonts w:ascii="Times New Roman" w:hAnsi="Times New Roman"/>
          <w:sz w:val="24"/>
          <w:szCs w:val="24"/>
        </w:rPr>
        <w:t xml:space="preserve"> je vymedzené podľa katastrálnych máp vygenerovaných z VGI súborov so stavom katastra nehnuteľností k </w:t>
      </w:r>
      <w:r>
        <w:rPr>
          <w:rFonts w:ascii="Times New Roman" w:hAnsi="Times New Roman"/>
          <w:sz w:val="24"/>
          <w:szCs w:val="24"/>
        </w:rPr>
        <w:t>1. júlu 20</w:t>
      </w:r>
      <w:r w:rsidR="00B2135B">
        <w:rPr>
          <w:rFonts w:ascii="Times New Roman" w:hAnsi="Times New Roman"/>
          <w:sz w:val="24"/>
          <w:szCs w:val="24"/>
        </w:rPr>
        <w:t>20</w:t>
      </w:r>
      <w:r w:rsidRPr="00C20CD0">
        <w:rPr>
          <w:rFonts w:ascii="Times New Roman" w:hAnsi="Times New Roman"/>
          <w:sz w:val="24"/>
          <w:szCs w:val="24"/>
        </w:rPr>
        <w:t xml:space="preserve">, z ktorých bola hranica </w:t>
      </w:r>
      <w:r>
        <w:rPr>
          <w:rFonts w:ascii="Times New Roman" w:hAnsi="Times New Roman"/>
          <w:sz w:val="24"/>
          <w:szCs w:val="24"/>
        </w:rPr>
        <w:t>chráneného areálu</w:t>
      </w:r>
      <w:r w:rsidRPr="00C20CD0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</w:t>
      </w:r>
      <w:r>
        <w:rPr>
          <w:rFonts w:ascii="Times New Roman" w:hAnsi="Times New Roman"/>
          <w:sz w:val="24"/>
          <w:szCs w:val="24"/>
        </w:rPr>
        <w:br/>
      </w:r>
      <w:r w:rsidRPr="00C20CD0">
        <w:rPr>
          <w:rFonts w:ascii="Times New Roman" w:hAnsi="Times New Roman"/>
          <w:sz w:val="24"/>
          <w:szCs w:val="24"/>
        </w:rPr>
        <w:t>1:50 000.</w:t>
      </w:r>
    </w:p>
    <w:p w:rsidR="00BC56B4" w:rsidRPr="00430B11" w:rsidRDefault="00BC56B4" w:rsidP="008C61D0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7548" w:rsidRDefault="007B7548" w:rsidP="008C61D0">
      <w:pPr>
        <w:pStyle w:val="l2"/>
        <w:spacing w:before="0" w:beforeAutospacing="0" w:after="0" w:afterAutospacing="0"/>
        <w:jc w:val="center"/>
        <w:rPr>
          <w:b/>
        </w:rPr>
      </w:pPr>
    </w:p>
    <w:p w:rsidR="00666E1F" w:rsidRPr="00DB445F" w:rsidRDefault="00666E1F" w:rsidP="008C61D0">
      <w:pPr>
        <w:pStyle w:val="l2"/>
        <w:spacing w:before="0" w:beforeAutospacing="0" w:after="0" w:afterAutospacing="0"/>
        <w:jc w:val="center"/>
        <w:rPr>
          <w:b/>
        </w:rPr>
      </w:pPr>
      <w:r w:rsidRPr="008C61D0">
        <w:rPr>
          <w:b/>
        </w:rPr>
        <w:t xml:space="preserve">Popis hranice </w:t>
      </w:r>
      <w:r w:rsidR="00BA0CEF" w:rsidRPr="008C61D0">
        <w:rPr>
          <w:b/>
        </w:rPr>
        <w:t>chráneného areálu</w:t>
      </w:r>
    </w:p>
    <w:p w:rsidR="00785F0B" w:rsidRPr="00DB445F" w:rsidRDefault="00785F0B" w:rsidP="008C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1"/>
      <w:bookmarkStart w:id="2" w:name="OLE_LINK12"/>
    </w:p>
    <w:p w:rsidR="008C61D0" w:rsidRDefault="008C61D0" w:rsidP="008C61D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>Navrhovaný chránený areál sa nachádza v katastrálnom území Kamenín a Kamenný most</w:t>
      </w:r>
      <w:r>
        <w:rPr>
          <w:rFonts w:ascii="Times New Roman" w:hAnsi="Times New Roman"/>
          <w:sz w:val="24"/>
          <w:szCs w:val="24"/>
        </w:rPr>
        <w:t>.</w:t>
      </w:r>
      <w:r w:rsidRPr="00C20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20CD0">
        <w:rPr>
          <w:rFonts w:ascii="Times New Roman" w:hAnsi="Times New Roman"/>
          <w:sz w:val="24"/>
          <w:szCs w:val="24"/>
        </w:rPr>
        <w:t xml:space="preserve">ozostáva zo štyroch oddelených častí. </w:t>
      </w:r>
    </w:p>
    <w:p w:rsidR="008C61D0" w:rsidRDefault="008C61D0" w:rsidP="008C61D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>Hranica ce</w:t>
      </w:r>
      <w:r w:rsidR="00425470">
        <w:rPr>
          <w:rFonts w:ascii="Times New Roman" w:hAnsi="Times New Roman"/>
          <w:sz w:val="24"/>
          <w:szCs w:val="24"/>
        </w:rPr>
        <w:t>ntrálnej časti sa tiahne severo</w:t>
      </w:r>
      <w:r w:rsidRPr="00C20CD0">
        <w:rPr>
          <w:rFonts w:ascii="Times New Roman" w:hAnsi="Times New Roman"/>
          <w:sz w:val="24"/>
          <w:szCs w:val="24"/>
        </w:rPr>
        <w:t>južným smerom v priestore medzi obcami Kamenín a Kamenný Most</w:t>
      </w:r>
      <w:r>
        <w:rPr>
          <w:rFonts w:ascii="Times New Roman" w:hAnsi="Times New Roman"/>
          <w:sz w:val="24"/>
          <w:szCs w:val="24"/>
        </w:rPr>
        <w:t>. Z</w:t>
      </w:r>
      <w:r w:rsidRPr="00C20CD0">
        <w:rPr>
          <w:rFonts w:ascii="Times New Roman" w:hAnsi="Times New Roman"/>
          <w:sz w:val="24"/>
          <w:szCs w:val="24"/>
        </w:rPr>
        <w:t xml:space="preserve">ačína pri zástavbe rodinných domov v južnej časti obce pri päte železničného násypu. Odtiaľ pokračuje 140 m východne, kde sa následne láme na juh a pokračuje 120 m po ochranný násyp. Tam sa hranica </w:t>
      </w:r>
      <w:r>
        <w:rPr>
          <w:rFonts w:ascii="Times New Roman" w:hAnsi="Times New Roman"/>
          <w:sz w:val="24"/>
          <w:szCs w:val="24"/>
        </w:rPr>
        <w:t>stáča</w:t>
      </w:r>
      <w:r w:rsidRPr="00C20CD0">
        <w:rPr>
          <w:rFonts w:ascii="Times New Roman" w:hAnsi="Times New Roman"/>
          <w:sz w:val="24"/>
          <w:szCs w:val="24"/>
        </w:rPr>
        <w:t xml:space="preserve"> na juhovýchod a po 490 m sa vracia juhozápadne k bezmennému melioračnému kanálu, pozdĺž ktorého následne pokračuje z ľavej strany toku 380 m juhovýchodne. Odtiaľ sa hranica </w:t>
      </w:r>
      <w:r>
        <w:rPr>
          <w:rFonts w:ascii="Times New Roman" w:hAnsi="Times New Roman"/>
          <w:sz w:val="24"/>
          <w:szCs w:val="24"/>
        </w:rPr>
        <w:t>stáča</w:t>
      </w:r>
      <w:r w:rsidRPr="00C20CD0">
        <w:rPr>
          <w:rFonts w:ascii="Times New Roman" w:hAnsi="Times New Roman"/>
          <w:sz w:val="24"/>
          <w:szCs w:val="24"/>
        </w:rPr>
        <w:t xml:space="preserve"> južným smerom kopírujúc rozhranie lúčnych porastov a polí po severný cíp pristávacej dráhy letiska Kamenný Most. Hranica ďalej pokračuje juhovýchodne po protipovodňovú hrádzu potoka Paríž pri prístupovej ceste k letiskovým budovám. Tu hranica súbežne s protipovodňovou hrádzou potoka Paríž pokračuje po jej päte po železničný most. </w:t>
      </w:r>
      <w:r>
        <w:rPr>
          <w:rFonts w:ascii="Times New Roman" w:hAnsi="Times New Roman"/>
          <w:sz w:val="24"/>
          <w:szCs w:val="24"/>
        </w:rPr>
        <w:t>P</w:t>
      </w:r>
      <w:r w:rsidRPr="00C20CD0">
        <w:rPr>
          <w:rFonts w:ascii="Times New Roman" w:hAnsi="Times New Roman"/>
          <w:sz w:val="24"/>
          <w:szCs w:val="24"/>
        </w:rPr>
        <w:t xml:space="preserve">ozdĺžne so železničným násypom sa po jeho päte tiahne 145 m severne, odtiaľ sa vracia 70 m juhovýchodne a následne sa </w:t>
      </w:r>
      <w:r>
        <w:rPr>
          <w:rFonts w:ascii="Times New Roman" w:hAnsi="Times New Roman"/>
          <w:sz w:val="24"/>
          <w:szCs w:val="24"/>
        </w:rPr>
        <w:t>stáča</w:t>
      </w:r>
      <w:r w:rsidRPr="00C20CD0">
        <w:rPr>
          <w:rFonts w:ascii="Times New Roman" w:hAnsi="Times New Roman"/>
          <w:sz w:val="24"/>
          <w:szCs w:val="24"/>
        </w:rPr>
        <w:t xml:space="preserve"> severovýchodne. Po 800 m </w:t>
      </w:r>
      <w:r>
        <w:rPr>
          <w:rFonts w:ascii="Times New Roman" w:hAnsi="Times New Roman"/>
          <w:sz w:val="24"/>
          <w:szCs w:val="24"/>
        </w:rPr>
        <w:t>sa stáča</w:t>
      </w:r>
      <w:r w:rsidRPr="00C20CD0">
        <w:rPr>
          <w:rFonts w:ascii="Times New Roman" w:hAnsi="Times New Roman"/>
          <w:sz w:val="24"/>
          <w:szCs w:val="24"/>
        </w:rPr>
        <w:t xml:space="preserve"> na sever a okrajom lúk pokračuje po trigonometrický bod 113,3. Hranica ďalej obchádza polia po železničný násyp a pozdĺž neho pokračuje severne do východiskového bodu. Vo vnútri tohto územia sa nachádzajú tri plochy nepravidelného tvaru, ktoré nie sú súčasťou územia. </w:t>
      </w:r>
      <w:r w:rsidR="00967508">
        <w:rPr>
          <w:rFonts w:ascii="Times New Roman" w:hAnsi="Times New Roman"/>
          <w:sz w:val="24"/>
          <w:szCs w:val="24"/>
        </w:rPr>
        <w:t>Ide</w:t>
      </w:r>
      <w:r w:rsidRPr="00C20CD0">
        <w:rPr>
          <w:rFonts w:ascii="Times New Roman" w:hAnsi="Times New Roman"/>
          <w:sz w:val="24"/>
          <w:szCs w:val="24"/>
        </w:rPr>
        <w:t xml:space="preserve"> o dve samostatné polia s rozlohami 8,2 ha a 8,9 ha medzi pristávacou dráhou letiska a štátnou cestou, ktoré prevažne kopírujú vrstevnicu 114 m. Treťou plochou je zastavaná plocha v juhovýchodnej časti územia s budovami letiska.</w:t>
      </w:r>
    </w:p>
    <w:p w:rsidR="008C61D0" w:rsidRDefault="008C61D0" w:rsidP="008C61D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 xml:space="preserve">Západná časť územia začína pri ochrannom násype medzi železnicou a štátnou cestou, 200 m juhozápadne od kríženia bezmenného toku so štátnou cestou, pri pridruženom bode 115,9. Odtiaľ sa hranica tiahne južne pozdĺž päty železničného násypu kopírujúc lúčne porasty, obchádza polia a vracia sa späť k päte železničného násypu. Pozdĺž neho sa tiahne južne 150 m a následne sa láme juhozápadne ku štátnej ceste. Po päte cestného násypu sa vracia severne do východiskového bodu. </w:t>
      </w:r>
    </w:p>
    <w:p w:rsidR="008C61D0" w:rsidRDefault="008C61D0" w:rsidP="008C61D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 xml:space="preserve">Tretia časť územia je nepravidelného lichobežníkovitého tvaru a zahŕňa lúčku juhozápadne od druhej časti za križovaním štátnej cesty a železnice. Plocha je vymedzená zo severovýchodnej strany železnicou, z juhovýchodnej </w:t>
      </w:r>
      <w:r w:rsidR="00967508">
        <w:rPr>
          <w:rFonts w:ascii="Times New Roman" w:hAnsi="Times New Roman"/>
          <w:sz w:val="24"/>
          <w:szCs w:val="24"/>
        </w:rPr>
        <w:t xml:space="preserve">strany </w:t>
      </w:r>
      <w:r w:rsidRPr="00C20CD0">
        <w:rPr>
          <w:rFonts w:ascii="Times New Roman" w:hAnsi="Times New Roman"/>
          <w:sz w:val="24"/>
          <w:szCs w:val="24"/>
        </w:rPr>
        <w:t xml:space="preserve">poľom a z juhozápadnej strany štátnou cestou. </w:t>
      </w:r>
    </w:p>
    <w:p w:rsidR="008C61D0" w:rsidRPr="00C20CD0" w:rsidRDefault="008C61D0" w:rsidP="008C61D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20CD0">
        <w:rPr>
          <w:rFonts w:ascii="Times New Roman" w:hAnsi="Times New Roman"/>
          <w:sz w:val="24"/>
          <w:szCs w:val="24"/>
        </w:rPr>
        <w:t>Štvrtá časť územia zahŕňa lúčne porasty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CD0">
        <w:rPr>
          <w:rFonts w:ascii="Times New Roman" w:hAnsi="Times New Roman"/>
          <w:sz w:val="24"/>
          <w:szCs w:val="24"/>
        </w:rPr>
        <w:t>okolo bývalej budovy trafostanice v blízkosti rieky Hron. Hranica územia tu začína pri päte protipovodňovej hrádze rieky Hron, obchádza budovu, pokračuje pozdĺž okraja polí po západný cíp územia ležiaceho 300 m juhozápadne od budovy a vracia sa severne po okrajoch polí k východiskovému bodu. Do územia nepatrí plocha obdĺžnikovitého tvaru bývalej budovy trafostanice.</w:t>
      </w:r>
    </w:p>
    <w:p w:rsidR="00676F00" w:rsidRPr="00DB445F" w:rsidRDefault="00676F00" w:rsidP="00DB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D0" w:rsidRDefault="008C61D0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470" w:rsidRDefault="00425470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45F">
        <w:rPr>
          <w:rFonts w:ascii="Times New Roman" w:hAnsi="Times New Roman"/>
          <w:b/>
          <w:sz w:val="24"/>
          <w:szCs w:val="24"/>
        </w:rPr>
        <w:lastRenderedPageBreak/>
        <w:t xml:space="preserve">Zoznam parciel </w:t>
      </w:r>
      <w:r w:rsidR="00BA0CEF" w:rsidRPr="00DB445F">
        <w:rPr>
          <w:rFonts w:ascii="Times New Roman" w:hAnsi="Times New Roman"/>
          <w:b/>
          <w:sz w:val="24"/>
          <w:szCs w:val="24"/>
        </w:rPr>
        <w:t>chráneného areálu</w:t>
      </w:r>
    </w:p>
    <w:p w:rsidR="00676F00" w:rsidRPr="00DB445F" w:rsidRDefault="00676F00" w:rsidP="00DB445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76F00" w:rsidRPr="00DB445F" w:rsidRDefault="00676F00" w:rsidP="00DB4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Okres </w:t>
      </w:r>
      <w:r w:rsidR="00430B11">
        <w:rPr>
          <w:rFonts w:ascii="Times New Roman" w:hAnsi="Times New Roman"/>
          <w:sz w:val="24"/>
          <w:szCs w:val="24"/>
        </w:rPr>
        <w:t>Nové Zámky</w:t>
      </w:r>
    </w:p>
    <w:p w:rsidR="00676F00" w:rsidRPr="00DB445F" w:rsidRDefault="00676F00" w:rsidP="00DB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DB445F" w:rsidRDefault="00676F00" w:rsidP="00DB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9"/>
      <w:bookmarkStart w:id="4" w:name="OLE_LINK10"/>
      <w:r w:rsidRPr="00DB445F">
        <w:rPr>
          <w:rFonts w:ascii="Times New Roman" w:hAnsi="Times New Roman"/>
          <w:sz w:val="24"/>
          <w:szCs w:val="24"/>
        </w:rPr>
        <w:t xml:space="preserve">Katastrálne územie </w:t>
      </w:r>
      <w:r w:rsidR="00022D5C">
        <w:rPr>
          <w:rFonts w:ascii="Times New Roman" w:hAnsi="Times New Roman"/>
          <w:sz w:val="24"/>
          <w:szCs w:val="24"/>
        </w:rPr>
        <w:t>Kamenný Most</w:t>
      </w:r>
      <w:r w:rsidR="00BA0CEF" w:rsidRPr="00DB445F">
        <w:rPr>
          <w:rFonts w:ascii="Times New Roman" w:hAnsi="Times New Roman"/>
          <w:sz w:val="24"/>
          <w:szCs w:val="24"/>
        </w:rPr>
        <w:t>:</w:t>
      </w:r>
      <w:r w:rsidRPr="00DB445F">
        <w:rPr>
          <w:rFonts w:ascii="Times New Roman" w:hAnsi="Times New Roman"/>
          <w:sz w:val="24"/>
          <w:szCs w:val="24"/>
        </w:rPr>
        <w:t xml:space="preserve"> </w:t>
      </w:r>
    </w:p>
    <w:p w:rsidR="004C056E" w:rsidRPr="00FB3CE5" w:rsidRDefault="00430B11" w:rsidP="00DB4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4408/8,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4408/</w:t>
      </w:r>
      <w:r w:rsidR="00BA5F30"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9 – časť,</w:t>
      </w:r>
      <w:r w:rsidR="00CA6153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4437/30, 4437/33, 4437/2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>9 – časť,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4437/32, 4437/35, 4437/36, 5449, 5172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440</w:t>
      </w:r>
      <w:r w:rsidR="00BA5F30"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9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5158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5182</w:t>
      </w:r>
      <w:r w:rsidR="00BA5F30"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5185,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3380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  4437/2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>5 – časť,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4437/2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>8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 4437/3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>1 – časť,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5047/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>1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23FF1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4694, 4945, 5173</w:t>
      </w:r>
      <w:r w:rsidR="00BA5F30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, 4416, 4585/2, </w:t>
      </w:r>
      <w:r w:rsidR="00CA6153" w:rsidRPr="00480B23">
        <w:rPr>
          <w:rFonts w:ascii="Times New Roman" w:eastAsia="Times New Roman" w:hAnsi="Times New Roman"/>
          <w:sz w:val="24"/>
          <w:szCs w:val="24"/>
          <w:lang w:eastAsia="sk-SK"/>
        </w:rPr>
        <w:t>5012/2 – časť</w:t>
      </w:r>
      <w:r w:rsidR="00CA61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83608" w:rsidRPr="00FB3CE5">
        <w:rPr>
          <w:rFonts w:ascii="Times New Roman" w:eastAsia="Times New Roman" w:hAnsi="Times New Roman"/>
          <w:sz w:val="24"/>
          <w:szCs w:val="24"/>
          <w:lang w:eastAsia="sk-SK"/>
        </w:rPr>
        <w:t>(podľa registra C katastra nehnuteľností</w:t>
      </w:r>
      <w:r w:rsidR="00022D5C" w:rsidRPr="00FB3CE5">
        <w:rPr>
          <w:rFonts w:ascii="Times New Roman" w:eastAsia="Times New Roman" w:hAnsi="Times New Roman"/>
          <w:sz w:val="24"/>
          <w:szCs w:val="24"/>
          <w:lang w:eastAsia="sk-SK"/>
        </w:rPr>
        <w:t xml:space="preserve"> so stavom k 1. júlu</w:t>
      </w:r>
      <w:r w:rsidR="00D3369C" w:rsidRPr="00FB3CE5">
        <w:rPr>
          <w:rFonts w:ascii="Times New Roman" w:eastAsia="Times New Roman" w:hAnsi="Times New Roman"/>
          <w:sz w:val="24"/>
          <w:szCs w:val="24"/>
          <w:lang w:eastAsia="sk-SK"/>
        </w:rPr>
        <w:t xml:space="preserve"> 20</w:t>
      </w:r>
      <w:r w:rsidR="00F3053A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83608" w:rsidRPr="00FB3CE5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F3053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30B11" w:rsidRPr="00FB3CE5" w:rsidRDefault="00430B11" w:rsidP="00DB4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0B11" w:rsidRPr="00FB3CE5" w:rsidRDefault="00430B11" w:rsidP="0043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CE5">
        <w:rPr>
          <w:rFonts w:ascii="Times New Roman" w:hAnsi="Times New Roman"/>
          <w:sz w:val="24"/>
          <w:szCs w:val="24"/>
        </w:rPr>
        <w:t xml:space="preserve">Katastrálne územie </w:t>
      </w:r>
      <w:r w:rsidR="00022D5C" w:rsidRPr="00FB3CE5">
        <w:rPr>
          <w:rFonts w:ascii="Times New Roman" w:hAnsi="Times New Roman"/>
          <w:sz w:val="24"/>
          <w:szCs w:val="24"/>
        </w:rPr>
        <w:t>Kamenín</w:t>
      </w:r>
      <w:r w:rsidRPr="00FB3CE5">
        <w:rPr>
          <w:rFonts w:ascii="Times New Roman" w:hAnsi="Times New Roman"/>
          <w:sz w:val="24"/>
          <w:szCs w:val="24"/>
        </w:rPr>
        <w:t xml:space="preserve">: </w:t>
      </w:r>
    </w:p>
    <w:p w:rsidR="00430B11" w:rsidRPr="00DB445F" w:rsidRDefault="00022D5C" w:rsidP="00430B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5171/1,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5172,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5171/2, 5170, </w:t>
      </w:r>
      <w:r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>4799/10</w:t>
      </w:r>
      <w:r w:rsidR="009D519C" w:rsidRPr="00480B2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 4799/9</w:t>
      </w:r>
      <w:r w:rsidR="009D519C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– časť,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5078/5, 5550, 5078/2, 5078/3, 5192/1</w:t>
      </w:r>
      <w:r w:rsidR="009D519C" w:rsidRPr="00480B23">
        <w:rPr>
          <w:rFonts w:ascii="Times New Roman" w:eastAsia="Times New Roman" w:hAnsi="Times New Roman"/>
          <w:sz w:val="24"/>
          <w:szCs w:val="24"/>
          <w:lang w:eastAsia="sk-SK"/>
        </w:rPr>
        <w:t xml:space="preserve"> – časť</w:t>
      </w:r>
      <w:r w:rsidRPr="00480B23">
        <w:rPr>
          <w:rFonts w:ascii="Times New Roman" w:eastAsia="Times New Roman" w:hAnsi="Times New Roman"/>
          <w:sz w:val="24"/>
          <w:szCs w:val="24"/>
          <w:lang w:eastAsia="sk-SK"/>
        </w:rPr>
        <w:t>, 5078/4, 5078/1</w:t>
      </w:r>
      <w:r w:rsidR="009D519C" w:rsidRPr="00480B23">
        <w:rPr>
          <w:rFonts w:ascii="Times New Roman" w:eastAsia="Times New Roman" w:hAnsi="Times New Roman"/>
          <w:sz w:val="24"/>
          <w:szCs w:val="24"/>
          <w:lang w:eastAsia="sk-SK"/>
        </w:rPr>
        <w:t>, 5078/6, 5078/7, 5078/8 – časť</w:t>
      </w:r>
      <w:r w:rsidRPr="009D519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430B11" w:rsidRPr="009D519C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registra C katastra nehnuteľností so stavom k </w:t>
      </w:r>
      <w:r w:rsidRPr="009D519C">
        <w:rPr>
          <w:rFonts w:ascii="Times New Roman" w:eastAsia="Times New Roman" w:hAnsi="Times New Roman"/>
          <w:sz w:val="24"/>
          <w:szCs w:val="24"/>
          <w:lang w:eastAsia="sk-SK"/>
        </w:rPr>
        <w:t>1. júlu 20</w:t>
      </w:r>
      <w:r w:rsidR="005F1587" w:rsidRPr="009D519C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430B11" w:rsidRPr="009D519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BA12F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30B11" w:rsidRPr="00DB445F" w:rsidRDefault="00430B11" w:rsidP="00DB44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C056E" w:rsidRPr="00DB445F" w:rsidRDefault="004C056E" w:rsidP="00DB4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6F00" w:rsidRPr="00DB445F" w:rsidRDefault="00676F00" w:rsidP="00DB445F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bookmarkEnd w:id="1"/>
    <w:bookmarkEnd w:id="2"/>
    <w:bookmarkEnd w:id="3"/>
    <w:bookmarkEnd w:id="4"/>
    <w:p w:rsidR="00FE1EFF" w:rsidRPr="00DB445F" w:rsidRDefault="00FE1EFF" w:rsidP="00DB445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RPr="00DB445F" w:rsidSect="00FE1EF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B79" w:rsidRDefault="00676F00" w:rsidP="00EF4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B79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EF4B79">
        <w:rPr>
          <w:rFonts w:ascii="Times New Roman" w:hAnsi="Times New Roman"/>
          <w:b/>
          <w:sz w:val="24"/>
          <w:szCs w:val="24"/>
        </w:rPr>
        <w:t>chráneného areálu</w:t>
      </w:r>
      <w:r w:rsidR="000252F6" w:rsidRPr="00EF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2F6" w:rsidRPr="00EF4B79">
        <w:rPr>
          <w:rFonts w:ascii="Times New Roman" w:hAnsi="Times New Roman"/>
          <w:b/>
          <w:sz w:val="24"/>
          <w:szCs w:val="24"/>
        </w:rPr>
        <w:t>Kamenínske</w:t>
      </w:r>
      <w:proofErr w:type="spellEnd"/>
      <w:r w:rsidR="000252F6" w:rsidRPr="00EF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2F6" w:rsidRPr="00EF4B79">
        <w:rPr>
          <w:rFonts w:ascii="Times New Roman" w:hAnsi="Times New Roman"/>
          <w:b/>
          <w:sz w:val="24"/>
          <w:szCs w:val="24"/>
        </w:rPr>
        <w:t>slaniská</w:t>
      </w:r>
      <w:proofErr w:type="spellEnd"/>
      <w:r w:rsidR="000252F6" w:rsidRPr="00EF4B79">
        <w:rPr>
          <w:rFonts w:ascii="Times New Roman" w:hAnsi="Times New Roman"/>
          <w:b/>
          <w:sz w:val="24"/>
          <w:szCs w:val="24"/>
        </w:rPr>
        <w:t xml:space="preserve"> (SKUEV0066 </w:t>
      </w:r>
      <w:proofErr w:type="spellStart"/>
      <w:r w:rsidR="000252F6" w:rsidRPr="00EF4B79">
        <w:rPr>
          <w:rFonts w:ascii="Times New Roman" w:hAnsi="Times New Roman"/>
          <w:b/>
          <w:sz w:val="24"/>
          <w:szCs w:val="24"/>
        </w:rPr>
        <w:t>Kamenínske</w:t>
      </w:r>
      <w:proofErr w:type="spellEnd"/>
      <w:r w:rsidR="000252F6" w:rsidRPr="00EF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2F6" w:rsidRPr="00EF4B79">
        <w:rPr>
          <w:rFonts w:ascii="Times New Roman" w:hAnsi="Times New Roman"/>
          <w:b/>
          <w:sz w:val="24"/>
          <w:szCs w:val="24"/>
        </w:rPr>
        <w:t>slaniská</w:t>
      </w:r>
      <w:proofErr w:type="spellEnd"/>
      <w:r w:rsidR="000252F6" w:rsidRPr="00EF4B79">
        <w:rPr>
          <w:rFonts w:ascii="Times New Roman" w:hAnsi="Times New Roman"/>
          <w:b/>
          <w:sz w:val="24"/>
          <w:szCs w:val="24"/>
        </w:rPr>
        <w:t>)</w:t>
      </w:r>
    </w:p>
    <w:p w:rsidR="00B2135B" w:rsidRPr="00DB445F" w:rsidRDefault="00B2135B" w:rsidP="00EF4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104" w:rsidRPr="00DB445F" w:rsidRDefault="00B2135B" w:rsidP="00EF4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358675" cy="5203672"/>
            <wp:effectExtent l="19050" t="19050" r="13970" b="165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kameninske slaniska_parcely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517" cy="521063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7D37" w:rsidRPr="00DB445F" w:rsidRDefault="00CE7D37" w:rsidP="00DB445F">
      <w:pPr>
        <w:spacing w:after="0" w:line="240" w:lineRule="auto"/>
        <w:rPr>
          <w:rFonts w:ascii="Times New Roman" w:hAnsi="Times New Roman"/>
          <w:caps/>
          <w:sz w:val="24"/>
          <w:szCs w:val="24"/>
          <w:highlight w:val="yellow"/>
        </w:rPr>
        <w:sectPr w:rsidR="00CE7D37" w:rsidRPr="00DB445F" w:rsidSect="00CE7D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6F00" w:rsidRDefault="00676F00" w:rsidP="00DB445F">
      <w:pPr>
        <w:pStyle w:val="l2"/>
        <w:spacing w:before="0" w:beforeAutospacing="0" w:after="0" w:afterAutospacing="0"/>
        <w:jc w:val="both"/>
      </w:pPr>
      <w:r w:rsidRPr="00DB445F">
        <w:lastRenderedPageBreak/>
        <w:t xml:space="preserve">Technickým podkladom na zápis priebehu hranice </w:t>
      </w:r>
      <w:r w:rsidR="00AD28A3" w:rsidRPr="00DB445F">
        <w:t xml:space="preserve">chráneného areálu </w:t>
      </w:r>
      <w:r w:rsidR="000252F6">
        <w:t xml:space="preserve">do katastra nehnuteľností </w:t>
      </w:r>
      <w:r w:rsidRPr="00DB445F">
        <w:t>je zjednodušený operát geometrického plánu</w:t>
      </w:r>
      <w:r w:rsidR="000252F6">
        <w:t xml:space="preserve">. </w:t>
      </w:r>
      <w:r w:rsidR="0099292A" w:rsidRPr="00DB445F">
        <w:t xml:space="preserve"> </w:t>
      </w:r>
    </w:p>
    <w:p w:rsidR="000252F6" w:rsidRDefault="000252F6" w:rsidP="00DB445F">
      <w:pPr>
        <w:pStyle w:val="l2"/>
        <w:spacing w:before="0" w:beforeAutospacing="0" w:after="0" w:afterAutospacing="0"/>
        <w:jc w:val="both"/>
      </w:pPr>
    </w:p>
    <w:p w:rsidR="000252F6" w:rsidRDefault="000252F6" w:rsidP="00DB445F">
      <w:pPr>
        <w:pStyle w:val="l2"/>
        <w:spacing w:before="0" w:beforeAutospacing="0" w:after="0" w:afterAutospacing="0"/>
        <w:jc w:val="both"/>
      </w:pPr>
      <w:r>
        <w:t xml:space="preserve">Mapu chráneného areálu možno nájsť v Komplexnom informačnom a monitorovacom systéme na webovom sídle: </w:t>
      </w:r>
    </w:p>
    <w:p w:rsidR="000252F6" w:rsidRPr="00DB445F" w:rsidRDefault="00B4607D" w:rsidP="00DB445F">
      <w:pPr>
        <w:pStyle w:val="l2"/>
        <w:spacing w:before="0" w:beforeAutospacing="0" w:after="0" w:afterAutospacing="0"/>
        <w:jc w:val="both"/>
      </w:pPr>
      <w:hyperlink r:id="rId14" w:history="1">
        <w:r w:rsidR="000252F6" w:rsidRPr="00EB2300">
          <w:rPr>
            <w:rStyle w:val="Hypertextovprepojenie"/>
          </w:rPr>
          <w:t>http://www.biomonitoring.sk/InternalGeoportal/ProtectedSites/DetailSiteMap/99</w:t>
        </w:r>
      </w:hyperlink>
      <w:r w:rsidR="000252F6">
        <w:t xml:space="preserve">. </w:t>
      </w:r>
    </w:p>
    <w:p w:rsidR="006911A2" w:rsidRPr="00DB445F" w:rsidRDefault="006911A2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785F0B" w:rsidRPr="00DB445F" w:rsidRDefault="00785F0B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0252F6" w:rsidRDefault="000252F6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:rsidR="006911A2" w:rsidRPr="00DB445F" w:rsidRDefault="006911A2" w:rsidP="00DB445F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6911A2" w:rsidRPr="00DB445F" w:rsidRDefault="006911A2" w:rsidP="00DB445F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k nariadeniu vlády č. ... </w:t>
      </w:r>
      <w:r w:rsidR="009C1FE5">
        <w:rPr>
          <w:rFonts w:ascii="Times New Roman" w:hAnsi="Times New Roman"/>
          <w:sz w:val="24"/>
          <w:szCs w:val="24"/>
        </w:rPr>
        <w:t>/</w:t>
      </w:r>
      <w:r w:rsidRPr="00DB445F">
        <w:rPr>
          <w:rFonts w:ascii="Times New Roman" w:hAnsi="Times New Roman"/>
          <w:sz w:val="24"/>
          <w:szCs w:val="24"/>
        </w:rPr>
        <w:t>Z. z.</w:t>
      </w:r>
    </w:p>
    <w:p w:rsidR="00785F0B" w:rsidRPr="00DB445F" w:rsidRDefault="00785F0B" w:rsidP="00DB445F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:rsidR="006911A2" w:rsidRPr="00DB445F" w:rsidRDefault="006911A2" w:rsidP="00DB445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911A2" w:rsidRPr="00DB445F" w:rsidRDefault="006911A2" w:rsidP="00DB445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445F">
        <w:rPr>
          <w:rFonts w:ascii="Times New Roman" w:hAnsi="Times New Roman"/>
          <w:b/>
          <w:caps/>
          <w:sz w:val="24"/>
          <w:szCs w:val="24"/>
        </w:rPr>
        <w:t>Predmet ochrany CHRÁNENÉHO AREÁLU</w:t>
      </w:r>
    </w:p>
    <w:p w:rsidR="0096393A" w:rsidRPr="00DB445F" w:rsidRDefault="0096393A" w:rsidP="00DB4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EC" w:rsidRPr="00DB445F" w:rsidRDefault="00B8302B" w:rsidP="00DB445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>B</w:t>
      </w:r>
      <w:r w:rsidR="0096393A" w:rsidRPr="00DB445F">
        <w:rPr>
          <w:rFonts w:ascii="Times New Roman" w:hAnsi="Times New Roman"/>
          <w:sz w:val="24"/>
          <w:szCs w:val="24"/>
        </w:rPr>
        <w:t>iotopy európskeho významu:</w:t>
      </w:r>
      <w:r w:rsidR="007C21E8" w:rsidRPr="00DB445F">
        <w:rPr>
          <w:rFonts w:ascii="Times New Roman" w:hAnsi="Times New Roman"/>
          <w:sz w:val="24"/>
          <w:szCs w:val="24"/>
        </w:rPr>
        <w:t xml:space="preserve"> Sl1 Vnútrozemské </w:t>
      </w:r>
      <w:proofErr w:type="spellStart"/>
      <w:r w:rsidR="007C21E8" w:rsidRPr="00DB445F">
        <w:rPr>
          <w:rFonts w:ascii="Times New Roman" w:hAnsi="Times New Roman"/>
          <w:sz w:val="24"/>
          <w:szCs w:val="24"/>
        </w:rPr>
        <w:t>slaniská</w:t>
      </w:r>
      <w:proofErr w:type="spellEnd"/>
      <w:r w:rsidR="007C21E8" w:rsidRPr="00DB445F">
        <w:rPr>
          <w:rFonts w:ascii="Times New Roman" w:hAnsi="Times New Roman"/>
          <w:sz w:val="24"/>
          <w:szCs w:val="24"/>
        </w:rPr>
        <w:t xml:space="preserve"> a slané lúky (1340*)</w:t>
      </w:r>
      <w:r w:rsidR="007125A3">
        <w:rPr>
          <w:rFonts w:ascii="Times New Roman" w:hAnsi="Times New Roman"/>
          <w:sz w:val="24"/>
          <w:szCs w:val="24"/>
        </w:rPr>
        <w:t>, Sl3 Panónske slané stepi a </w:t>
      </w:r>
      <w:proofErr w:type="spellStart"/>
      <w:r w:rsidR="007125A3">
        <w:rPr>
          <w:rFonts w:ascii="Times New Roman" w:hAnsi="Times New Roman"/>
          <w:sz w:val="24"/>
          <w:szCs w:val="24"/>
        </w:rPr>
        <w:t>slaniská</w:t>
      </w:r>
      <w:proofErr w:type="spellEnd"/>
      <w:r w:rsidR="007125A3">
        <w:rPr>
          <w:rFonts w:ascii="Times New Roman" w:hAnsi="Times New Roman"/>
          <w:sz w:val="24"/>
          <w:szCs w:val="24"/>
        </w:rPr>
        <w:t xml:space="preserve"> (1530*)</w:t>
      </w:r>
      <w:r w:rsidR="007C21E8" w:rsidRPr="00DB445F">
        <w:rPr>
          <w:rFonts w:ascii="Times New Roman" w:hAnsi="Times New Roman"/>
          <w:sz w:val="24"/>
          <w:szCs w:val="24"/>
        </w:rPr>
        <w:t xml:space="preserve"> a </w:t>
      </w:r>
      <w:r w:rsidR="000427A6" w:rsidRPr="00DB445F">
        <w:rPr>
          <w:rFonts w:ascii="Times New Roman" w:hAnsi="Times New Roman"/>
          <w:sz w:val="24"/>
          <w:szCs w:val="24"/>
        </w:rPr>
        <w:t xml:space="preserve">Lk1 Nížinné a podhorské kosné lúky </w:t>
      </w:r>
      <w:r w:rsidR="007C21E8" w:rsidRPr="00DB445F">
        <w:rPr>
          <w:rFonts w:ascii="Times New Roman" w:hAnsi="Times New Roman"/>
          <w:sz w:val="24"/>
          <w:szCs w:val="24"/>
        </w:rPr>
        <w:t>(</w:t>
      </w:r>
      <w:r w:rsidR="000427A6" w:rsidRPr="00DB445F">
        <w:rPr>
          <w:rFonts w:ascii="Times New Roman" w:hAnsi="Times New Roman"/>
          <w:sz w:val="24"/>
          <w:szCs w:val="24"/>
        </w:rPr>
        <w:t>6510).</w:t>
      </w:r>
    </w:p>
    <w:p w:rsidR="003665EC" w:rsidRPr="00DB445F" w:rsidRDefault="003665EC" w:rsidP="00DB44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1A2" w:rsidRDefault="006911A2" w:rsidP="00DB44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>Poznámk</w:t>
      </w:r>
      <w:r w:rsidR="000252F6">
        <w:rPr>
          <w:rFonts w:ascii="Times New Roman" w:hAnsi="Times New Roman"/>
          <w:sz w:val="24"/>
          <w:szCs w:val="24"/>
        </w:rPr>
        <w:t>y</w:t>
      </w:r>
      <w:r w:rsidRPr="00DB445F">
        <w:rPr>
          <w:rFonts w:ascii="Times New Roman" w:hAnsi="Times New Roman"/>
          <w:sz w:val="24"/>
          <w:szCs w:val="24"/>
        </w:rPr>
        <w:t xml:space="preserve">: </w:t>
      </w:r>
    </w:p>
    <w:p w:rsidR="009C1FE5" w:rsidRDefault="000252F6" w:rsidP="009C1F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36066247"/>
      <w:r w:rsidRPr="000252F6">
        <w:rPr>
          <w:rFonts w:ascii="Times New Roman" w:hAnsi="Times New Roman"/>
          <w:sz w:val="24"/>
          <w:szCs w:val="24"/>
        </w:rPr>
        <w:t xml:space="preserve">Podľa § 2 ods. 2 písm. t) zákona </w:t>
      </w:r>
      <w:r w:rsidR="009C1FE5">
        <w:rPr>
          <w:rFonts w:ascii="Times New Roman" w:hAnsi="Times New Roman"/>
          <w:sz w:val="24"/>
          <w:szCs w:val="24"/>
        </w:rPr>
        <w:t xml:space="preserve">je </w:t>
      </w:r>
      <w:r w:rsidRPr="000252F6">
        <w:rPr>
          <w:rFonts w:ascii="Times New Roman" w:hAnsi="Times New Roman"/>
          <w:sz w:val="24"/>
          <w:szCs w:val="24"/>
        </w:rPr>
        <w:t xml:space="preserve">prioritný biotop </w:t>
      </w:r>
      <w:proofErr w:type="spellStart"/>
      <w:r w:rsidRPr="000252F6">
        <w:rPr>
          <w:rFonts w:ascii="Times New Roman" w:hAnsi="Times New Roman"/>
          <w:sz w:val="24"/>
          <w:szCs w:val="24"/>
        </w:rPr>
        <w:t>biotop</w:t>
      </w:r>
      <w:proofErr w:type="spellEnd"/>
      <w:r w:rsidRPr="000252F6">
        <w:rPr>
          <w:rFonts w:ascii="Times New Roman" w:hAnsi="Times New Roman"/>
          <w:sz w:val="24"/>
          <w:szCs w:val="24"/>
        </w:rPr>
        <w:t xml:space="preserve"> európskeho významu, ktorého ochrana má zvláštny význam vzhľadom na podiel jeho prirodzeného výskytu v Európe. </w:t>
      </w:r>
    </w:p>
    <w:p w:rsidR="009C1FE5" w:rsidRPr="00DB445F" w:rsidRDefault="000252F6" w:rsidP="009C1F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F6">
        <w:rPr>
          <w:rFonts w:ascii="Times New Roman" w:hAnsi="Times New Roman"/>
          <w:sz w:val="24"/>
          <w:szCs w:val="24"/>
        </w:rPr>
        <w:t>Prioritné biotopy sú označené symbolom *.</w:t>
      </w:r>
    </w:p>
    <w:bookmarkEnd w:id="5"/>
    <w:p w:rsidR="0096393A" w:rsidRPr="00DB445F" w:rsidRDefault="0096393A" w:rsidP="009C1F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5F">
        <w:rPr>
          <w:rFonts w:ascii="Times New Roman" w:hAnsi="Times New Roman"/>
          <w:sz w:val="24"/>
          <w:szCs w:val="24"/>
        </w:rPr>
        <w:t xml:space="preserve">Biotopy </w:t>
      </w:r>
      <w:r w:rsidR="006911A2" w:rsidRPr="00DB445F">
        <w:rPr>
          <w:rFonts w:ascii="Times New Roman" w:hAnsi="Times New Roman"/>
          <w:sz w:val="24"/>
          <w:szCs w:val="24"/>
        </w:rPr>
        <w:t>európskeho významu sú o</w:t>
      </w:r>
      <w:r w:rsidR="00CF3A58" w:rsidRPr="00DB445F">
        <w:rPr>
          <w:rFonts w:ascii="Times New Roman" w:hAnsi="Times New Roman"/>
          <w:sz w:val="24"/>
          <w:szCs w:val="24"/>
        </w:rPr>
        <w:t xml:space="preserve">značené v súlade s prílohou č. </w:t>
      </w:r>
      <w:r w:rsidRPr="00DB445F">
        <w:rPr>
          <w:rFonts w:ascii="Times New Roman" w:hAnsi="Times New Roman"/>
          <w:sz w:val="24"/>
          <w:szCs w:val="24"/>
        </w:rPr>
        <w:t>1</w:t>
      </w:r>
      <w:r w:rsidR="006911A2" w:rsidRPr="00DB445F">
        <w:rPr>
          <w:rFonts w:ascii="Times New Roman" w:hAnsi="Times New Roman"/>
          <w:sz w:val="24"/>
          <w:szCs w:val="24"/>
        </w:rPr>
        <w:t xml:space="preserve"> časť B k vyhláške </w:t>
      </w:r>
      <w:r w:rsidR="006C7E5B" w:rsidRPr="00DB445F">
        <w:rPr>
          <w:rFonts w:ascii="Times New Roman" w:hAnsi="Times New Roman"/>
          <w:sz w:val="24"/>
          <w:szCs w:val="24"/>
        </w:rPr>
        <w:t>Ministerstva životného prostredia Slovenskej republiky</w:t>
      </w:r>
      <w:r w:rsidR="006911A2" w:rsidRPr="00DB445F">
        <w:rPr>
          <w:rFonts w:ascii="Times New Roman" w:hAnsi="Times New Roman"/>
          <w:sz w:val="24"/>
          <w:szCs w:val="24"/>
        </w:rPr>
        <w:t xml:space="preserve"> č. 24/2003 Z.</w:t>
      </w:r>
      <w:r w:rsidR="004C2435" w:rsidRPr="00DB445F">
        <w:rPr>
          <w:rFonts w:ascii="Times New Roman" w:hAnsi="Times New Roman"/>
          <w:sz w:val="24"/>
          <w:szCs w:val="24"/>
        </w:rPr>
        <w:t xml:space="preserve"> </w:t>
      </w:r>
      <w:r w:rsidR="006911A2" w:rsidRPr="00DB445F">
        <w:rPr>
          <w:rFonts w:ascii="Times New Roman" w:hAnsi="Times New Roman"/>
          <w:sz w:val="24"/>
          <w:szCs w:val="24"/>
        </w:rPr>
        <w:t>z., ktorou sa vykonáva zákon č. 543/2002 Z.</w:t>
      </w:r>
      <w:r w:rsidR="004C2435" w:rsidRPr="00DB445F">
        <w:rPr>
          <w:rFonts w:ascii="Times New Roman" w:hAnsi="Times New Roman"/>
          <w:sz w:val="24"/>
          <w:szCs w:val="24"/>
        </w:rPr>
        <w:t xml:space="preserve"> </w:t>
      </w:r>
      <w:r w:rsidR="006911A2" w:rsidRPr="00DB445F">
        <w:rPr>
          <w:rFonts w:ascii="Times New Roman" w:hAnsi="Times New Roman"/>
          <w:sz w:val="24"/>
          <w:szCs w:val="24"/>
        </w:rPr>
        <w:t>z. o ochrane prírody a krajiny</w:t>
      </w:r>
      <w:r w:rsidR="000427A6" w:rsidRPr="00DB445F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676F00" w:rsidRPr="00DB445F" w:rsidRDefault="00676F00" w:rsidP="00DB445F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7B0328" w:rsidRPr="00DB445F" w:rsidRDefault="007B0328" w:rsidP="00DB445F">
      <w:pPr>
        <w:spacing w:after="0" w:line="240" w:lineRule="auto"/>
        <w:rPr>
          <w:rFonts w:ascii="Times New Roman" w:hAnsi="Times New Roman"/>
        </w:rPr>
      </w:pPr>
    </w:p>
    <w:sectPr w:rsidR="007B0328" w:rsidRPr="00DB445F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7D" w:rsidRDefault="00B4607D">
      <w:pPr>
        <w:spacing w:after="0" w:line="240" w:lineRule="auto"/>
      </w:pPr>
      <w:r>
        <w:separator/>
      </w:r>
    </w:p>
  </w:endnote>
  <w:endnote w:type="continuationSeparator" w:id="0">
    <w:p w:rsidR="00B4607D" w:rsidRDefault="00B4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C34CD4" w:rsidRPr="00C34CD4">
      <w:rPr>
        <w:noProof/>
        <w:lang w:val="sk-SK"/>
      </w:rPr>
      <w:t>2</w:t>
    </w:r>
    <w:r>
      <w:fldChar w:fldCharType="end"/>
    </w:r>
  </w:p>
  <w:p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7D" w:rsidRDefault="00B4607D">
      <w:pPr>
        <w:spacing w:after="0" w:line="240" w:lineRule="auto"/>
      </w:pPr>
      <w:r>
        <w:separator/>
      </w:r>
    </w:p>
  </w:footnote>
  <w:footnote w:type="continuationSeparator" w:id="0">
    <w:p w:rsidR="00B4607D" w:rsidRDefault="00B4607D">
      <w:pPr>
        <w:spacing w:after="0" w:line="240" w:lineRule="auto"/>
      </w:pPr>
      <w:r>
        <w:continuationSeparator/>
      </w:r>
    </w:p>
  </w:footnote>
  <w:footnote w:id="1">
    <w:p w:rsidR="00EA334A" w:rsidRPr="00D4262C" w:rsidRDefault="00EA334A" w:rsidP="00EA334A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D4262C">
        <w:rPr>
          <w:rStyle w:val="Odkaznapoznmkupodiarou"/>
          <w:rFonts w:ascii="Times New Roman" w:hAnsi="Times New Roman"/>
        </w:rPr>
        <w:footnoteRef/>
      </w:r>
      <w:r w:rsidR="00D4262C" w:rsidRPr="00D4262C">
        <w:rPr>
          <w:rFonts w:ascii="Times New Roman" w:hAnsi="Times New Roman"/>
          <w:lang w:val="sk-SK"/>
        </w:rPr>
        <w:t>)</w:t>
      </w:r>
      <w:r w:rsidR="00D4262C">
        <w:rPr>
          <w:rFonts w:ascii="Times New Roman" w:hAnsi="Times New Roman"/>
          <w:lang w:val="sk-SK"/>
        </w:rPr>
        <w:t xml:space="preserve"> </w:t>
      </w:r>
      <w:r w:rsidRPr="00D4262C">
        <w:rPr>
          <w:rFonts w:ascii="Times New Roman" w:hAnsi="Times New Roman"/>
          <w:lang w:val="sk-SK"/>
        </w:rPr>
        <w:t xml:space="preserve">Výnos Ministerstva životného prostredia Slovenskej republiky č. 3/2004-5.1 zo 14. júla 2004, ktorým sa vydáva národný zoznam území európskeho významu v znení neskorších predpisov (oznámenie č. 450/2004 Z. z.). </w:t>
      </w:r>
    </w:p>
    <w:p w:rsidR="00EA334A" w:rsidRPr="00EA334A" w:rsidRDefault="00EA334A">
      <w:pPr>
        <w:pStyle w:val="Textpoznmkypodiarou"/>
        <w:rPr>
          <w:lang w:val="sk-SK"/>
        </w:rPr>
      </w:pPr>
    </w:p>
  </w:footnote>
  <w:footnote w:id="2">
    <w:p w:rsidR="004C3318" w:rsidRPr="004C3318" w:rsidRDefault="004C3318" w:rsidP="004C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318">
        <w:rPr>
          <w:rStyle w:val="Odkaznapoznmkupodiarou"/>
          <w:rFonts w:ascii="Times New Roman" w:hAnsi="Times New Roman"/>
          <w:sz w:val="20"/>
          <w:szCs w:val="20"/>
        </w:rPr>
        <w:footnoteRef/>
      </w:r>
      <w:r w:rsidR="00D4262C">
        <w:rPr>
          <w:rFonts w:ascii="Times New Roman" w:hAnsi="Times New Roman"/>
          <w:sz w:val="20"/>
          <w:szCs w:val="20"/>
        </w:rPr>
        <w:t xml:space="preserve">) </w:t>
      </w:r>
      <w:r w:rsidRPr="004C3318">
        <w:rPr>
          <w:rFonts w:ascii="Times New Roman" w:hAnsi="Times New Roman"/>
          <w:sz w:val="20"/>
          <w:szCs w:val="20"/>
        </w:rPr>
        <w:t xml:space="preserve">Dňom účinnosti nariadenia vlády strácajú platnosť: </w:t>
      </w:r>
    </w:p>
    <w:p w:rsidR="004C3318" w:rsidRPr="004C3318" w:rsidRDefault="004C3318" w:rsidP="004C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4C3318">
        <w:rPr>
          <w:rFonts w:ascii="Times New Roman" w:hAnsi="Times New Roman"/>
          <w:sz w:val="20"/>
          <w:szCs w:val="20"/>
        </w:rPr>
        <w:t>úprava Ministerstva kultúry Slovenskej socialistickej republiky č. 6915/1983-32 o vyhlásení štátnej prírodnej rezervácie „</w:t>
      </w:r>
      <w:proofErr w:type="spellStart"/>
      <w:r w:rsidRPr="004C3318">
        <w:rPr>
          <w:rFonts w:ascii="Times New Roman" w:hAnsi="Times New Roman"/>
          <w:sz w:val="20"/>
          <w:szCs w:val="20"/>
        </w:rPr>
        <w:t>Kamenínske</w:t>
      </w:r>
      <w:proofErr w:type="spellEnd"/>
      <w:r w:rsidRPr="004C331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3318">
        <w:rPr>
          <w:rFonts w:ascii="Times New Roman" w:hAnsi="Times New Roman"/>
          <w:sz w:val="20"/>
          <w:szCs w:val="20"/>
        </w:rPr>
        <w:t>slanisko</w:t>
      </w:r>
      <w:proofErr w:type="spellEnd"/>
      <w:r w:rsidRPr="004C3318">
        <w:rPr>
          <w:rFonts w:ascii="Times New Roman" w:hAnsi="Times New Roman"/>
          <w:sz w:val="20"/>
          <w:szCs w:val="20"/>
        </w:rPr>
        <w:t>“,</w:t>
      </w:r>
    </w:p>
    <w:p w:rsidR="004C3318" w:rsidRPr="004C3318" w:rsidRDefault="004C3318" w:rsidP="004C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4C3318">
        <w:rPr>
          <w:rFonts w:ascii="Times New Roman" w:hAnsi="Times New Roman"/>
          <w:sz w:val="20"/>
          <w:szCs w:val="20"/>
        </w:rPr>
        <w:t>všeobecne záväzná vyhláška Krajského úradu v Nitre č. 2/2001 o vyhlásení prírodnej rezervácie Čistiny,</w:t>
      </w:r>
    </w:p>
    <w:p w:rsidR="004C3318" w:rsidRPr="004C3318" w:rsidRDefault="004C3318" w:rsidP="004C3318">
      <w:pPr>
        <w:pStyle w:val="Textpoznmkypodi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3. </w:t>
      </w:r>
      <w:r w:rsidRPr="004C3318">
        <w:rPr>
          <w:rFonts w:ascii="Times New Roman" w:hAnsi="Times New Roman"/>
          <w:lang w:val="sk-SK"/>
        </w:rPr>
        <w:t xml:space="preserve">piaty bod časti B prílohy č. 2 </w:t>
      </w:r>
      <w:r w:rsidRPr="004C3318">
        <w:rPr>
          <w:rFonts w:ascii="Times New Roman" w:hAnsi="Times New Roman"/>
        </w:rPr>
        <w:t xml:space="preserve">vyhlášky Krajského úradu </w:t>
      </w:r>
      <w:r w:rsidRPr="004C3318">
        <w:rPr>
          <w:rFonts w:ascii="Times New Roman" w:hAnsi="Times New Roman"/>
          <w:lang w:val="sk-SK"/>
        </w:rPr>
        <w:t xml:space="preserve">životného prostredia </w:t>
      </w:r>
      <w:r w:rsidRPr="004C3318">
        <w:rPr>
          <w:rFonts w:ascii="Times New Roman" w:hAnsi="Times New Roman"/>
        </w:rPr>
        <w:t xml:space="preserve">v Nitre č. </w:t>
      </w:r>
      <w:r w:rsidRPr="004C3318">
        <w:rPr>
          <w:rFonts w:ascii="Times New Roman" w:hAnsi="Times New Roman"/>
          <w:lang w:val="sk-SK"/>
        </w:rPr>
        <w:t>1</w:t>
      </w:r>
      <w:r w:rsidRPr="004C3318">
        <w:rPr>
          <w:rFonts w:ascii="Times New Roman" w:hAnsi="Times New Roman"/>
        </w:rPr>
        <w:t>/2004, ktorou sa určuje stupe</w:t>
      </w:r>
      <w:r w:rsidRPr="004C3318">
        <w:rPr>
          <w:rFonts w:ascii="Times New Roman" w:hAnsi="Times New Roman"/>
          <w:lang w:val="sk-SK"/>
        </w:rPr>
        <w:t>ň ochrany niektorých chránených areálov, prírodných, rezervácií, národných prírodných rezervácií a prírodných pamiatok,</w:t>
      </w:r>
    </w:p>
    <w:p w:rsidR="004C3318" w:rsidRPr="004C3318" w:rsidRDefault="004C3318" w:rsidP="004C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4C3318">
        <w:rPr>
          <w:rFonts w:ascii="Times New Roman" w:hAnsi="Times New Roman"/>
          <w:sz w:val="20"/>
          <w:szCs w:val="20"/>
        </w:rPr>
        <w:t>siedmy bod časti A prílohy č. 2 vyhlášky Krajského úradu životného prostredia v Nitre č. 1/2004, ktorou sa určuje stupeň ochrany niektorých chránených areálov, prírodných rezervácií, národných prírodných rezervácií a prírodných pamiatok.</w:t>
      </w:r>
    </w:p>
    <w:p w:rsidR="004C3318" w:rsidRPr="004C3318" w:rsidRDefault="004C3318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3EBC"/>
    <w:rsid w:val="00007A2E"/>
    <w:rsid w:val="00012104"/>
    <w:rsid w:val="00020BAE"/>
    <w:rsid w:val="00022D5C"/>
    <w:rsid w:val="000252F6"/>
    <w:rsid w:val="00027DDE"/>
    <w:rsid w:val="00040D80"/>
    <w:rsid w:val="000427A6"/>
    <w:rsid w:val="00057AA5"/>
    <w:rsid w:val="000617D7"/>
    <w:rsid w:val="000774C9"/>
    <w:rsid w:val="00077DC6"/>
    <w:rsid w:val="000C2F21"/>
    <w:rsid w:val="000C3A21"/>
    <w:rsid w:val="000E030C"/>
    <w:rsid w:val="000E0D7D"/>
    <w:rsid w:val="000F673E"/>
    <w:rsid w:val="00111F23"/>
    <w:rsid w:val="00115A38"/>
    <w:rsid w:val="00125D19"/>
    <w:rsid w:val="00145F00"/>
    <w:rsid w:val="00173196"/>
    <w:rsid w:val="00186924"/>
    <w:rsid w:val="00193BDF"/>
    <w:rsid w:val="001A1387"/>
    <w:rsid w:val="001A36C2"/>
    <w:rsid w:val="001A5C48"/>
    <w:rsid w:val="001B507E"/>
    <w:rsid w:val="001B6971"/>
    <w:rsid w:val="001E3E74"/>
    <w:rsid w:val="001E4F21"/>
    <w:rsid w:val="001F0996"/>
    <w:rsid w:val="00203DEF"/>
    <w:rsid w:val="00214986"/>
    <w:rsid w:val="00220267"/>
    <w:rsid w:val="00232C96"/>
    <w:rsid w:val="002365DF"/>
    <w:rsid w:val="002415DD"/>
    <w:rsid w:val="00250E8E"/>
    <w:rsid w:val="00251B34"/>
    <w:rsid w:val="00252782"/>
    <w:rsid w:val="00266137"/>
    <w:rsid w:val="0027342A"/>
    <w:rsid w:val="00273D31"/>
    <w:rsid w:val="00293CE9"/>
    <w:rsid w:val="002B2F35"/>
    <w:rsid w:val="002C7C00"/>
    <w:rsid w:val="002F48F8"/>
    <w:rsid w:val="00303750"/>
    <w:rsid w:val="00306F59"/>
    <w:rsid w:val="003073A8"/>
    <w:rsid w:val="00316C9C"/>
    <w:rsid w:val="00323FF1"/>
    <w:rsid w:val="0032683A"/>
    <w:rsid w:val="00331B7F"/>
    <w:rsid w:val="00354C2B"/>
    <w:rsid w:val="0036626A"/>
    <w:rsid w:val="003665EC"/>
    <w:rsid w:val="00384CC1"/>
    <w:rsid w:val="00390109"/>
    <w:rsid w:val="00396B53"/>
    <w:rsid w:val="003A32E7"/>
    <w:rsid w:val="003A461C"/>
    <w:rsid w:val="003B2515"/>
    <w:rsid w:val="003B4666"/>
    <w:rsid w:val="003C0E32"/>
    <w:rsid w:val="003F2FC7"/>
    <w:rsid w:val="004147A3"/>
    <w:rsid w:val="004166D0"/>
    <w:rsid w:val="00420BF2"/>
    <w:rsid w:val="00425470"/>
    <w:rsid w:val="00430B11"/>
    <w:rsid w:val="00435668"/>
    <w:rsid w:val="004407D5"/>
    <w:rsid w:val="00441AEE"/>
    <w:rsid w:val="004437BF"/>
    <w:rsid w:val="00450D26"/>
    <w:rsid w:val="00461521"/>
    <w:rsid w:val="00467D68"/>
    <w:rsid w:val="004720FB"/>
    <w:rsid w:val="0047378F"/>
    <w:rsid w:val="00480B23"/>
    <w:rsid w:val="00482610"/>
    <w:rsid w:val="004A78FC"/>
    <w:rsid w:val="004B7E81"/>
    <w:rsid w:val="004C056E"/>
    <w:rsid w:val="004C2435"/>
    <w:rsid w:val="004C3318"/>
    <w:rsid w:val="004E05B3"/>
    <w:rsid w:val="004F19B2"/>
    <w:rsid w:val="004F3140"/>
    <w:rsid w:val="0051326F"/>
    <w:rsid w:val="0054358C"/>
    <w:rsid w:val="005471E3"/>
    <w:rsid w:val="005538A0"/>
    <w:rsid w:val="0055589B"/>
    <w:rsid w:val="00560413"/>
    <w:rsid w:val="00570508"/>
    <w:rsid w:val="0057092F"/>
    <w:rsid w:val="00581274"/>
    <w:rsid w:val="0058628A"/>
    <w:rsid w:val="0059687B"/>
    <w:rsid w:val="00596BB2"/>
    <w:rsid w:val="005C5322"/>
    <w:rsid w:val="005C5542"/>
    <w:rsid w:val="005D1E73"/>
    <w:rsid w:val="005D4A87"/>
    <w:rsid w:val="005E5747"/>
    <w:rsid w:val="005E5E1A"/>
    <w:rsid w:val="005F1587"/>
    <w:rsid w:val="00612C9E"/>
    <w:rsid w:val="00617EE0"/>
    <w:rsid w:val="00630F65"/>
    <w:rsid w:val="006310FE"/>
    <w:rsid w:val="00650239"/>
    <w:rsid w:val="00657B35"/>
    <w:rsid w:val="00666E1F"/>
    <w:rsid w:val="00673C7C"/>
    <w:rsid w:val="0067448F"/>
    <w:rsid w:val="00676F00"/>
    <w:rsid w:val="006911A2"/>
    <w:rsid w:val="006933C1"/>
    <w:rsid w:val="00694C1D"/>
    <w:rsid w:val="006A29C3"/>
    <w:rsid w:val="006A2AD0"/>
    <w:rsid w:val="006A60BD"/>
    <w:rsid w:val="006B472D"/>
    <w:rsid w:val="006C2AEF"/>
    <w:rsid w:val="006C77B9"/>
    <w:rsid w:val="006C7E5B"/>
    <w:rsid w:val="006D21D1"/>
    <w:rsid w:val="006D4764"/>
    <w:rsid w:val="006E4EAD"/>
    <w:rsid w:val="006E51B4"/>
    <w:rsid w:val="006E6AB1"/>
    <w:rsid w:val="007046C4"/>
    <w:rsid w:val="007078BF"/>
    <w:rsid w:val="007125A3"/>
    <w:rsid w:val="00721EA2"/>
    <w:rsid w:val="0072775C"/>
    <w:rsid w:val="00732E1E"/>
    <w:rsid w:val="00742662"/>
    <w:rsid w:val="00757460"/>
    <w:rsid w:val="00772452"/>
    <w:rsid w:val="00774E8A"/>
    <w:rsid w:val="00783608"/>
    <w:rsid w:val="00785F0B"/>
    <w:rsid w:val="007A4573"/>
    <w:rsid w:val="007B0328"/>
    <w:rsid w:val="007B7548"/>
    <w:rsid w:val="007C21E8"/>
    <w:rsid w:val="007C58C5"/>
    <w:rsid w:val="007D5578"/>
    <w:rsid w:val="007E6AE1"/>
    <w:rsid w:val="007F6322"/>
    <w:rsid w:val="00804028"/>
    <w:rsid w:val="00810954"/>
    <w:rsid w:val="0082207D"/>
    <w:rsid w:val="00826B03"/>
    <w:rsid w:val="00826E3C"/>
    <w:rsid w:val="008370E0"/>
    <w:rsid w:val="00845ED1"/>
    <w:rsid w:val="008771D4"/>
    <w:rsid w:val="008971C1"/>
    <w:rsid w:val="008A450E"/>
    <w:rsid w:val="008B3A12"/>
    <w:rsid w:val="008C5C49"/>
    <w:rsid w:val="008C61D0"/>
    <w:rsid w:val="008E20C9"/>
    <w:rsid w:val="008E7F94"/>
    <w:rsid w:val="008F321A"/>
    <w:rsid w:val="008F7007"/>
    <w:rsid w:val="009412CE"/>
    <w:rsid w:val="0094287B"/>
    <w:rsid w:val="00962519"/>
    <w:rsid w:val="0096393A"/>
    <w:rsid w:val="00967508"/>
    <w:rsid w:val="00975E52"/>
    <w:rsid w:val="009819ED"/>
    <w:rsid w:val="0098331D"/>
    <w:rsid w:val="0099204D"/>
    <w:rsid w:val="0099292A"/>
    <w:rsid w:val="00995BFC"/>
    <w:rsid w:val="009A025B"/>
    <w:rsid w:val="009A231B"/>
    <w:rsid w:val="009C1FE5"/>
    <w:rsid w:val="009C3B30"/>
    <w:rsid w:val="009C63FF"/>
    <w:rsid w:val="009D519C"/>
    <w:rsid w:val="009D6506"/>
    <w:rsid w:val="009E4CE7"/>
    <w:rsid w:val="009F09E3"/>
    <w:rsid w:val="009F6291"/>
    <w:rsid w:val="00A02D5C"/>
    <w:rsid w:val="00A1043A"/>
    <w:rsid w:val="00A44BE3"/>
    <w:rsid w:val="00A52283"/>
    <w:rsid w:val="00A57E59"/>
    <w:rsid w:val="00A84999"/>
    <w:rsid w:val="00A915B5"/>
    <w:rsid w:val="00A967CA"/>
    <w:rsid w:val="00AA1AAE"/>
    <w:rsid w:val="00AA23E9"/>
    <w:rsid w:val="00AA3425"/>
    <w:rsid w:val="00AA34B1"/>
    <w:rsid w:val="00AA505D"/>
    <w:rsid w:val="00AC6037"/>
    <w:rsid w:val="00AD28A3"/>
    <w:rsid w:val="00AE073D"/>
    <w:rsid w:val="00AE5657"/>
    <w:rsid w:val="00B14259"/>
    <w:rsid w:val="00B146F3"/>
    <w:rsid w:val="00B20BB4"/>
    <w:rsid w:val="00B2135B"/>
    <w:rsid w:val="00B30513"/>
    <w:rsid w:val="00B432FF"/>
    <w:rsid w:val="00B4607D"/>
    <w:rsid w:val="00B562A2"/>
    <w:rsid w:val="00B647E0"/>
    <w:rsid w:val="00B70739"/>
    <w:rsid w:val="00B82B91"/>
    <w:rsid w:val="00B8302B"/>
    <w:rsid w:val="00B921AC"/>
    <w:rsid w:val="00BA0CEF"/>
    <w:rsid w:val="00BA0FA7"/>
    <w:rsid w:val="00BA108F"/>
    <w:rsid w:val="00BA12F7"/>
    <w:rsid w:val="00BA31C0"/>
    <w:rsid w:val="00BA3FE7"/>
    <w:rsid w:val="00BA5F30"/>
    <w:rsid w:val="00BC56B4"/>
    <w:rsid w:val="00C16BAB"/>
    <w:rsid w:val="00C23C7D"/>
    <w:rsid w:val="00C27994"/>
    <w:rsid w:val="00C32D81"/>
    <w:rsid w:val="00C34C1A"/>
    <w:rsid w:val="00C34CD4"/>
    <w:rsid w:val="00C40AF6"/>
    <w:rsid w:val="00C44FA7"/>
    <w:rsid w:val="00C472D5"/>
    <w:rsid w:val="00C513C0"/>
    <w:rsid w:val="00C521DC"/>
    <w:rsid w:val="00C5336A"/>
    <w:rsid w:val="00C62EA1"/>
    <w:rsid w:val="00C730DB"/>
    <w:rsid w:val="00C8668B"/>
    <w:rsid w:val="00CA6153"/>
    <w:rsid w:val="00CB29A0"/>
    <w:rsid w:val="00CC3674"/>
    <w:rsid w:val="00CE7D37"/>
    <w:rsid w:val="00CF36CE"/>
    <w:rsid w:val="00CF3A58"/>
    <w:rsid w:val="00D02874"/>
    <w:rsid w:val="00D040FD"/>
    <w:rsid w:val="00D1189F"/>
    <w:rsid w:val="00D12262"/>
    <w:rsid w:val="00D2296B"/>
    <w:rsid w:val="00D3369C"/>
    <w:rsid w:val="00D37715"/>
    <w:rsid w:val="00D4262C"/>
    <w:rsid w:val="00D44B53"/>
    <w:rsid w:val="00D44FAD"/>
    <w:rsid w:val="00D53680"/>
    <w:rsid w:val="00D65BD7"/>
    <w:rsid w:val="00D66AE9"/>
    <w:rsid w:val="00D71646"/>
    <w:rsid w:val="00D72976"/>
    <w:rsid w:val="00D97F6C"/>
    <w:rsid w:val="00DB445F"/>
    <w:rsid w:val="00DC6494"/>
    <w:rsid w:val="00DE38B1"/>
    <w:rsid w:val="00DE4B28"/>
    <w:rsid w:val="00DF6D41"/>
    <w:rsid w:val="00E348CF"/>
    <w:rsid w:val="00E34A4D"/>
    <w:rsid w:val="00E42B6A"/>
    <w:rsid w:val="00E45C05"/>
    <w:rsid w:val="00E46981"/>
    <w:rsid w:val="00E46E77"/>
    <w:rsid w:val="00E6445E"/>
    <w:rsid w:val="00E837F2"/>
    <w:rsid w:val="00EA334A"/>
    <w:rsid w:val="00EA38EB"/>
    <w:rsid w:val="00EA7512"/>
    <w:rsid w:val="00EA767F"/>
    <w:rsid w:val="00EB646D"/>
    <w:rsid w:val="00EB6539"/>
    <w:rsid w:val="00EC2323"/>
    <w:rsid w:val="00EE37D3"/>
    <w:rsid w:val="00EF4B79"/>
    <w:rsid w:val="00F01201"/>
    <w:rsid w:val="00F0175F"/>
    <w:rsid w:val="00F0257D"/>
    <w:rsid w:val="00F13F06"/>
    <w:rsid w:val="00F2765C"/>
    <w:rsid w:val="00F3053A"/>
    <w:rsid w:val="00F43052"/>
    <w:rsid w:val="00F766EA"/>
    <w:rsid w:val="00F83798"/>
    <w:rsid w:val="00F84165"/>
    <w:rsid w:val="00F91BBF"/>
    <w:rsid w:val="00F97863"/>
    <w:rsid w:val="00FB3CE5"/>
    <w:rsid w:val="00FB711E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FD7B"/>
  <w15:chartTrackingRefBased/>
  <w15:docId w15:val="{0C53CE3F-BA95-4074-9227-6EE733D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0252F6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0252F6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EF4B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monitoring.sk/InternalGeoportal/ProtectedSites/DetailSiteMap/9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vlastný-materiál_Kamenínske-slaniská"/>
    <f:field ref="objsubject" par="" edit="true" text=""/>
    <f:field ref="objcreatedby" par="" text="Lojková, Silvia, JUDr."/>
    <f:field ref="objcreatedat" par="" text="1.7.2020 13:39:48"/>
    <f:field ref="objchangedby" par="" text="Administrator, System"/>
    <f:field ref="objmodifiedat" par="" text="1.7.2020 13:39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7A6C2-7091-4D59-B5DD-5456B3E9E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6471B90-D7E8-48AB-8EAF-EB74630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3</cp:revision>
  <cp:lastPrinted>2020-08-12T11:10:00Z</cp:lastPrinted>
  <dcterms:created xsi:type="dcterms:W3CDTF">2020-08-13T08:49:00Z</dcterms:created>
  <dcterms:modified xsi:type="dcterms:W3CDTF">2020-08-13T11:53:00Z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Kamenínske slaniská bol oznámený Okresným úradom Nitra dotknutým subjektom v zmysle § 50 zákona č. 543/2002 Z. z. o ochrane prírody a krajiny v znení neskorších predpisov. Obce Kamenný Most a 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Kamenínske slaniská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Kamenínske slaniská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8858/2020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LP/2020/254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      gestor: Ministerstvo životného prostredia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Formálna výzva Európskej komisie k porušeniu č. 2019/2141, ktorá sa týka nedostatočného vyhlasovania lokalít európskeho významu a schvaľovania programov starostlivosti;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2. 6. 2020</vt:lpwstr>
  </property>
  <property fmtid="{D5CDD505-2E9C-101B-9397-08002B2CF9AE}" pid="59" name="FSC#SKEDITIONSLOVLEX@103.510:AttrDateDocPropUkonceniePKK">
    <vt:lpwstr>16. 6. 2020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66" name="FSC#SKEDITIONSLOVLEX@103.510:AttrStrListDocPropAltRiesenia">
    <vt:lpwstr>Alternatívne riešenie sa týka vyhlásenia/nevyhlásenia CHA Kamenínske slaniská.Dôvodom vyhlásenia CHA Kamenínske slaniská je splnenie požiadavky vyplývajúcej z článku 4 ods. 4 smernice o biotopoch, podľa ktorého členské štáty určia lokality uvedené v národ</vt:lpwstr>
  </property>
  <property fmtid="{D5CDD505-2E9C-101B-9397-08002B2CF9AE}" pid="67" name="FSC#SKEDITIONSLOVLEX@103.510:AttrStrListDocPropStanoviskoGest">
    <vt:lpwstr>&lt;p style="text-align: justify;"&gt;Komisia v&amp;nbsp;stanovisku č. 049/2020 zo dňa 16.06.2020 uplatnila k&amp;nbsp;materiálu obyčajné nasledovné pripomienky a&amp;nbsp;odporúčania:&lt;/p&gt;&lt;p style="text-align: justify;"&gt;&lt;strong&gt;K&amp;nbsp;doložke a&amp;nbsp;analýze vplyvov na podn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Kamenínske slaniská (ďalej len „návrh n</vt:lpwstr>
  </property>
  <property fmtid="{D5CDD505-2E9C-101B-9397-08002B2CF9AE}" pid="150" name="FSC#SKEDITIONSLOVLEX@103.510:vytvorenedna">
    <vt:lpwstr>1. 7. 2020</vt:lpwstr>
  </property>
  <property fmtid="{D5CDD505-2E9C-101B-9397-08002B2CF9AE}" pid="151" name="FSC#COOSYSTEM@1.1:Container">
    <vt:lpwstr>COO.2145.1000.3.3916678</vt:lpwstr>
  </property>
  <property fmtid="{D5CDD505-2E9C-101B-9397-08002B2CF9AE}" pid="152" name="FSC#FSCFOLIO@1.1001:docpropproject">
    <vt:lpwstr/>
  </property>
</Properties>
</file>