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E6133A" w:rsidRDefault="00E6133A">
      <w:pPr>
        <w:pStyle w:val="Normlnywebov"/>
        <w:jc w:val="both"/>
        <w:divId w:val="1598322706"/>
      </w:pPr>
      <w:r>
        <w:t xml:space="preserve">Ministerstvo práce, sociálnych vecí a rodiny Slovenskej republiky predkladá do legislatívneho procesu návrh </w:t>
      </w:r>
      <w:r w:rsidR="00AA237A" w:rsidRPr="00294482">
        <w:rPr>
          <w:lang w:eastAsia="en-US"/>
        </w:rPr>
        <w:t>ústavného zákona</w:t>
      </w:r>
      <w:r w:rsidR="00AA237A">
        <w:rPr>
          <w:lang w:eastAsia="en-US"/>
        </w:rPr>
        <w:t xml:space="preserve"> o </w:t>
      </w:r>
      <w:r w:rsidR="00AA237A" w:rsidRPr="002E6525">
        <w:t>primeranom hmotnom zabezpečení v starobe</w:t>
      </w:r>
      <w:r w:rsidR="00AA237A">
        <w:t xml:space="preserve"> </w:t>
      </w:r>
      <w:r>
        <w:t>(ďalej len „návrh ústavného zákona“).</w:t>
      </w:r>
    </w:p>
    <w:p w:rsidR="00E6133A" w:rsidRDefault="00E6133A">
      <w:pPr>
        <w:pStyle w:val="Normlnywebov"/>
        <w:jc w:val="both"/>
        <w:divId w:val="1598322706"/>
      </w:pPr>
      <w:r>
        <w:t>Návrh ústavného zákona vychádza z Programového vyhlásenia vlády Slovenskej republiky na roky 202</w:t>
      </w:r>
      <w:r w:rsidR="00D40774">
        <w:t>1</w:t>
      </w:r>
      <w:r>
        <w:t xml:space="preserve"> až 2024, v ktorom v časti „Dôchodky a sociálne poistenie“ vláda Slovenskej republiky deklarovala cieľ prijať ústavnú úpravu definujúcu základné parametre prvého a druhého piliera dôchodkového systému a pomenovala jej nasledovné tézy:</w:t>
      </w:r>
    </w:p>
    <w:p w:rsidR="00E6133A" w:rsidRPr="00D40774" w:rsidRDefault="00E6133A" w:rsidP="00E613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598322706"/>
        <w:rPr>
          <w:rFonts w:ascii="Times New Roman" w:hAnsi="Times New Roman" w:cs="Times New Roman"/>
          <w:sz w:val="24"/>
          <w:szCs w:val="24"/>
        </w:rPr>
      </w:pPr>
      <w:r w:rsidRPr="00D40774">
        <w:rPr>
          <w:rFonts w:ascii="Times New Roman" w:hAnsi="Times New Roman" w:cs="Times New Roman"/>
          <w:sz w:val="24"/>
          <w:szCs w:val="24"/>
        </w:rPr>
        <w:t>zreformovať všetky piliere dôchodkového systému s cieľom zlepšiť finančnú udržateľnosť a zvýšiť dôchodky pre občanov,</w:t>
      </w:r>
    </w:p>
    <w:p w:rsidR="00E6133A" w:rsidRPr="00D40774" w:rsidRDefault="00E6133A" w:rsidP="00E613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598322706"/>
        <w:rPr>
          <w:rFonts w:ascii="Times New Roman" w:hAnsi="Times New Roman" w:cs="Times New Roman"/>
          <w:sz w:val="24"/>
          <w:szCs w:val="24"/>
        </w:rPr>
      </w:pPr>
      <w:r w:rsidRPr="00D40774">
        <w:rPr>
          <w:rFonts w:ascii="Times New Roman" w:hAnsi="Times New Roman" w:cs="Times New Roman"/>
          <w:sz w:val="24"/>
          <w:szCs w:val="24"/>
        </w:rPr>
        <w:t>zlepšiť informovanosť a transparentnosť dôchodkového systému pre občanov,</w:t>
      </w:r>
    </w:p>
    <w:p w:rsidR="00E6133A" w:rsidRPr="00D40774" w:rsidRDefault="00E6133A" w:rsidP="00E613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598322706"/>
        <w:rPr>
          <w:rFonts w:ascii="Times New Roman" w:hAnsi="Times New Roman" w:cs="Times New Roman"/>
          <w:sz w:val="24"/>
          <w:szCs w:val="24"/>
        </w:rPr>
      </w:pPr>
      <w:r w:rsidRPr="00D40774">
        <w:rPr>
          <w:rFonts w:ascii="Times New Roman" w:hAnsi="Times New Roman" w:cs="Times New Roman"/>
          <w:sz w:val="24"/>
          <w:szCs w:val="24"/>
        </w:rPr>
        <w:t xml:space="preserve">v tzv. prvom pilieri (priebežne financovaný systém) </w:t>
      </w:r>
    </w:p>
    <w:p w:rsidR="00E6133A" w:rsidRPr="00D40774" w:rsidRDefault="00E6133A" w:rsidP="00E6133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divId w:val="1598322706"/>
        <w:rPr>
          <w:rFonts w:ascii="Times New Roman" w:hAnsi="Times New Roman" w:cs="Times New Roman"/>
          <w:sz w:val="24"/>
          <w:szCs w:val="24"/>
        </w:rPr>
      </w:pPr>
      <w:r w:rsidRPr="00D40774">
        <w:rPr>
          <w:rFonts w:ascii="Times New Roman" w:hAnsi="Times New Roman" w:cs="Times New Roman"/>
          <w:sz w:val="24"/>
          <w:szCs w:val="24"/>
        </w:rPr>
        <w:t>posilniť udržateľnosť väzbou na demografický vývoj a posilniť transparentnosť a spravodlivosť systému,</w:t>
      </w:r>
    </w:p>
    <w:p w:rsidR="00E6133A" w:rsidRPr="00D40774" w:rsidRDefault="00E6133A" w:rsidP="00E6133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divId w:val="1598322706"/>
        <w:rPr>
          <w:rFonts w:ascii="Times New Roman" w:hAnsi="Times New Roman" w:cs="Times New Roman"/>
          <w:sz w:val="24"/>
          <w:szCs w:val="24"/>
        </w:rPr>
      </w:pPr>
      <w:r w:rsidRPr="00D40774">
        <w:rPr>
          <w:rFonts w:ascii="Times New Roman" w:hAnsi="Times New Roman" w:cs="Times New Roman"/>
          <w:sz w:val="24"/>
          <w:szCs w:val="24"/>
        </w:rPr>
        <w:t>zaviesť spravodlivý systém valorizácie dôchodkov,</w:t>
      </w:r>
    </w:p>
    <w:p w:rsidR="00E6133A" w:rsidRPr="00D40774" w:rsidRDefault="00E6133A" w:rsidP="00E6133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divId w:val="1598322706"/>
        <w:rPr>
          <w:rFonts w:ascii="Times New Roman" w:hAnsi="Times New Roman" w:cs="Times New Roman"/>
          <w:sz w:val="24"/>
          <w:szCs w:val="24"/>
        </w:rPr>
      </w:pPr>
      <w:r w:rsidRPr="00D40774">
        <w:rPr>
          <w:rFonts w:ascii="Times New Roman" w:hAnsi="Times New Roman" w:cs="Times New Roman"/>
          <w:sz w:val="24"/>
          <w:szCs w:val="24"/>
        </w:rPr>
        <w:t>spravodlivo zohľadniť obdobia výkonu práce a samostatnej zárobkovej činnosti, poberania materského a rodičovského príspevku vo vzťahu k nároku na dôchodok,</w:t>
      </w:r>
    </w:p>
    <w:p w:rsidR="00E6133A" w:rsidRPr="00D40774" w:rsidRDefault="00E6133A" w:rsidP="00E6133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divId w:val="1598322706"/>
        <w:rPr>
          <w:rFonts w:ascii="Times New Roman" w:hAnsi="Times New Roman" w:cs="Times New Roman"/>
          <w:sz w:val="24"/>
          <w:szCs w:val="24"/>
        </w:rPr>
      </w:pPr>
      <w:r w:rsidRPr="00D40774">
        <w:rPr>
          <w:rFonts w:ascii="Times New Roman" w:hAnsi="Times New Roman" w:cs="Times New Roman"/>
          <w:sz w:val="24"/>
          <w:szCs w:val="24"/>
        </w:rPr>
        <w:t>umožniť pracujúcim deťom prispievať k dôchodku ich rodičov formou asignácie časti ich príspevku z vymeriavacieho základu,</w:t>
      </w:r>
    </w:p>
    <w:p w:rsidR="00E6133A" w:rsidRPr="00D40774" w:rsidRDefault="00E6133A" w:rsidP="00E613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598322706"/>
        <w:rPr>
          <w:rFonts w:ascii="Times New Roman" w:hAnsi="Times New Roman" w:cs="Times New Roman"/>
          <w:sz w:val="24"/>
          <w:szCs w:val="24"/>
        </w:rPr>
      </w:pPr>
      <w:r w:rsidRPr="00D40774">
        <w:rPr>
          <w:rFonts w:ascii="Times New Roman" w:hAnsi="Times New Roman" w:cs="Times New Roman"/>
          <w:sz w:val="24"/>
          <w:szCs w:val="24"/>
        </w:rPr>
        <w:t xml:space="preserve">v tzv. druhom pilieri (starobné sporenie) </w:t>
      </w:r>
    </w:p>
    <w:p w:rsidR="00E6133A" w:rsidRPr="00D40774" w:rsidRDefault="00E6133A" w:rsidP="00E6133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divId w:val="1598322706"/>
        <w:rPr>
          <w:rFonts w:ascii="Times New Roman" w:hAnsi="Times New Roman" w:cs="Times New Roman"/>
          <w:sz w:val="24"/>
          <w:szCs w:val="24"/>
        </w:rPr>
      </w:pPr>
      <w:r w:rsidRPr="00D40774">
        <w:rPr>
          <w:rFonts w:ascii="Times New Roman" w:hAnsi="Times New Roman" w:cs="Times New Roman"/>
          <w:sz w:val="24"/>
          <w:szCs w:val="24"/>
        </w:rPr>
        <w:t>zaviesť automatický vstup pre osoby do 35 rokov veku, s možnosťou výstupu v určenej dobe,</w:t>
      </w:r>
    </w:p>
    <w:p w:rsidR="00E6133A" w:rsidRPr="00D40774" w:rsidRDefault="00E6133A" w:rsidP="00E6133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divId w:val="1598322706"/>
        <w:rPr>
          <w:rFonts w:ascii="Times New Roman" w:hAnsi="Times New Roman" w:cs="Times New Roman"/>
          <w:sz w:val="24"/>
          <w:szCs w:val="24"/>
        </w:rPr>
      </w:pPr>
      <w:r w:rsidRPr="00D40774">
        <w:rPr>
          <w:rFonts w:ascii="Times New Roman" w:hAnsi="Times New Roman" w:cs="Times New Roman"/>
          <w:sz w:val="24"/>
          <w:szCs w:val="24"/>
        </w:rPr>
        <w:t>zaviesť dobre nastavenú investičnú politiku, vychádzajúcu z rozhodnutí profesionálnych investorov a posudzovať kapitalizáciu príspevkov s použitím medzinárodných benchmarkov,</w:t>
      </w:r>
    </w:p>
    <w:p w:rsidR="00E6133A" w:rsidRPr="00D40774" w:rsidRDefault="00E6133A" w:rsidP="00E6133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divId w:val="1598322706"/>
        <w:rPr>
          <w:rFonts w:ascii="Times New Roman" w:hAnsi="Times New Roman" w:cs="Times New Roman"/>
          <w:sz w:val="24"/>
          <w:szCs w:val="24"/>
        </w:rPr>
      </w:pPr>
      <w:r w:rsidRPr="00D40774">
        <w:rPr>
          <w:rFonts w:ascii="Times New Roman" w:hAnsi="Times New Roman" w:cs="Times New Roman"/>
          <w:sz w:val="24"/>
          <w:szCs w:val="24"/>
        </w:rPr>
        <w:t>zlepšiť postupný programový výber.</w:t>
      </w:r>
    </w:p>
    <w:p w:rsidR="00E6133A" w:rsidRPr="00AB4E69" w:rsidRDefault="00E6133A">
      <w:pPr>
        <w:pStyle w:val="Normlnywebov"/>
        <w:jc w:val="both"/>
        <w:divId w:val="1598322706"/>
      </w:pPr>
      <w:r>
        <w:t>Predkladaný návrh ústavného zákona vychádza z uvedených téz, premieta ich do právnej úpravy a plní tak aj túto časť Programového vyhlásenia vlády Slovenskej republiky na roky 2020 až 2024.</w:t>
      </w:r>
    </w:p>
    <w:p w:rsidR="00E6133A" w:rsidRDefault="00E6133A">
      <w:pPr>
        <w:pStyle w:val="Normlnywebov"/>
        <w:jc w:val="both"/>
        <w:divId w:val="1598322706"/>
      </w:pPr>
      <w:r>
        <w:t xml:space="preserve">Návrh ústavných zmien v dôchodkovom systéme bol aj predmetom rokovaní Pracovnej komisie pre reformu dôchodkového zabezpečenia, sociálneho poistenia a zavedenie skrátenej pracovnej doby „Kurzarbeit“, v rámci ktorej sa na ich prerokovaní zúčastnili aj zástupcovia Rady pre rozpočtovú zodpovednosť, Ministerstva financií Slovenskej republiky, Národnej banky Slovenska, Sociálnej poisťovne a ďalší </w:t>
      </w:r>
      <w:r w:rsidR="00220393">
        <w:t xml:space="preserve">odborníci </w:t>
      </w:r>
      <w:r>
        <w:t>z akademickej obce.</w:t>
      </w:r>
    </w:p>
    <w:p w:rsidR="00E6133A" w:rsidRDefault="00E6133A">
      <w:pPr>
        <w:pStyle w:val="Normlnywebov"/>
        <w:jc w:val="both"/>
        <w:divId w:val="1598322706"/>
      </w:pPr>
      <w:r>
        <w:t>Účinnosť navrhovanej právnej úpravy sa navrhuje od 1. januára 202</w:t>
      </w:r>
      <w:r w:rsidR="00D40774">
        <w:t>3</w:t>
      </w:r>
      <w:r w:rsidR="00BB0EA5">
        <w:t>, resp. 1. januára 2024, tak aby sa poskytla dostatočne dlhá legisvaka</w:t>
      </w:r>
      <w:r w:rsidR="00220393">
        <w:t>n</w:t>
      </w:r>
      <w:r w:rsidR="00BB0EA5">
        <w:t>cia pre úpravu príslušných zákonov</w:t>
      </w:r>
      <w:r>
        <w:t>.</w:t>
      </w:r>
    </w:p>
    <w:p w:rsidR="00E076A2" w:rsidRPr="00B75BB0" w:rsidRDefault="00E6133A" w:rsidP="000C564B">
      <w:pPr>
        <w:pStyle w:val="Normlnywebov"/>
        <w:jc w:val="both"/>
      </w:pPr>
      <w:r>
        <w:t>Návrh ústavného zákona nie je predmetom vnútrokomunitárneho pripomienkového konania. </w:t>
      </w:r>
      <w:r w:rsidR="00D40774" w:rsidRPr="00D40774">
        <w:t>Návrh ústavného zákona bol predmetom medzirezort</w:t>
      </w:r>
      <w:r w:rsidR="00220393">
        <w:t>n</w:t>
      </w:r>
      <w:r w:rsidR="00D40774" w:rsidRPr="00D40774">
        <w:t>ého pripomienkového kona</w:t>
      </w:r>
      <w:r w:rsidR="00220393">
        <w:t>n</w:t>
      </w:r>
      <w:r w:rsidR="00D40774" w:rsidRPr="00D40774">
        <w:t xml:space="preserve">ia a na rokovanie sa predkladá s rozpormi.  </w:t>
      </w: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D0" w:rsidRDefault="003C1CD0" w:rsidP="000A67D5">
      <w:pPr>
        <w:spacing w:after="0" w:line="240" w:lineRule="auto"/>
      </w:pPr>
      <w:r>
        <w:separator/>
      </w:r>
    </w:p>
  </w:endnote>
  <w:endnote w:type="continuationSeparator" w:id="0">
    <w:p w:rsidR="003C1CD0" w:rsidRDefault="003C1CD0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D0" w:rsidRDefault="003C1CD0" w:rsidP="000A67D5">
      <w:pPr>
        <w:spacing w:after="0" w:line="240" w:lineRule="auto"/>
      </w:pPr>
      <w:r>
        <w:separator/>
      </w:r>
    </w:p>
  </w:footnote>
  <w:footnote w:type="continuationSeparator" w:id="0">
    <w:p w:rsidR="003C1CD0" w:rsidRDefault="003C1CD0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5230"/>
    <w:multiLevelType w:val="multilevel"/>
    <w:tmpl w:val="9234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17703"/>
    <w:rsid w:val="00025017"/>
    <w:rsid w:val="000603AB"/>
    <w:rsid w:val="0006543E"/>
    <w:rsid w:val="00092DD6"/>
    <w:rsid w:val="000A67D5"/>
    <w:rsid w:val="000C30FD"/>
    <w:rsid w:val="000C564B"/>
    <w:rsid w:val="000E25CA"/>
    <w:rsid w:val="001034F7"/>
    <w:rsid w:val="001325B6"/>
    <w:rsid w:val="00146547"/>
    <w:rsid w:val="00146B48"/>
    <w:rsid w:val="00150388"/>
    <w:rsid w:val="001A3641"/>
    <w:rsid w:val="002109B0"/>
    <w:rsid w:val="0021228E"/>
    <w:rsid w:val="00220393"/>
    <w:rsid w:val="00230F3C"/>
    <w:rsid w:val="0026610F"/>
    <w:rsid w:val="002702D6"/>
    <w:rsid w:val="0029261E"/>
    <w:rsid w:val="002A1D9F"/>
    <w:rsid w:val="002A5577"/>
    <w:rsid w:val="002B0577"/>
    <w:rsid w:val="003111B8"/>
    <w:rsid w:val="00322014"/>
    <w:rsid w:val="0039526D"/>
    <w:rsid w:val="003B435B"/>
    <w:rsid w:val="003C1CD0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100B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3F55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62684"/>
    <w:rsid w:val="00880BB5"/>
    <w:rsid w:val="008A1964"/>
    <w:rsid w:val="008D2B72"/>
    <w:rsid w:val="008D3AF0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A237A"/>
    <w:rsid w:val="00AF457A"/>
    <w:rsid w:val="00B133CC"/>
    <w:rsid w:val="00B67ED2"/>
    <w:rsid w:val="00B75BB0"/>
    <w:rsid w:val="00B81906"/>
    <w:rsid w:val="00B906B2"/>
    <w:rsid w:val="00BB0EA5"/>
    <w:rsid w:val="00BD1FAB"/>
    <w:rsid w:val="00BE7302"/>
    <w:rsid w:val="00C35BC3"/>
    <w:rsid w:val="00C65A4A"/>
    <w:rsid w:val="00C920E8"/>
    <w:rsid w:val="00CA4563"/>
    <w:rsid w:val="00CE47A6"/>
    <w:rsid w:val="00D261C9"/>
    <w:rsid w:val="00D40774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6133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3.11.2020 14:36:51"/>
    <f:field ref="objchangedby" par="" text="Administrator, System"/>
    <f:field ref="objmodifiedat" par="" text="13.11.2020 14:36:52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6CAEE1B-27A4-48C8-9C45-440BB285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2021-05-19T11:54:00Z</dcterms:created>
  <dcterms:modified xsi:type="dcterms:W3CDTF">2021-05-19T12:04:00Z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Ústavný 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sociálneho zabezpečenia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Vladimír Hornáček</vt:lpwstr>
  </property>
  <property fmtid="{D5CDD505-2E9C-101B-9397-08002B2CF9AE}" pid="9" name="FSC#SKEDITIONSLOVLEX@103.510:zodppredkladatel">
    <vt:lpwstr>Bc. Milan Krajniak</vt:lpwstr>
  </property>
  <property fmtid="{D5CDD505-2E9C-101B-9397-08002B2CF9AE}" pid="10" name="FSC#SKEDITIONSLOVLEX@103.510:nazovpredpis">
    <vt:lpwstr> o starobnom dôchodkovom systéme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Programové vyhlásenie vlády Slovenskej republiky na roky 2020 až 2024_x000d_
Plán legislatívnych úloh vlády Slovenskej republiky na mesiace september až december 2020_x000d_
</vt:lpwstr>
  </property>
  <property fmtid="{D5CDD505-2E9C-101B-9397-08002B2CF9AE}" pid="16" name="FSC#SKEDITIONSLOVLEX@103.510:plnynazovpredpis">
    <vt:lpwstr> Ústavný zákon o starobnom dôchodkovom systéme </vt:lpwstr>
  </property>
  <property fmtid="{D5CDD505-2E9C-101B-9397-08002B2CF9AE}" pid="17" name="FSC#SKEDITIONSLOVLEX@103.510:rezortcislopredpis">
    <vt:lpwstr>29179/2020-M_OPVA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LP/2020/549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48, 151 a 153 Zmluvy o fungovaní Európskej únie (Ú. v. ES C 202, 7.6.2016) </vt:lpwstr>
  </property>
  <property fmtid="{D5CDD505-2E9C-101B-9397-08002B2CF9AE}" pid="37" name="FSC#SKEDITIONSLOVLEX@103.510:AttrStrListDocPropSekundarneLegPravoPO">
    <vt:lpwstr>Nariadenie (ES) Európskeho parlamentu a Rady 883/2004 z 29. apríla 2004 o koordinácii systémov sociálneho zabezpečenia (Ú. v. EÚ L 166, 30.4.2004; Mimoriadne vydanie Ú. v. EÚ, kap. 5/zv. 5) v platnom znení, gestor: MPSVR SR_x000d_
Nariadenie Európskeho parlamen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 upravená</vt:lpwstr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bezpredmetné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Jednotlivé vplyvy bude zakladať nadväzujúca zákonná úprava sociálneho poistenia a&amp;nbsp;starobného dôchodkového sporenia, ktorá bude vypracovaná a predložená do legislatívneho procesu v&amp;nbsp;rokoch 2021 a 2022.</vt:lpwstr>
  </property>
  <property fmtid="{D5CDD505-2E9C-101B-9397-08002B2CF9AE}" pid="56" name="FSC#SKEDITIONSLOVLEX@103.510:AttrStrListDocPropAltRiesenia">
    <vt:lpwstr>Alternatívne riešenia nie sú možné, ak sa má dosiahnuť cieľ a zachovať prehľadnosť ústavnej úpravy hmotného zabezpečenia v starobe. 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práce, sociálnych vecí a rodiny Slovenskej republiky predkladá do legislatívneho procesu návrh ústavného zákona o&amp;nbsp;starobnom dôchodkovom systéme (ďalej len „návrh ústavného zákona“).&lt;/p&gt;&lt;p style="text-align</vt:lpwstr>
  </property>
  <property fmtid="{D5CDD505-2E9C-101B-9397-08002B2CF9AE}" pid="130" name="FSC#COOSYSTEM@1.1:Container">
    <vt:lpwstr>COO.2145.1000.3.4099562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justify;"&gt;Predbežná informácia k návrh ústavného zákona starobnom o&amp;nbsp;dôchodkovom systéme bola zverejnená od 07. októbra do 15. októbra 2020.&lt;/p&gt;&lt;p style="text-align: justify;"&gt;Návrh ústavných zmien v&amp;nbsp;dôchodkovom systéme bol 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ministra práce, sociálnych vecí a rodiny Slovenskej republiky</vt:lpwstr>
  </property>
  <property fmtid="{D5CDD505-2E9C-101B-9397-08002B2CF9AE}" pid="146" name="FSC#SKEDITIONSLOVLEX@103.510:funkciaZodpPredDativ">
    <vt:lpwstr>ministrovi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Bc. Milan Krajniak_x000d_
minister práce, sociálnych vecí a rodiny Slovenskej republiky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13. 11. 2020</vt:lpwstr>
  </property>
</Properties>
</file>