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Pr="00FB7F08" w:rsidRDefault="0081708C" w:rsidP="008170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FB7F08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:rsidRPr="00FB7F08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Pr="00FB7F08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F08">
              <w:rPr>
                <w:rFonts w:ascii="Times New Roman" w:hAnsi="Times New Roman" w:cs="Times New Roman"/>
                <w:sz w:val="28"/>
                <w:szCs w:val="28"/>
              </w:rPr>
              <w:t>NÁVRH</w:t>
            </w:r>
          </w:p>
        </w:tc>
      </w:tr>
      <w:tr w:rsidR="0081708C" w:rsidRPr="00FB7F08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Pr="00FB7F08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F08">
              <w:rPr>
                <w:rFonts w:ascii="Times New Roman" w:hAnsi="Times New Roman" w:cs="Times New Roman"/>
                <w:sz w:val="28"/>
                <w:szCs w:val="28"/>
              </w:rPr>
              <w:t>UZNESENIE VLÁDY SLOVENSKEJ REPUBLIKY</w:t>
            </w:r>
          </w:p>
        </w:tc>
      </w:tr>
      <w:tr w:rsidR="0081708C" w:rsidRPr="000A47B7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81708C" w:rsidRPr="000A47B7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0A47B7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7B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:rsidRPr="000A47B7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Pr="000A47B7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7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</w:p>
              </w:tc>
            </w:tr>
          </w:tbl>
          <w:p w14:paraId="1BF40919" w14:textId="77777777" w:rsidR="0081708C" w:rsidRPr="000A47B7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08C" w:rsidRPr="00FB7F08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:rsidRPr="00FB7F08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435AEC" w14:textId="7974EB67" w:rsidR="00F60C2B" w:rsidRPr="00FB7F08" w:rsidRDefault="00C0662A" w:rsidP="00A47AE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B7F0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A47AEC" w:rsidRPr="00FB7F0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návrhu nariadenia vlády Slovenskej republiky, ktorým sa mení nariadenie vlády Slovenskej republiky č. 384/2006 Z. z. o výške pracovnej odmeny a podmienkach jej poskytovania obvineným a</w:t>
                  </w:r>
                  <w:r w:rsidR="00F60C2B" w:rsidRPr="00FB7F0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odsúdeným</w:t>
                  </w:r>
                </w:p>
                <w:p w14:paraId="3A132366" w14:textId="5CDF72C8" w:rsidR="0081708C" w:rsidRPr="00FB7F08" w:rsidRDefault="00A47AEC" w:rsidP="00A47AE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7F0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v znení neskorších predpisov</w:t>
                  </w:r>
                </w:p>
              </w:tc>
            </w:tr>
          </w:tbl>
          <w:p w14:paraId="79032FD8" w14:textId="77777777" w:rsidR="0081708C" w:rsidRPr="00FB7F08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EBD1B9" w14:textId="77777777" w:rsidR="0081708C" w:rsidRPr="00FB7F08" w:rsidRDefault="0081708C" w:rsidP="008170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1D95E68" w14:textId="77777777" w:rsidR="0081708C" w:rsidRPr="00FB7F08" w:rsidRDefault="0081708C" w:rsidP="0081708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:rsidRPr="00FB7F08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Pr="00FB7F08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74E246BD" w:rsidR="0081708C" w:rsidRPr="00FB7F08" w:rsidRDefault="001210B5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25381/2021/120</w:t>
            </w:r>
          </w:p>
        </w:tc>
      </w:tr>
      <w:tr w:rsidR="0081708C" w:rsidRPr="00FB7F08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Pr="00FB7F08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7CED796D" w:rsidR="0081708C" w:rsidRPr="00FB7F08" w:rsidRDefault="00ED412E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B7F08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FB7F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54C3D">
              <w:rPr>
                <w:rFonts w:ascii="Times New Roman" w:hAnsi="Times New Roman" w:cs="Times New Roman"/>
                <w:sz w:val="24"/>
                <w:szCs w:val="24"/>
              </w:rPr>
              <w:t>minister</w:t>
            </w:r>
            <w:r w:rsidR="00637C80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4C7F3A" w:rsidRPr="00FB7F08">
              <w:rPr>
                <w:rFonts w:ascii="Times New Roman" w:hAnsi="Times New Roman" w:cs="Times New Roman"/>
                <w:sz w:val="24"/>
                <w:szCs w:val="24"/>
              </w:rPr>
              <w:t xml:space="preserve"> spravodlivosti Slovenskej republiky</w:t>
            </w:r>
            <w:r w:rsidRPr="00FB7F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759EBB3" w14:textId="77777777" w:rsidR="0081708C" w:rsidRPr="00FB7F08" w:rsidRDefault="009B48D9" w:rsidP="0081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Pr="00FB7F08" w:rsidRDefault="0081708C" w:rsidP="0081708C">
      <w:pPr>
        <w:rPr>
          <w:rFonts w:ascii="Times New Roman" w:hAnsi="Times New Roman" w:cs="Times New Roman"/>
          <w:sz w:val="24"/>
          <w:szCs w:val="24"/>
        </w:rPr>
      </w:pPr>
    </w:p>
    <w:p w14:paraId="28C3DD38" w14:textId="4A583F05" w:rsidR="009C4F6D" w:rsidRPr="00FB7F08" w:rsidRDefault="009C4F6D" w:rsidP="0081708C">
      <w:pPr>
        <w:rPr>
          <w:rFonts w:ascii="Times New Roman" w:hAnsi="Times New Roman" w:cs="Times New Roman"/>
          <w:b/>
          <w:sz w:val="24"/>
          <w:szCs w:val="24"/>
        </w:rPr>
      </w:pPr>
      <w:r w:rsidRPr="00FB7F08">
        <w:rPr>
          <w:rFonts w:ascii="Times New Roman" w:hAnsi="Times New Roman" w:cs="Times New Roman"/>
          <w:b/>
          <w:sz w:val="24"/>
          <w:szCs w:val="24"/>
        </w:rPr>
        <w:t>Vláda</w:t>
      </w:r>
    </w:p>
    <w:p w14:paraId="7D0A7D70" w14:textId="77777777" w:rsidR="009C4F6D" w:rsidRPr="00FB7F08" w:rsidRDefault="009C4F6D" w:rsidP="0081708C">
      <w:pPr>
        <w:rPr>
          <w:rFonts w:ascii="Times New Roman" w:hAnsi="Times New Roman" w:cs="Times New Roman"/>
          <w:sz w:val="24"/>
          <w:szCs w:val="24"/>
        </w:rPr>
      </w:pPr>
    </w:p>
    <w:p w14:paraId="551C91D9" w14:textId="716EDA5A" w:rsidR="00A47AEC" w:rsidRPr="00FB7F08" w:rsidRDefault="00A47AEC" w:rsidP="008170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A47AEC" w:rsidRPr="00FB7F08" w14:paraId="083D671B" w14:textId="77777777">
        <w:trPr>
          <w:divId w:val="110037391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F53C43" w14:textId="77777777" w:rsidR="00A47AEC" w:rsidRPr="00FB7F08" w:rsidRDefault="00A47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159D38" w14:textId="77777777" w:rsidR="00A47AEC" w:rsidRPr="00FB7F08" w:rsidRDefault="00A47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schvaľuje</w:t>
            </w:r>
          </w:p>
        </w:tc>
      </w:tr>
      <w:tr w:rsidR="00A47AEC" w:rsidRPr="00FB7F08" w14:paraId="72520876" w14:textId="77777777">
        <w:trPr>
          <w:divId w:val="110037391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A930BB" w14:textId="77777777" w:rsidR="00A47AEC" w:rsidRPr="00FB7F08" w:rsidRDefault="00A47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BF3913" w14:textId="77777777" w:rsidR="00A47AEC" w:rsidRPr="00FB7F08" w:rsidRDefault="00A4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FD37CA" w14:textId="77777777" w:rsidR="00A47AEC" w:rsidRPr="00FB7F08" w:rsidRDefault="00A47AEC" w:rsidP="00430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sz w:val="24"/>
                <w:szCs w:val="24"/>
              </w:rPr>
              <w:t>návrh nariadenia vlády Slovenskej republiky, ktorým sa mení nariadenie vlády Slovenskej republiky č. 384/2006 Z. z. o výške pracovnej odmeny a podmienkach jej poskytovania obvineným a odsúdeným v znení neskorších predpisov;</w:t>
            </w:r>
          </w:p>
        </w:tc>
      </w:tr>
      <w:tr w:rsidR="00A47AEC" w:rsidRPr="00FB7F08" w14:paraId="46FE773A" w14:textId="77777777">
        <w:trPr>
          <w:divId w:val="110037391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9BE687" w14:textId="77777777" w:rsidR="00A47AEC" w:rsidRPr="00FB7F08" w:rsidRDefault="00A47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E7ADAD" w14:textId="77777777" w:rsidR="00A47AEC" w:rsidRPr="00FB7F08" w:rsidRDefault="00A47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ukladá</w:t>
            </w:r>
          </w:p>
        </w:tc>
      </w:tr>
      <w:tr w:rsidR="00A47AEC" w:rsidRPr="00FB7F08" w14:paraId="0EFEAC8C" w14:textId="77777777">
        <w:trPr>
          <w:divId w:val="110037391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30BA72" w14:textId="77777777" w:rsidR="00A47AEC" w:rsidRPr="00FB7F08" w:rsidRDefault="00A47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6D811B" w14:textId="77777777" w:rsidR="00A47AEC" w:rsidRPr="00FB7F08" w:rsidRDefault="00A47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predsedovi vlády Slovenskej republiky</w:t>
            </w:r>
          </w:p>
        </w:tc>
      </w:tr>
      <w:tr w:rsidR="00A47AEC" w:rsidRPr="00FB7F08" w14:paraId="7309D45D" w14:textId="77777777">
        <w:trPr>
          <w:divId w:val="110037391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2E3220" w14:textId="77777777" w:rsidR="00A47AEC" w:rsidRPr="00FB7F08" w:rsidRDefault="00A47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45E978" w14:textId="77777777" w:rsidR="00A47AEC" w:rsidRPr="00FB7F08" w:rsidRDefault="00A4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1A4D08" w14:textId="77777777" w:rsidR="00A47AEC" w:rsidRPr="00FB7F08" w:rsidRDefault="00A47AEC" w:rsidP="00430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sz w:val="24"/>
                <w:szCs w:val="24"/>
              </w:rPr>
              <w:t>zabezpečiť uverejnenie nariadenia vlády Slovenskej republiky v Zbierke zákonov Slovenskej republiky.</w:t>
            </w:r>
          </w:p>
        </w:tc>
      </w:tr>
      <w:tr w:rsidR="00A47AEC" w:rsidRPr="00FB7F08" w14:paraId="342F7CF8" w14:textId="77777777">
        <w:trPr>
          <w:divId w:val="110037391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4F748" w14:textId="77777777" w:rsidR="00A47AEC" w:rsidRPr="00FB7F08" w:rsidRDefault="00A4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EF137F" w14:textId="44BB9FB0" w:rsidR="00596D02" w:rsidRPr="00FB7F08" w:rsidRDefault="00596D02" w:rsidP="008170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7749"/>
      </w:tblGrid>
      <w:tr w:rsidR="00557779" w:rsidRPr="00FB7F08" w14:paraId="76EC7E75" w14:textId="77777777" w:rsidTr="005E1E88">
        <w:trPr>
          <w:cantSplit/>
        </w:trPr>
        <w:tc>
          <w:tcPr>
            <w:tcW w:w="1668" w:type="dxa"/>
          </w:tcPr>
          <w:p w14:paraId="545FD5E8" w14:textId="0CB525F7" w:rsidR="00557779" w:rsidRPr="00FB7F08" w:rsidRDefault="001210B5" w:rsidP="00121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Vykoná</w:t>
            </w:r>
            <w:r w:rsidR="00557779" w:rsidRPr="00FB7F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878" w:type="dxa"/>
          </w:tcPr>
          <w:p w14:paraId="7B9DFC7F" w14:textId="319DB29A" w:rsidR="00557779" w:rsidRPr="00FB7F08" w:rsidRDefault="00A47AEC" w:rsidP="00A4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sz w:val="24"/>
                <w:szCs w:val="24"/>
              </w:rPr>
              <w:t>predseda vlády Slovenskej republiky</w:t>
            </w:r>
          </w:p>
        </w:tc>
      </w:tr>
    </w:tbl>
    <w:p w14:paraId="4FF3A38B" w14:textId="77777777" w:rsidR="00557779" w:rsidRPr="00FB7F08" w:rsidRDefault="00557779" w:rsidP="00F60C2B">
      <w:pPr>
        <w:rPr>
          <w:rFonts w:ascii="Times New Roman" w:hAnsi="Times New Roman" w:cs="Times New Roman"/>
          <w:sz w:val="24"/>
          <w:szCs w:val="24"/>
        </w:rPr>
      </w:pPr>
    </w:p>
    <w:sectPr w:rsidR="00557779" w:rsidRPr="00FB7F08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0A47B7"/>
    <w:rsid w:val="0010780A"/>
    <w:rsid w:val="001210B5"/>
    <w:rsid w:val="00134309"/>
    <w:rsid w:val="00175B8A"/>
    <w:rsid w:val="001D495F"/>
    <w:rsid w:val="00266B00"/>
    <w:rsid w:val="002B0D08"/>
    <w:rsid w:val="002B226E"/>
    <w:rsid w:val="00356199"/>
    <w:rsid w:val="00372BCE"/>
    <w:rsid w:val="00376D2B"/>
    <w:rsid w:val="00402F32"/>
    <w:rsid w:val="00430338"/>
    <w:rsid w:val="00456D57"/>
    <w:rsid w:val="004C7F3A"/>
    <w:rsid w:val="005151A4"/>
    <w:rsid w:val="00557779"/>
    <w:rsid w:val="00596D02"/>
    <w:rsid w:val="005C49C4"/>
    <w:rsid w:val="005E1E88"/>
    <w:rsid w:val="00637C80"/>
    <w:rsid w:val="006740F9"/>
    <w:rsid w:val="006A2A39"/>
    <w:rsid w:val="006B6F58"/>
    <w:rsid w:val="006F2EA0"/>
    <w:rsid w:val="006F3C1D"/>
    <w:rsid w:val="006F6506"/>
    <w:rsid w:val="00730B9B"/>
    <w:rsid w:val="007C2AD6"/>
    <w:rsid w:val="0081708C"/>
    <w:rsid w:val="008462F5"/>
    <w:rsid w:val="008C3A96"/>
    <w:rsid w:val="0092640A"/>
    <w:rsid w:val="00976A51"/>
    <w:rsid w:val="009964F3"/>
    <w:rsid w:val="009B48D9"/>
    <w:rsid w:val="009C4F6D"/>
    <w:rsid w:val="00A3474E"/>
    <w:rsid w:val="00A47AEC"/>
    <w:rsid w:val="00A54C3D"/>
    <w:rsid w:val="00A704F3"/>
    <w:rsid w:val="00B07CB6"/>
    <w:rsid w:val="00B101F3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60C2B"/>
    <w:rsid w:val="00F94F2B"/>
    <w:rsid w:val="00F9721E"/>
    <w:rsid w:val="00FB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32C9893F-4B88-4143-909D-6E82AC29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-Návrh-uznesenia-vlády"/>
    <f:field ref="objsubject" par="" edit="true" text=""/>
    <f:field ref="objcreatedby" par="" text="Rybánsky, Ladislav"/>
    <f:field ref="objcreatedat" par="" text="30.10.2020 13:36:40"/>
    <f:field ref="objchangedby" par="" text="Administrator, System"/>
    <f:field ref="objmodifiedat" par="" text="30.10.2020 13:36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79CB046-C88E-4DA3-A712-FA956849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RYBÁNSKY Ladislav</cp:lastModifiedBy>
  <cp:revision>2</cp:revision>
  <dcterms:created xsi:type="dcterms:W3CDTF">2021-12-03T14:25:00Z</dcterms:created>
  <dcterms:modified xsi:type="dcterms:W3CDTF">2021-12-03T14:25:00Z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COO.2145.1000.3.4075121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Polícia, Zväz väzenskej a justičnej stráže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Ladislav Rybánsky</vt:lpwstr>
  </property>
  <property fmtid="{D5CDD505-2E9C-101B-9397-08002B2CF9AE}" pid="11" name="FSC#SKEDITIONSLOVLEX@103.510:zodppredkladatel">
    <vt:lpwstr>Mária Kolíková</vt:lpwstr>
  </property>
  <property fmtid="{D5CDD505-2E9C-101B-9397-08002B2CF9AE}" pid="12" name="FSC#SKEDITIONSLOVLEX@103.510:nazovpredpis">
    <vt:lpwstr>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 december 2020</vt:lpwstr>
  </property>
  <property fmtid="{D5CDD505-2E9C-101B-9397-08002B2CF9AE}" pid="18" name="FSC#SKEDITIONSLOVLEX@103.510:plnynazovpredpis">
    <vt:lpwstr> Nariadenie vlády  Slovenskej republiky,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19" name="FSC#SKEDITIONSLOVLEX@103.510:rezortcislopredpis">
    <vt:lpwstr>25148/2020/120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LP/2020/502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spravodlivosti Slovenskej republiky predkladá do medzirezortného pripomienkového konania návrh nariadenia vlády Slovenskej republiky, ktorým sa mení nariadenie vlády Slovenskej republiky č. 384/2006 Z. z. o výš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ministerka spravodlivosti Slovenskej republiky</vt:lpwstr>
  </property>
  <property fmtid="{D5CDD505-2E9C-101B-9397-08002B2CF9AE}" pid="137" name="FSC#SKEDITIONSLOVLEX@103.510:funkciaZodpPredAkuzativ">
    <vt:lpwstr>ministerke spravodlivosti Slovenskej republiky</vt:lpwstr>
  </property>
  <property fmtid="{D5CDD505-2E9C-101B-9397-08002B2CF9AE}" pid="138" name="FSC#SKEDITIONSLOVLEX@103.510:funkciaZodpPredDativ">
    <vt:lpwstr>ministerke spravodlivosti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Mária Kolíková_x000d_
ministerka spravodlivosti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30. 10. 2020</vt:lpwstr>
  </property>
</Properties>
</file>