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2177B"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0DEBA433"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3B05981A" w14:textId="77777777" w:rsidTr="000800FC">
        <w:tc>
          <w:tcPr>
            <w:tcW w:w="9180" w:type="dxa"/>
            <w:gridSpan w:val="11"/>
            <w:tcBorders>
              <w:bottom w:val="single" w:sz="4" w:space="0" w:color="FFFFFF"/>
            </w:tcBorders>
            <w:shd w:val="clear" w:color="auto" w:fill="E2E2E2"/>
          </w:tcPr>
          <w:p w14:paraId="2406FC31"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4BE74B6B" w14:textId="77777777" w:rsidTr="000800FC">
        <w:tc>
          <w:tcPr>
            <w:tcW w:w="9180" w:type="dxa"/>
            <w:gridSpan w:val="11"/>
            <w:tcBorders>
              <w:bottom w:val="single" w:sz="4" w:space="0" w:color="FFFFFF"/>
            </w:tcBorders>
            <w:shd w:val="clear" w:color="auto" w:fill="E2E2E2"/>
          </w:tcPr>
          <w:p w14:paraId="60A8EF0A"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124805B6" w14:textId="77777777" w:rsidTr="000800FC">
        <w:tc>
          <w:tcPr>
            <w:tcW w:w="9180" w:type="dxa"/>
            <w:gridSpan w:val="11"/>
            <w:tcBorders>
              <w:top w:val="single" w:sz="4" w:space="0" w:color="FFFFFF"/>
              <w:bottom w:val="single" w:sz="4" w:space="0" w:color="auto"/>
            </w:tcBorders>
          </w:tcPr>
          <w:p w14:paraId="03451A39" w14:textId="77777777" w:rsidR="001B23B7" w:rsidRPr="00B043B4" w:rsidRDefault="00FE7358" w:rsidP="000800FC">
            <w:pPr>
              <w:rPr>
                <w:rFonts w:ascii="Times New Roman" w:eastAsia="Times New Roman" w:hAnsi="Times New Roman" w:cs="Times New Roman"/>
                <w:sz w:val="20"/>
                <w:szCs w:val="20"/>
                <w:lang w:eastAsia="sk-SK"/>
              </w:rPr>
            </w:pPr>
            <w:r>
              <w:rPr>
                <w:rFonts w:ascii="Times" w:hAnsi="Times" w:cs="Times"/>
                <w:sz w:val="20"/>
                <w:szCs w:val="20"/>
              </w:rPr>
              <w:t>Zákon o Vojenskom spravodajstve</w:t>
            </w:r>
          </w:p>
          <w:p w14:paraId="0D0BA1BA"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2AB309B5" w14:textId="77777777" w:rsidTr="000800FC">
        <w:tc>
          <w:tcPr>
            <w:tcW w:w="9180" w:type="dxa"/>
            <w:gridSpan w:val="11"/>
            <w:tcBorders>
              <w:top w:val="single" w:sz="4" w:space="0" w:color="auto"/>
              <w:left w:val="single" w:sz="4" w:space="0" w:color="auto"/>
              <w:bottom w:val="single" w:sz="4" w:space="0" w:color="FFFFFF"/>
            </w:tcBorders>
            <w:shd w:val="clear" w:color="auto" w:fill="E2E2E2"/>
          </w:tcPr>
          <w:p w14:paraId="700FD6DF"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14:paraId="2AC4E340" w14:textId="77777777" w:rsidTr="000800FC">
        <w:tc>
          <w:tcPr>
            <w:tcW w:w="9180" w:type="dxa"/>
            <w:gridSpan w:val="11"/>
            <w:tcBorders>
              <w:top w:val="single" w:sz="4" w:space="0" w:color="FFFFFF"/>
              <w:left w:val="single" w:sz="4" w:space="0" w:color="auto"/>
              <w:bottom w:val="single" w:sz="4" w:space="0" w:color="auto"/>
            </w:tcBorders>
            <w:shd w:val="clear" w:color="auto" w:fill="FFFFFF"/>
          </w:tcPr>
          <w:p w14:paraId="31883B26" w14:textId="77777777" w:rsidR="001B23B7" w:rsidRPr="00B043B4" w:rsidRDefault="00FE7358" w:rsidP="000800FC">
            <w:pPr>
              <w:rPr>
                <w:rFonts w:ascii="Times New Roman" w:eastAsia="Times New Roman" w:hAnsi="Times New Roman" w:cs="Times New Roman"/>
                <w:sz w:val="20"/>
                <w:szCs w:val="20"/>
                <w:lang w:eastAsia="sk-SK"/>
              </w:rPr>
            </w:pPr>
            <w:r>
              <w:rPr>
                <w:rFonts w:ascii="Times" w:hAnsi="Times" w:cs="Times"/>
                <w:sz w:val="20"/>
                <w:szCs w:val="20"/>
              </w:rPr>
              <w:t>Ministerstvo obrany Slovenskej republiky</w:t>
            </w:r>
          </w:p>
          <w:p w14:paraId="5251E4D7"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3C3A1DFC"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5E4ECB3D"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0FD7DDD2"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67658206"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14:paraId="47F540E6" w14:textId="77777777" w:rsidTr="000800FC">
        <w:tc>
          <w:tcPr>
            <w:tcW w:w="4212" w:type="dxa"/>
            <w:gridSpan w:val="2"/>
            <w:vMerge/>
            <w:tcBorders>
              <w:top w:val="nil"/>
              <w:left w:val="single" w:sz="4" w:space="0" w:color="auto"/>
              <w:bottom w:val="single" w:sz="4" w:space="0" w:color="FFFFFF"/>
            </w:tcBorders>
            <w:shd w:val="clear" w:color="auto" w:fill="E2E2E2"/>
          </w:tcPr>
          <w:p w14:paraId="1C9D256A"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53B11751" w14:textId="77777777" w:rsidR="001B23B7" w:rsidRPr="00B043B4" w:rsidRDefault="00FE7358"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4BD86706" w14:textId="77777777"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14:paraId="6E611886" w14:textId="77777777" w:rsidTr="000800FC">
        <w:tc>
          <w:tcPr>
            <w:tcW w:w="4212" w:type="dxa"/>
            <w:gridSpan w:val="2"/>
            <w:vMerge/>
            <w:tcBorders>
              <w:top w:val="nil"/>
              <w:left w:val="single" w:sz="4" w:space="0" w:color="auto"/>
              <w:bottom w:val="single" w:sz="4" w:space="0" w:color="auto"/>
            </w:tcBorders>
            <w:shd w:val="clear" w:color="auto" w:fill="E2E2E2"/>
          </w:tcPr>
          <w:p w14:paraId="26C78ABA"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5021CCDF"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3BBD75E8"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14:paraId="56BA3D1A" w14:textId="77777777" w:rsidTr="000800FC">
        <w:tc>
          <w:tcPr>
            <w:tcW w:w="9180" w:type="dxa"/>
            <w:gridSpan w:val="11"/>
            <w:tcBorders>
              <w:top w:val="single" w:sz="4" w:space="0" w:color="auto"/>
              <w:left w:val="single" w:sz="4" w:space="0" w:color="auto"/>
              <w:bottom w:val="single" w:sz="4" w:space="0" w:color="FFFFFF"/>
            </w:tcBorders>
            <w:shd w:val="clear" w:color="auto" w:fill="FFFFFF"/>
          </w:tcPr>
          <w:p w14:paraId="1DF6C551"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1EFC78FD"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79D2E36A" w14:textId="77777777"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41C6FB51"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09A42959" w14:textId="77777777" w:rsidR="001B23B7" w:rsidRPr="00B043B4" w:rsidRDefault="00FE7358" w:rsidP="000800FC">
            <w:pPr>
              <w:rPr>
                <w:rFonts w:ascii="Times New Roman" w:eastAsia="Times New Roman" w:hAnsi="Times New Roman" w:cs="Times New Roman"/>
                <w:i/>
                <w:sz w:val="20"/>
                <w:szCs w:val="20"/>
                <w:lang w:eastAsia="sk-SK"/>
              </w:rPr>
            </w:pPr>
            <w:r>
              <w:rPr>
                <w:rFonts w:ascii="Times" w:hAnsi="Times" w:cs="Times"/>
                <w:sz w:val="20"/>
                <w:szCs w:val="20"/>
              </w:rPr>
              <w:t>Začiatok:    ..</w:t>
            </w:r>
            <w:r>
              <w:rPr>
                <w:rFonts w:ascii="Times" w:hAnsi="Times" w:cs="Times"/>
                <w:sz w:val="20"/>
                <w:szCs w:val="20"/>
              </w:rPr>
              <w:br/>
              <w:t>Ukončenie: ..</w:t>
            </w:r>
          </w:p>
        </w:tc>
      </w:tr>
      <w:tr w:rsidR="00FE7358" w:rsidRPr="00B043B4" w14:paraId="1530BE91"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A6B6088" w14:textId="77777777" w:rsidR="00FE7358" w:rsidRPr="00B043B4" w:rsidRDefault="00FE7358" w:rsidP="00FE7358">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7463012B" w14:textId="77777777" w:rsidR="00FE7358" w:rsidRDefault="00FE7358" w:rsidP="00FE7358">
            <w:pPr>
              <w:rPr>
                <w:rFonts w:ascii="Times" w:hAnsi="Times" w:cs="Times"/>
                <w:sz w:val="20"/>
                <w:szCs w:val="20"/>
              </w:rPr>
            </w:pPr>
            <w:r>
              <w:rPr>
                <w:rFonts w:ascii="Times" w:hAnsi="Times" w:cs="Times"/>
                <w:sz w:val="20"/>
                <w:szCs w:val="20"/>
              </w:rPr>
              <w:t>jún-júl 2022</w:t>
            </w:r>
          </w:p>
        </w:tc>
      </w:tr>
      <w:tr w:rsidR="00FE7358" w:rsidRPr="00B043B4" w14:paraId="4E7BF580"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A0B828B" w14:textId="77777777" w:rsidR="00FE7358" w:rsidRPr="00B043B4" w:rsidRDefault="00FE7358" w:rsidP="00FE7358">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769BB502" w14:textId="77777777" w:rsidR="00FE7358" w:rsidRPr="00FE7358" w:rsidRDefault="00FE7358" w:rsidP="00FE7358">
            <w:pPr>
              <w:rPr>
                <w:rFonts w:ascii="Times New Roman" w:eastAsia="Times New Roman" w:hAnsi="Times New Roman" w:cs="Times New Roman"/>
                <w:sz w:val="20"/>
                <w:szCs w:val="20"/>
                <w:lang w:eastAsia="sk-SK"/>
              </w:rPr>
            </w:pPr>
          </w:p>
        </w:tc>
      </w:tr>
      <w:tr w:rsidR="00FE7358" w:rsidRPr="00B043B4" w14:paraId="27BDB90A"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4861F5F" w14:textId="77777777" w:rsidR="00FE7358" w:rsidRPr="00B043B4" w:rsidRDefault="00FE7358" w:rsidP="00FE7358">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286E3A42" w14:textId="77777777" w:rsidR="00FE7358" w:rsidRPr="00B043B4" w:rsidRDefault="00FE7358" w:rsidP="00FE7358">
            <w:pPr>
              <w:rPr>
                <w:rFonts w:ascii="Times New Roman" w:eastAsia="Times New Roman" w:hAnsi="Times New Roman" w:cs="Times New Roman"/>
                <w:i/>
                <w:sz w:val="20"/>
                <w:szCs w:val="20"/>
                <w:lang w:eastAsia="sk-SK"/>
              </w:rPr>
            </w:pPr>
            <w:r>
              <w:rPr>
                <w:rFonts w:ascii="Times" w:hAnsi="Times" w:cs="Times"/>
                <w:sz w:val="20"/>
                <w:szCs w:val="20"/>
              </w:rPr>
              <w:t>september 2022</w:t>
            </w:r>
          </w:p>
        </w:tc>
      </w:tr>
      <w:tr w:rsidR="00FE7358" w:rsidRPr="00B043B4" w14:paraId="5A9B4635" w14:textId="77777777" w:rsidTr="000800FC">
        <w:tc>
          <w:tcPr>
            <w:tcW w:w="9180" w:type="dxa"/>
            <w:gridSpan w:val="11"/>
            <w:tcBorders>
              <w:top w:val="single" w:sz="4" w:space="0" w:color="auto"/>
              <w:left w:val="nil"/>
              <w:bottom w:val="single" w:sz="4" w:space="0" w:color="auto"/>
              <w:right w:val="nil"/>
            </w:tcBorders>
            <w:shd w:val="clear" w:color="auto" w:fill="FFFFFF"/>
          </w:tcPr>
          <w:p w14:paraId="34707DEA" w14:textId="77777777" w:rsidR="00FE7358" w:rsidRPr="00B043B4" w:rsidRDefault="00FE7358" w:rsidP="00FE7358">
            <w:pPr>
              <w:rPr>
                <w:rFonts w:ascii="Times New Roman" w:eastAsia="Times New Roman" w:hAnsi="Times New Roman" w:cs="Times New Roman"/>
                <w:sz w:val="20"/>
                <w:szCs w:val="20"/>
                <w:lang w:eastAsia="sk-SK"/>
              </w:rPr>
            </w:pPr>
          </w:p>
        </w:tc>
      </w:tr>
      <w:tr w:rsidR="00FE7358" w:rsidRPr="00B043B4" w14:paraId="0C884F28"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1E1550B" w14:textId="77777777" w:rsidR="00FE7358" w:rsidRPr="00B043B4" w:rsidRDefault="00FE7358" w:rsidP="00FE7358">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FE7358" w:rsidRPr="00B043B4" w14:paraId="07E91548" w14:textId="77777777"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645161EF" w14:textId="77777777" w:rsidR="00FE7358" w:rsidRDefault="00FE7358" w:rsidP="00FE7358">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14:paraId="2126F4B4" w14:textId="77777777" w:rsidR="00FE7358" w:rsidRDefault="00FE7358" w:rsidP="00FE7358">
            <w:pPr>
              <w:jc w:val="both"/>
              <w:rPr>
                <w:rFonts w:ascii="Times New Roman" w:eastAsia="Times New Roman" w:hAnsi="Times New Roman" w:cs="Times New Roman"/>
                <w:i/>
                <w:sz w:val="20"/>
                <w:szCs w:val="20"/>
                <w:lang w:eastAsia="sk-SK"/>
              </w:rPr>
            </w:pPr>
          </w:p>
          <w:p w14:paraId="6E865FED" w14:textId="77777777" w:rsidR="00FE7358" w:rsidRPr="00B043B4" w:rsidRDefault="00FE7358" w:rsidP="00FE7358">
            <w:pPr>
              <w:jc w:val="both"/>
              <w:rPr>
                <w:rFonts w:ascii="Times New Roman" w:eastAsia="Times New Roman" w:hAnsi="Times New Roman" w:cs="Times New Roman"/>
                <w:i/>
                <w:sz w:val="20"/>
                <w:szCs w:val="20"/>
                <w:lang w:eastAsia="sk-SK"/>
              </w:rPr>
            </w:pPr>
            <w:r>
              <w:rPr>
                <w:rFonts w:ascii="Times" w:hAnsi="Times" w:cs="Times"/>
                <w:sz w:val="20"/>
                <w:szCs w:val="20"/>
              </w:rPr>
              <w:t>V súčasnosti platná zákonná úprava vychádza zo spoločensko-politických a bezpečnostných pomerov, ktoré existovali v čase konštituovania Slovenskej republiky ako suverénneho štátu. Po 28 rokoch účinnosti sa zákon Národnej rady Slovenskej republiky č. 198/1994 Z. z. o Vojenskom spravodajstve v znení neskorších predpisov (ďalej len „zákon č. 198/1994 Z. z.“) stal z pohľadu aplikačnej praxe nevyhovujúcim a nezodpovedá súčasnej spoločenskej potrebe modernej právnej úpravy pôsobenia Vojenského spravodajstva v novom bezpečnostnom prostredí. Poznatky z aplikačnej praxe poukazujú na nutnosť vytvorenia podmienok na efektívne, flexibilné a včasné použitie prostriedkov a zariadení Vojenského spravodajstva voči hrozbám, ktoré plynú z dynamicky sa meniacej bezpečnostnej situácie na zabezpečenie obrany, obranyschopnosti a bezpečnosti Slovenskej republiky.</w:t>
            </w:r>
          </w:p>
          <w:p w14:paraId="341AEC54" w14:textId="77777777" w:rsidR="00FE7358" w:rsidRPr="00B043B4" w:rsidRDefault="00FE7358" w:rsidP="00FE7358">
            <w:pPr>
              <w:rPr>
                <w:rFonts w:ascii="Times New Roman" w:eastAsia="Times New Roman" w:hAnsi="Times New Roman" w:cs="Times New Roman"/>
                <w:b/>
                <w:sz w:val="20"/>
                <w:szCs w:val="20"/>
                <w:lang w:eastAsia="sk-SK"/>
              </w:rPr>
            </w:pPr>
          </w:p>
        </w:tc>
      </w:tr>
      <w:tr w:rsidR="00FE7358" w:rsidRPr="00B043B4" w14:paraId="63D528FF"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13E21891" w14:textId="77777777" w:rsidR="00FE7358" w:rsidRPr="00B043B4" w:rsidRDefault="00FE7358" w:rsidP="00FE7358">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FE7358" w:rsidRPr="00B043B4" w14:paraId="6664D98E" w14:textId="77777777"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0392B2EE" w14:textId="77777777" w:rsidR="00FE7358" w:rsidRDefault="00FE7358" w:rsidP="00FE7358">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eastAsia="Times New Roman" w:hAnsi="Times New Roman" w:cs="Times New Roman"/>
                <w:i/>
                <w:sz w:val="20"/>
                <w:szCs w:val="20"/>
                <w:lang w:eastAsia="sk-SK"/>
              </w:rPr>
              <w:t>e</w:t>
            </w:r>
            <w:r w:rsidRPr="00B043B4">
              <w:rPr>
                <w:rFonts w:ascii="Times New Roman" w:eastAsia="Times New Roman" w:hAnsi="Times New Roman" w:cs="Times New Roman"/>
                <w:i/>
                <w:sz w:val="20"/>
                <w:szCs w:val="20"/>
                <w:lang w:eastAsia="sk-SK"/>
              </w:rPr>
              <w:t xml:space="preserve"> 2. Definovanie problému). </w:t>
            </w:r>
          </w:p>
          <w:p w14:paraId="2DE70457" w14:textId="77777777" w:rsidR="00FE7358" w:rsidRDefault="00FE7358" w:rsidP="00FE7358">
            <w:pPr>
              <w:rPr>
                <w:rFonts w:ascii="Times New Roman" w:eastAsia="Times New Roman" w:hAnsi="Times New Roman" w:cs="Times New Roman"/>
                <w:i/>
                <w:sz w:val="20"/>
                <w:szCs w:val="20"/>
                <w:lang w:eastAsia="sk-SK"/>
              </w:rPr>
            </w:pPr>
          </w:p>
          <w:p w14:paraId="129E5A12" w14:textId="77777777" w:rsidR="00FE7358" w:rsidRPr="00FE7358" w:rsidRDefault="00FE7358" w:rsidP="00FE7358">
            <w:pPr>
              <w:rPr>
                <w:rFonts w:ascii="Times" w:hAnsi="Times" w:cs="Times"/>
                <w:sz w:val="20"/>
                <w:szCs w:val="20"/>
              </w:rPr>
            </w:pPr>
            <w:r w:rsidRPr="00FE7358">
              <w:rPr>
                <w:rFonts w:ascii="Times" w:hAnsi="Times" w:cs="Times"/>
                <w:sz w:val="20"/>
                <w:szCs w:val="20"/>
              </w:rPr>
              <w:t>Cieľom návrhu zákona je vytvorenie takého legislatívneho rámca, ktorý umožní Vojenskému spravodajstvu efektívnejšie plniť úlohy a vykonávať spravodajskú činnosť a bezpečnostné opatrenia v takom rozsahu, ktorý zodpovedá požiadavkám aktuálneho bezpečnostného prostredia. Cieľom je taktiež precizovanie a doplnenie úloh a oprávnení Vojenského spravodajstva a taktiež posilnenie kontroly Vojenského spravodajstva mechanizmami vnútornej i vonkajšej kontroly, čím sa vytvorí právny základ pre adekvátne pôsobenie Vojenského spravodajstva v spravodajskej komunite moderných demokratických štátov medzinárodného spoločenstva.</w:t>
            </w:r>
          </w:p>
          <w:p w14:paraId="5FF21D8F" w14:textId="77777777" w:rsidR="00FE7358" w:rsidRPr="00B043B4" w:rsidRDefault="00FE7358" w:rsidP="00FE7358">
            <w:pPr>
              <w:rPr>
                <w:rFonts w:ascii="Times New Roman" w:eastAsia="Times New Roman" w:hAnsi="Times New Roman" w:cs="Times New Roman"/>
                <w:sz w:val="20"/>
                <w:szCs w:val="20"/>
                <w:lang w:eastAsia="sk-SK"/>
              </w:rPr>
            </w:pPr>
          </w:p>
        </w:tc>
      </w:tr>
      <w:tr w:rsidR="00FE7358" w:rsidRPr="00B043B4" w14:paraId="480602AF"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45FAF7EC" w14:textId="77777777" w:rsidR="00FE7358" w:rsidRPr="00B043B4" w:rsidRDefault="00FE7358" w:rsidP="00FE7358">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FE7358" w:rsidRPr="00B043B4" w14:paraId="5D2CF9D0"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29A1C745" w14:textId="77777777" w:rsidR="00FE7358" w:rsidRDefault="00FE7358" w:rsidP="00FE7358">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subjekty, ktorých sa zmeny predkladaného materiálu dotknú priamo aj nepriamo: </w:t>
            </w:r>
          </w:p>
          <w:p w14:paraId="3E6677C9" w14:textId="77777777" w:rsidR="00FE7358" w:rsidRDefault="00FE7358" w:rsidP="00FE7358">
            <w:pPr>
              <w:rPr>
                <w:rFonts w:ascii="Times New Roman" w:eastAsia="Times New Roman" w:hAnsi="Times New Roman" w:cs="Times New Roman"/>
                <w:i/>
                <w:sz w:val="20"/>
                <w:szCs w:val="20"/>
                <w:lang w:eastAsia="sk-SK"/>
              </w:rPr>
            </w:pPr>
          </w:p>
          <w:p w14:paraId="7C0E2C10" w14:textId="77777777" w:rsidR="00FE7358" w:rsidRDefault="00FE7358" w:rsidP="00FE7358">
            <w:pPr>
              <w:rPr>
                <w:rFonts w:ascii="Times" w:hAnsi="Times" w:cs="Times"/>
                <w:sz w:val="20"/>
                <w:szCs w:val="20"/>
              </w:rPr>
            </w:pPr>
            <w:r>
              <w:rPr>
                <w:rFonts w:ascii="Times" w:hAnsi="Times" w:cs="Times"/>
                <w:sz w:val="20"/>
                <w:szCs w:val="20"/>
              </w:rPr>
              <w:t>Vojenské spravodajstvo, Ministerstvo obrany Slovenskej republiky, ozbrojené sily Slovenskej republiky, ústredné orgány štátnej správy, ostatné ústredné orgány štátnej správy, orgány štátnej správy, vyššie územné celky, mestá a obce.</w:t>
            </w:r>
          </w:p>
          <w:p w14:paraId="46BD5E0B" w14:textId="77777777" w:rsidR="00FE7358" w:rsidRDefault="00FE7358" w:rsidP="00FE7358">
            <w:pPr>
              <w:rPr>
                <w:rFonts w:ascii="Times" w:hAnsi="Times" w:cs="Times"/>
                <w:sz w:val="20"/>
                <w:szCs w:val="20"/>
              </w:rPr>
            </w:pPr>
          </w:p>
          <w:p w14:paraId="69CDAC20" w14:textId="77777777" w:rsidR="00FE7358" w:rsidRDefault="00FE7358" w:rsidP="00FE7358">
            <w:pPr>
              <w:rPr>
                <w:rFonts w:ascii="Times" w:hAnsi="Times" w:cs="Times"/>
                <w:sz w:val="20"/>
                <w:szCs w:val="20"/>
              </w:rPr>
            </w:pPr>
          </w:p>
          <w:p w14:paraId="1251498E" w14:textId="77777777" w:rsidR="00FE7358" w:rsidRPr="00B043B4" w:rsidRDefault="00FE7358" w:rsidP="00FE7358">
            <w:pPr>
              <w:rPr>
                <w:rFonts w:ascii="Times New Roman" w:eastAsia="Times New Roman" w:hAnsi="Times New Roman" w:cs="Times New Roman"/>
                <w:b/>
                <w:sz w:val="20"/>
                <w:szCs w:val="20"/>
                <w:lang w:eastAsia="sk-SK"/>
              </w:rPr>
            </w:pPr>
          </w:p>
          <w:p w14:paraId="537F7EB6" w14:textId="77777777" w:rsidR="00FE7358" w:rsidRPr="00B043B4" w:rsidRDefault="00FE7358" w:rsidP="00FE7358">
            <w:pPr>
              <w:rPr>
                <w:rFonts w:ascii="Times New Roman" w:eastAsia="Times New Roman" w:hAnsi="Times New Roman" w:cs="Times New Roman"/>
                <w:i/>
                <w:sz w:val="20"/>
                <w:szCs w:val="20"/>
                <w:lang w:eastAsia="sk-SK"/>
              </w:rPr>
            </w:pPr>
          </w:p>
        </w:tc>
      </w:tr>
      <w:tr w:rsidR="00FE7358" w:rsidRPr="00B043B4" w14:paraId="25899844"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21787768" w14:textId="77777777" w:rsidR="00FE7358" w:rsidRPr="00B043B4" w:rsidRDefault="00FE7358" w:rsidP="00FE7358">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Alternatívne riešenia</w:t>
            </w:r>
          </w:p>
        </w:tc>
      </w:tr>
      <w:tr w:rsidR="00FE7358" w:rsidRPr="00B043B4" w14:paraId="3EA4FBEE" w14:textId="77777777"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2AA3271F" w14:textId="77777777" w:rsidR="00FE7358" w:rsidRPr="00B043B4" w:rsidRDefault="00FE7358" w:rsidP="00FE7358">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14:paraId="50208F80" w14:textId="77777777" w:rsidR="00FE7358" w:rsidRPr="00B043B4" w:rsidRDefault="00FE7358" w:rsidP="00FE7358">
            <w:pPr>
              <w:rPr>
                <w:rFonts w:ascii="Times New Roman" w:eastAsia="Times New Roman" w:hAnsi="Times New Roman" w:cs="Times New Roman"/>
                <w:i/>
                <w:sz w:val="20"/>
                <w:szCs w:val="20"/>
                <w:lang w:eastAsia="sk-SK"/>
              </w:rPr>
            </w:pPr>
          </w:p>
          <w:p w14:paraId="0C2E0708" w14:textId="77777777" w:rsidR="00FE7358" w:rsidRDefault="00FE7358" w:rsidP="00FE7358">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14:paraId="5CD0761A" w14:textId="77777777" w:rsidR="00FE7358" w:rsidRDefault="00FE7358" w:rsidP="00FE7358">
            <w:pPr>
              <w:jc w:val="both"/>
              <w:rPr>
                <w:rFonts w:ascii="Times New Roman" w:eastAsia="Times New Roman" w:hAnsi="Times New Roman" w:cs="Times New Roman"/>
                <w:i/>
                <w:sz w:val="20"/>
                <w:szCs w:val="20"/>
                <w:lang w:eastAsia="sk-SK"/>
              </w:rPr>
            </w:pPr>
          </w:p>
          <w:p w14:paraId="444FA620" w14:textId="77777777" w:rsidR="00FE7358" w:rsidRPr="00B043B4" w:rsidRDefault="00FE7358" w:rsidP="00FE7358">
            <w:pPr>
              <w:jc w:val="both"/>
              <w:rPr>
                <w:rFonts w:ascii="Times New Roman" w:eastAsia="Times New Roman" w:hAnsi="Times New Roman" w:cs="Times New Roman"/>
                <w:i/>
                <w:sz w:val="20"/>
                <w:szCs w:val="20"/>
                <w:lang w:eastAsia="sk-SK"/>
              </w:rPr>
            </w:pPr>
            <w:r>
              <w:rPr>
                <w:rFonts w:ascii="Times" w:hAnsi="Times" w:cs="Times"/>
                <w:sz w:val="20"/>
                <w:szCs w:val="20"/>
              </w:rPr>
              <w:t>Alternatívne riešenia neboli zvažované. Nulovým variantom je zachovanie súčasného stavu, t. j. Vojenské spravodajstvo nebude môcť vykonávať spravodajskú činnosť a bezpečnostné opatrenia v takom rozsahu, ktorý by zodpovedal požiadavkám súčasnej doby, čo bude mať zásadný negatívny dopad na zabezpečenie obrany, obranyschopnosti a bezpečnosti Slovenskej republiky a celkové oslabenie schopnosti Vojenského spravodajstva čeliť hrozbám a útokom. Jeho neprijatím nebudú zabezpečené účinné nástroje spravodajského pôsobenia v boji s asymetrickými hrozbami, s organizovaným zločinom, terorizmom a inými sociálno-patologickými javmi, ktoré môžu vážnym spôsobom ohroziť alebo narušiť nielen vnútornú, ale aj vonkajšiu bezpečnosť štátu.</w:t>
            </w:r>
          </w:p>
        </w:tc>
      </w:tr>
      <w:tr w:rsidR="00FE7358" w:rsidRPr="00B043B4" w14:paraId="72F44DF3"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A61BF4A" w14:textId="77777777" w:rsidR="00FE7358" w:rsidRPr="00B043B4" w:rsidRDefault="00FE7358" w:rsidP="00FE7358">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FE7358" w:rsidRPr="00B043B4" w14:paraId="6301BA36" w14:textId="77777777" w:rsidTr="000800FC">
        <w:tc>
          <w:tcPr>
            <w:tcW w:w="6203" w:type="dxa"/>
            <w:gridSpan w:val="7"/>
            <w:tcBorders>
              <w:top w:val="single" w:sz="4" w:space="0" w:color="FFFFFF"/>
              <w:left w:val="single" w:sz="4" w:space="0" w:color="auto"/>
              <w:bottom w:val="nil"/>
              <w:right w:val="nil"/>
            </w:tcBorders>
            <w:shd w:val="clear" w:color="auto" w:fill="FFFFFF"/>
          </w:tcPr>
          <w:p w14:paraId="215F5BD7" w14:textId="77777777" w:rsidR="00FE7358" w:rsidRPr="00B043B4" w:rsidRDefault="00FE7358" w:rsidP="00FE7358">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6253049F" w14:textId="77777777" w:rsidR="00FE7358" w:rsidRPr="00B043B4" w:rsidRDefault="0053287F" w:rsidP="00FE7358">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FE7358">
                  <w:rPr>
                    <w:rFonts w:ascii="MS Gothic" w:eastAsia="MS Gothic" w:hAnsi="MS Gothic" w:cs="Times New Roman" w:hint="eastAsia"/>
                    <w:b/>
                    <w:sz w:val="20"/>
                    <w:szCs w:val="20"/>
                    <w:lang w:eastAsia="sk-SK"/>
                  </w:rPr>
                  <w:t>☐</w:t>
                </w:r>
              </w:sdtContent>
            </w:sdt>
            <w:r w:rsidR="00FE7358"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25E52679" w14:textId="77777777" w:rsidR="00FE7358" w:rsidRPr="00B043B4" w:rsidRDefault="0053287F" w:rsidP="00FE7358">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FE7358">
                  <w:rPr>
                    <w:rFonts w:ascii="MS Gothic" w:eastAsia="MS Gothic" w:hAnsi="MS Gothic" w:cs="Times New Roman" w:hint="eastAsia"/>
                    <w:b/>
                    <w:sz w:val="20"/>
                    <w:szCs w:val="20"/>
                    <w:lang w:eastAsia="sk-SK"/>
                  </w:rPr>
                  <w:t>☒</w:t>
                </w:r>
              </w:sdtContent>
            </w:sdt>
            <w:r w:rsidR="00FE7358" w:rsidRPr="00B043B4">
              <w:rPr>
                <w:rFonts w:ascii="Times New Roman" w:eastAsia="Times New Roman" w:hAnsi="Times New Roman" w:cs="Times New Roman"/>
                <w:b/>
                <w:sz w:val="20"/>
                <w:szCs w:val="20"/>
                <w:lang w:eastAsia="sk-SK"/>
              </w:rPr>
              <w:t xml:space="preserve">  Nie</w:t>
            </w:r>
          </w:p>
        </w:tc>
      </w:tr>
      <w:tr w:rsidR="00FE7358" w:rsidRPr="00B043B4" w14:paraId="60006268"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545183AE" w14:textId="77777777" w:rsidR="00FE7358" w:rsidRPr="00B043B4" w:rsidRDefault="00FE7358" w:rsidP="00FE7358">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563590C9" w14:textId="77777777" w:rsidR="00FE7358" w:rsidRPr="00B043B4" w:rsidRDefault="00FE7358" w:rsidP="00FE7358">
            <w:pPr>
              <w:rPr>
                <w:rFonts w:ascii="Times New Roman" w:eastAsia="Times New Roman" w:hAnsi="Times New Roman" w:cs="Times New Roman"/>
                <w:sz w:val="20"/>
                <w:szCs w:val="20"/>
                <w:lang w:eastAsia="sk-SK"/>
              </w:rPr>
            </w:pPr>
          </w:p>
        </w:tc>
      </w:tr>
      <w:tr w:rsidR="00FE7358" w:rsidRPr="00B043B4" w14:paraId="77C73A52"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09CC257F" w14:textId="77777777" w:rsidR="00FE7358" w:rsidRPr="00B043B4" w:rsidRDefault="00FE7358" w:rsidP="00FE7358">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FE7358" w:rsidRPr="00B043B4" w14:paraId="5243444A" w14:textId="77777777" w:rsidTr="000800FC">
        <w:trPr>
          <w:trHeight w:val="157"/>
        </w:trPr>
        <w:tc>
          <w:tcPr>
            <w:tcW w:w="9180" w:type="dxa"/>
            <w:gridSpan w:val="11"/>
            <w:tcBorders>
              <w:top w:val="nil"/>
              <w:left w:val="single" w:sz="4" w:space="0" w:color="000000"/>
              <w:bottom w:val="nil"/>
              <w:right w:val="single" w:sz="4" w:space="0" w:color="auto"/>
            </w:tcBorders>
            <w:shd w:val="clear" w:color="auto" w:fill="FFFFFF"/>
          </w:tcPr>
          <w:p w14:paraId="31155D0B" w14:textId="77777777" w:rsidR="00FE7358" w:rsidRDefault="00FE7358" w:rsidP="00FE7358">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B043B4">
              <w:rPr>
                <w:rFonts w:ascii="Times New Roman" w:eastAsia="Times New Roman" w:hAnsi="Times New Roman" w:cs="Times New Roman"/>
                <w:i/>
                <w:sz w:val="20"/>
                <w:szCs w:val="20"/>
                <w:lang w:eastAsia="sk-SK"/>
              </w:rPr>
              <w:t>goldplating</w:t>
            </w:r>
            <w:proofErr w:type="spellEnd"/>
            <w:r w:rsidRPr="00B043B4">
              <w:rPr>
                <w:rFonts w:ascii="Times New Roman" w:eastAsia="Times New Roman" w:hAnsi="Times New Roman" w:cs="Times New Roman"/>
                <w:i/>
                <w:sz w:val="20"/>
                <w:szCs w:val="20"/>
                <w:lang w:eastAsia="sk-SK"/>
              </w:rPr>
              <w:t>) spolu s odôvodnením opodstatnenosti presahu.</w:t>
            </w:r>
          </w:p>
          <w:p w14:paraId="1B9F2F36" w14:textId="77777777" w:rsidR="00FE7358" w:rsidRDefault="00FE7358" w:rsidP="00FE7358">
            <w:pPr>
              <w:jc w:val="both"/>
              <w:rPr>
                <w:rFonts w:ascii="Times New Roman" w:eastAsia="Times New Roman" w:hAnsi="Times New Roman" w:cs="Times New Roman"/>
                <w:i/>
                <w:sz w:val="20"/>
                <w:szCs w:val="20"/>
                <w:lang w:eastAsia="sk-SK"/>
              </w:rPr>
            </w:pPr>
          </w:p>
          <w:p w14:paraId="44E2F7A5" w14:textId="77777777" w:rsidR="00FE7358" w:rsidRPr="00B043B4" w:rsidRDefault="00FE7358" w:rsidP="00FE7358">
            <w:pPr>
              <w:jc w:val="both"/>
              <w:rPr>
                <w:rFonts w:ascii="Times New Roman" w:eastAsia="Times New Roman" w:hAnsi="Times New Roman" w:cs="Times New Roman"/>
                <w:i/>
                <w:sz w:val="20"/>
                <w:szCs w:val="20"/>
                <w:lang w:eastAsia="sk-SK"/>
              </w:rPr>
            </w:pPr>
            <w:r>
              <w:rPr>
                <w:rFonts w:ascii="Times" w:hAnsi="Times" w:cs="Times"/>
                <w:sz w:val="20"/>
                <w:szCs w:val="20"/>
              </w:rPr>
              <w:t>Národná právna úprava nejde nad rámec minimálnych požiadaviek EÚ.</w:t>
            </w:r>
          </w:p>
        </w:tc>
      </w:tr>
      <w:tr w:rsidR="00FE7358" w:rsidRPr="00B043B4" w14:paraId="7E8D2735" w14:textId="77777777"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799FB26E" w14:textId="77777777" w:rsidR="00FE7358" w:rsidRPr="00B043B4" w:rsidRDefault="00FE7358" w:rsidP="00FE7358">
            <w:pPr>
              <w:jc w:val="center"/>
              <w:rPr>
                <w:rFonts w:ascii="Times New Roman" w:eastAsia="Times New Roman" w:hAnsi="Times New Roman" w:cs="Times New Roman"/>
                <w:sz w:val="20"/>
                <w:szCs w:val="20"/>
                <w:lang w:eastAsia="sk-SK"/>
              </w:rPr>
            </w:pPr>
          </w:p>
        </w:tc>
      </w:tr>
      <w:tr w:rsidR="00FE7358" w:rsidRPr="00B043B4" w14:paraId="3B073044"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08262933" w14:textId="77777777" w:rsidR="00FE7358" w:rsidRPr="00B043B4" w:rsidRDefault="00FE7358" w:rsidP="00FE7358">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FE7358" w:rsidRPr="00B043B4" w14:paraId="77A1BCD5" w14:textId="77777777"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1DD37706" w14:textId="77777777" w:rsidR="00FE7358" w:rsidRPr="00B043B4" w:rsidRDefault="00FE7358" w:rsidP="00FE7358">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14:paraId="5489DE3F" w14:textId="77777777" w:rsidR="00FE7358" w:rsidRDefault="00FE7358" w:rsidP="00FE7358">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14:paraId="481FF226" w14:textId="77777777" w:rsidR="00FE7358" w:rsidRDefault="00FE7358" w:rsidP="00FE7358">
            <w:pPr>
              <w:rPr>
                <w:rFonts w:ascii="Times New Roman" w:eastAsia="Times New Roman" w:hAnsi="Times New Roman" w:cs="Times New Roman"/>
                <w:i/>
                <w:sz w:val="20"/>
                <w:szCs w:val="20"/>
                <w:lang w:eastAsia="sk-SK"/>
              </w:rPr>
            </w:pPr>
          </w:p>
          <w:p w14:paraId="0C997ECA" w14:textId="77777777" w:rsidR="00FE7358" w:rsidRPr="00B043B4" w:rsidRDefault="00FE7358" w:rsidP="00FE7358">
            <w:pPr>
              <w:rPr>
                <w:rFonts w:ascii="Times New Roman" w:eastAsia="Times New Roman" w:hAnsi="Times New Roman" w:cs="Times New Roman"/>
                <w:i/>
                <w:sz w:val="20"/>
                <w:szCs w:val="20"/>
                <w:lang w:eastAsia="sk-SK"/>
              </w:rPr>
            </w:pPr>
            <w:r>
              <w:rPr>
                <w:rFonts w:ascii="Times" w:hAnsi="Times" w:cs="Times"/>
                <w:sz w:val="20"/>
                <w:szCs w:val="20"/>
              </w:rPr>
              <w:t>Preskúmanie účelnosti bude vykonané v prvom štvrťroku roku 2024, kedy Osobitný kontrolný výbor Národnej rady Slovenskej republiky prerokúva materiál „Správa o činnosti Vojenského spravodajstva“ za predchádzajúci kalendárny rok, ktorého súčasťou bude aj preskúmanie účelnosti nového zákona o Vojenskom spravodajstve, v podobe vyhodnotenia efektívnosti plnenia úloh Vojenského spravodajstva, prijímania adekvátnych a účinných novo doplnených oprávnení Vojenského spravodajstva.</w:t>
            </w:r>
          </w:p>
        </w:tc>
      </w:tr>
      <w:tr w:rsidR="00FE7358" w:rsidRPr="00B043B4" w14:paraId="496DFEEE" w14:textId="77777777" w:rsidTr="000800FC">
        <w:tc>
          <w:tcPr>
            <w:tcW w:w="9180" w:type="dxa"/>
            <w:gridSpan w:val="11"/>
            <w:tcBorders>
              <w:top w:val="nil"/>
              <w:left w:val="nil"/>
              <w:bottom w:val="single" w:sz="4" w:space="0" w:color="auto"/>
              <w:right w:val="nil"/>
            </w:tcBorders>
            <w:shd w:val="clear" w:color="auto" w:fill="FFFFFF"/>
          </w:tcPr>
          <w:p w14:paraId="12D63317" w14:textId="77777777" w:rsidR="00FE7358" w:rsidRPr="00B043B4" w:rsidRDefault="00FE7358" w:rsidP="00FE7358">
            <w:pPr>
              <w:rPr>
                <w:rFonts w:ascii="Times New Roman" w:eastAsia="Times New Roman" w:hAnsi="Times New Roman" w:cs="Times New Roman"/>
                <w:b/>
                <w:sz w:val="20"/>
                <w:szCs w:val="20"/>
                <w:lang w:eastAsia="sk-SK"/>
              </w:rPr>
            </w:pPr>
          </w:p>
          <w:p w14:paraId="3E72A8A3" w14:textId="77777777" w:rsidR="00FE7358" w:rsidRPr="00B043B4" w:rsidRDefault="00FE7358" w:rsidP="00FE7358">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4FBC404B" w14:textId="77777777" w:rsidR="00FE7358" w:rsidRDefault="00FE7358" w:rsidP="00FE735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14:paraId="03FB573D" w14:textId="77777777" w:rsidR="00FE7358" w:rsidRDefault="00FE7358" w:rsidP="00FE7358">
            <w:pPr>
              <w:rPr>
                <w:rFonts w:ascii="Times New Roman" w:eastAsia="Times New Roman" w:hAnsi="Times New Roman" w:cs="Times New Roman"/>
                <w:sz w:val="20"/>
                <w:szCs w:val="20"/>
                <w:lang w:eastAsia="sk-SK"/>
              </w:rPr>
            </w:pPr>
          </w:p>
          <w:p w14:paraId="5C4E7867" w14:textId="77777777" w:rsidR="00FE7358" w:rsidRPr="00B043B4" w:rsidRDefault="00FE7358" w:rsidP="00FE7358">
            <w:pPr>
              <w:rPr>
                <w:rFonts w:ascii="Times New Roman" w:eastAsia="Times New Roman" w:hAnsi="Times New Roman" w:cs="Times New Roman"/>
                <w:b/>
                <w:sz w:val="20"/>
                <w:szCs w:val="20"/>
                <w:lang w:eastAsia="sk-SK"/>
              </w:rPr>
            </w:pPr>
          </w:p>
        </w:tc>
      </w:tr>
      <w:tr w:rsidR="00FE7358" w:rsidRPr="00B043B4" w14:paraId="0B91F066"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1BD9BF70" w14:textId="77777777" w:rsidR="00FE7358" w:rsidRPr="00B043B4" w:rsidRDefault="00FE7358" w:rsidP="00FE7358">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FE7358" w:rsidRPr="00B043B4" w14:paraId="150E747F"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78C0422E" w14:textId="77777777" w:rsidR="00FE7358" w:rsidRPr="00B043B4" w:rsidRDefault="00FE7358" w:rsidP="00FE73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02B7E9B5" w14:textId="77777777" w:rsidR="00FE7358" w:rsidRPr="00B043B4" w:rsidRDefault="00FE7358" w:rsidP="00FE73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648D7621" w14:textId="77777777" w:rsidR="00FE7358" w:rsidRPr="00B043B4" w:rsidRDefault="00FE7358" w:rsidP="00FE73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21F9C4BB" w14:textId="77777777" w:rsidR="00FE7358" w:rsidRPr="00B043B4" w:rsidRDefault="00FE7358" w:rsidP="00FE73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05FD0444" w14:textId="77777777" w:rsidR="00FE7358" w:rsidRPr="00B043B4" w:rsidRDefault="00FE7358" w:rsidP="00FE73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56995F5F" w14:textId="77777777" w:rsidR="00FE7358" w:rsidRPr="00B043B4" w:rsidRDefault="00FE7358" w:rsidP="00FE7358">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54ECA1F7" w14:textId="77777777" w:rsidR="00FE7358" w:rsidRPr="00B043B4" w:rsidRDefault="00FE7358" w:rsidP="00FE7358">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E7358" w:rsidRPr="00B043B4" w14:paraId="37E6BA79" w14:textId="77777777" w:rsidTr="004C6831">
        <w:tc>
          <w:tcPr>
            <w:tcW w:w="3812" w:type="dxa"/>
            <w:tcBorders>
              <w:top w:val="nil"/>
              <w:left w:val="single" w:sz="4" w:space="0" w:color="auto"/>
              <w:bottom w:val="nil"/>
              <w:right w:val="single" w:sz="4" w:space="0" w:color="auto"/>
            </w:tcBorders>
            <w:shd w:val="clear" w:color="auto" w:fill="E2E2E2"/>
          </w:tcPr>
          <w:p w14:paraId="6697F7F6" w14:textId="77777777" w:rsidR="00FE7358" w:rsidRDefault="00FE7358" w:rsidP="00FE7358">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14:paraId="6F1091AC" w14:textId="77777777" w:rsidR="00FE7358" w:rsidRDefault="00FE7358" w:rsidP="00FE7358">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14:paraId="69B1769B" w14:textId="77777777" w:rsidR="00FE7358" w:rsidRPr="00A340BB" w:rsidRDefault="00FE7358" w:rsidP="00FE7358">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582013B7" w14:textId="77777777" w:rsidR="00FE7358" w:rsidRPr="00B043B4" w:rsidRDefault="00FE7358" w:rsidP="00FE735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61A13389" w14:textId="77777777" w:rsidR="00FE7358" w:rsidRPr="00B043B4" w:rsidRDefault="00FE7358" w:rsidP="00FE735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004309BB" w14:textId="77777777" w:rsidR="00FE7358" w:rsidRPr="00B043B4" w:rsidRDefault="00FE7358" w:rsidP="00FE735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26D9012F" w14:textId="77777777" w:rsidR="00FE7358" w:rsidRPr="00B043B4" w:rsidRDefault="00FE7358" w:rsidP="00FE735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6E0F2F08" w14:textId="77777777" w:rsidR="00FE7358" w:rsidRPr="00B043B4" w:rsidRDefault="00FE7358" w:rsidP="00FE7358">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578C2EA8" w14:textId="77777777" w:rsidR="00FE7358" w:rsidRPr="00B043B4" w:rsidRDefault="00FE7358" w:rsidP="00FE7358">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E7358" w:rsidRPr="00B043B4" w14:paraId="646E1222" w14:textId="77777777" w:rsidTr="004C6831">
        <w:tc>
          <w:tcPr>
            <w:tcW w:w="3812" w:type="dxa"/>
            <w:tcBorders>
              <w:top w:val="nil"/>
              <w:left w:val="single" w:sz="4" w:space="0" w:color="auto"/>
              <w:bottom w:val="nil"/>
              <w:right w:val="single" w:sz="4" w:space="0" w:color="auto"/>
            </w:tcBorders>
            <w:shd w:val="clear" w:color="auto" w:fill="E2E2E2"/>
          </w:tcPr>
          <w:p w14:paraId="298C8CD3" w14:textId="77777777" w:rsidR="00FE7358" w:rsidRPr="003145AE" w:rsidRDefault="00FE7358" w:rsidP="00FE7358">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14:paraId="10033E77" w14:textId="77777777" w:rsidR="00FE7358" w:rsidRPr="00B043B4" w:rsidRDefault="00FE7358" w:rsidP="00FE73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14:paraId="67801D77" w14:textId="77777777" w:rsidR="00FE7358" w:rsidRPr="00B043B4" w:rsidRDefault="00FE7358" w:rsidP="00FE73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38F74DF3" w14:textId="77777777" w:rsidR="00FE7358" w:rsidRPr="00B043B4" w:rsidRDefault="00FE7358" w:rsidP="00FE73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14:paraId="02763674" w14:textId="77777777" w:rsidR="00FE7358" w:rsidRPr="00B043B4" w:rsidRDefault="00FE7358" w:rsidP="00FE73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0C13A515" w14:textId="77777777" w:rsidR="00FE7358" w:rsidRPr="00B043B4" w:rsidRDefault="00FE7358" w:rsidP="00FE7358">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68B0DF29" w14:textId="77777777" w:rsidR="00FE7358" w:rsidRPr="00B043B4" w:rsidRDefault="00FE7358" w:rsidP="00FE7358">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E7358" w:rsidRPr="00B043B4" w14:paraId="17A6BA0F" w14:textId="77777777" w:rsidTr="004C6831">
        <w:tc>
          <w:tcPr>
            <w:tcW w:w="3812" w:type="dxa"/>
            <w:tcBorders>
              <w:top w:val="nil"/>
              <w:left w:val="single" w:sz="4" w:space="0" w:color="auto"/>
              <w:bottom w:val="single" w:sz="4" w:space="0" w:color="000000"/>
              <w:right w:val="single" w:sz="4" w:space="0" w:color="auto"/>
            </w:tcBorders>
            <w:shd w:val="clear" w:color="auto" w:fill="E2E2E2"/>
          </w:tcPr>
          <w:p w14:paraId="6DBA82A2" w14:textId="77777777" w:rsidR="00FE7358" w:rsidRDefault="00FE7358" w:rsidP="00FE7358">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14:paraId="27326A5A" w14:textId="77777777" w:rsidR="00FE7358" w:rsidRPr="003145AE" w:rsidRDefault="00FE7358" w:rsidP="00FE7358">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5426CEF1" w14:textId="77777777" w:rsidR="00FE7358" w:rsidRPr="00B043B4" w:rsidRDefault="00FE7358" w:rsidP="00FE735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6FDDE1FE" w14:textId="77777777" w:rsidR="00FE7358" w:rsidRPr="00B043B4" w:rsidRDefault="00FE7358" w:rsidP="00FE735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2E33C370" w14:textId="77777777" w:rsidR="00FE7358" w:rsidRPr="00B043B4" w:rsidRDefault="00FE7358" w:rsidP="00FE735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12DD6466" w14:textId="77777777" w:rsidR="00FE7358" w:rsidRPr="00B043B4" w:rsidRDefault="00FE7358" w:rsidP="00FE735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5261662F" w14:textId="77777777" w:rsidR="00FE7358" w:rsidRPr="00B043B4" w:rsidRDefault="00FE7358" w:rsidP="00FE7358">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7D99FDB3" w14:textId="77777777" w:rsidR="00FE7358" w:rsidRPr="00B043B4" w:rsidRDefault="00FE7358" w:rsidP="00FE7358">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E7358" w:rsidRPr="00B043B4" w14:paraId="6B80CF58"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723C9901" w14:textId="77777777" w:rsidR="00FE7358" w:rsidRPr="00B043B4" w:rsidRDefault="00FE7358" w:rsidP="00FE73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19C6A71D" w14:textId="77777777" w:rsidR="00FE7358" w:rsidRPr="00B043B4" w:rsidRDefault="00FE7358" w:rsidP="00FE73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7505BECD" w14:textId="77777777" w:rsidR="00FE7358" w:rsidRPr="00B043B4" w:rsidRDefault="00FE7358" w:rsidP="00FE7358">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7875B24F" w14:textId="77777777" w:rsidR="00FE7358" w:rsidRPr="00B043B4" w:rsidRDefault="00FE7358" w:rsidP="00FE73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56467A02" w14:textId="77777777" w:rsidR="00FE7358" w:rsidRPr="00B043B4" w:rsidRDefault="00FE7358" w:rsidP="00FE73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68C37B90" w14:textId="77777777" w:rsidR="00FE7358" w:rsidRPr="00B043B4" w:rsidRDefault="00FE7358" w:rsidP="00FE73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2E681F2D" w14:textId="77777777" w:rsidR="00FE7358" w:rsidRPr="00B043B4" w:rsidRDefault="00FE7358" w:rsidP="00FE7358">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E7358" w:rsidRPr="00B043B4" w14:paraId="145DDC99" w14:textId="77777777" w:rsidTr="00203EE3">
        <w:tc>
          <w:tcPr>
            <w:tcW w:w="3812" w:type="dxa"/>
            <w:tcBorders>
              <w:top w:val="nil"/>
              <w:left w:val="single" w:sz="4" w:space="0" w:color="000000"/>
              <w:bottom w:val="nil"/>
              <w:right w:val="single" w:sz="4" w:space="0" w:color="000000"/>
            </w:tcBorders>
            <w:shd w:val="clear" w:color="auto" w:fill="E2E2E2"/>
          </w:tcPr>
          <w:p w14:paraId="479F668B" w14:textId="77777777" w:rsidR="00FE7358" w:rsidRPr="00B043B4" w:rsidRDefault="00FE7358" w:rsidP="00FE735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492DBAD6" w14:textId="77777777" w:rsidR="00FE7358" w:rsidRPr="00B043B4" w:rsidRDefault="00FE7358" w:rsidP="00FE7358">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7A65837F" w14:textId="77777777" w:rsidR="00FE7358" w:rsidRPr="00B043B4" w:rsidRDefault="00FE7358" w:rsidP="00FE735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2372A496" w14:textId="77777777" w:rsidR="00FE7358" w:rsidRPr="00B043B4" w:rsidRDefault="00FE7358" w:rsidP="00FE7358">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0020D54E" w14:textId="77777777" w:rsidR="00FE7358" w:rsidRPr="00B043B4" w:rsidRDefault="00FE7358" w:rsidP="00FE735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06A3B767" w14:textId="77777777" w:rsidR="00FE7358" w:rsidRPr="00B043B4" w:rsidRDefault="00FE7358" w:rsidP="00FE735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51BFA862" w14:textId="77777777" w:rsidR="00FE7358" w:rsidRPr="00B043B4" w:rsidRDefault="00FE7358" w:rsidP="00FE735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40ABA821" w14:textId="77777777" w:rsidR="00FE7358" w:rsidRPr="00B043B4" w:rsidRDefault="00FE7358" w:rsidP="00FE7358">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E7358" w:rsidRPr="00B043B4" w14:paraId="5C6E971F"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6FE48E8E" w14:textId="77777777" w:rsidR="00FE7358" w:rsidRDefault="00FE7358" w:rsidP="00FE7358">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2E3DC789" w14:textId="77777777" w:rsidR="00FE7358" w:rsidRPr="00B043B4" w:rsidRDefault="00FE7358" w:rsidP="00FE7358">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131CA69E" w14:textId="77777777" w:rsidR="00FE7358" w:rsidRPr="00B043B4" w:rsidRDefault="00FE7358" w:rsidP="00FE73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4D30B8B0" w14:textId="77777777" w:rsidR="00FE7358" w:rsidRPr="00B043B4" w:rsidRDefault="00FE7358" w:rsidP="00FE7358">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612A281A" w14:textId="77777777" w:rsidR="00FE7358" w:rsidRPr="00B043B4" w:rsidRDefault="00FE7358" w:rsidP="00FE7358">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29516A6D" w14:textId="77777777" w:rsidR="00FE7358" w:rsidRPr="00B043B4" w:rsidRDefault="00FE7358" w:rsidP="00FE7358">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336CB08A" w14:textId="77777777" w:rsidR="00FE7358" w:rsidRPr="00B043B4" w:rsidRDefault="00FE7358" w:rsidP="00FE73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6BBD68E9" w14:textId="77777777" w:rsidR="00FE7358" w:rsidRPr="00B043B4" w:rsidRDefault="00FE7358" w:rsidP="00FE7358">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E7358" w:rsidRPr="00B043B4" w14:paraId="066DB9FF"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19A8706F" w14:textId="77777777" w:rsidR="00FE7358" w:rsidRPr="00B043B4" w:rsidRDefault="00FE7358" w:rsidP="00FE73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6DEE0293" w14:textId="77777777" w:rsidR="00FE7358" w:rsidRPr="00B043B4" w:rsidRDefault="00FE7358" w:rsidP="00FE73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EE5C0B4" w14:textId="77777777" w:rsidR="00FE7358" w:rsidRPr="00B043B4" w:rsidRDefault="00FE7358" w:rsidP="00FE7358">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2F1EAA9C" w14:textId="77777777" w:rsidR="00FE7358" w:rsidRPr="00B043B4" w:rsidRDefault="00FE7358" w:rsidP="00FE73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4683E7C1" w14:textId="77777777" w:rsidR="00FE7358" w:rsidRPr="00B043B4" w:rsidRDefault="00FE7358" w:rsidP="00FE73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D5EC316" w14:textId="77777777" w:rsidR="00FE7358" w:rsidRPr="00B043B4" w:rsidRDefault="00FE7358" w:rsidP="00FE73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476EF304" w14:textId="77777777" w:rsidR="00FE7358" w:rsidRPr="00B043B4" w:rsidRDefault="00FE7358" w:rsidP="00FE7358">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E7358" w:rsidRPr="00B043B4" w14:paraId="05DE7E47"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3A852170" w14:textId="77777777" w:rsidR="00FE7358" w:rsidRPr="00B043B4" w:rsidRDefault="00FE7358" w:rsidP="00FE73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20608933" w14:textId="77777777" w:rsidR="00FE7358" w:rsidRPr="00B043B4" w:rsidRDefault="00FE7358" w:rsidP="00FE73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27C3641" w14:textId="77777777" w:rsidR="00FE7358" w:rsidRPr="00B043B4" w:rsidRDefault="00FE7358" w:rsidP="00FE7358">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623A3573" w14:textId="77777777" w:rsidR="00FE7358" w:rsidRPr="00B043B4" w:rsidRDefault="00FE7358" w:rsidP="00FE73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6E2174CF" w14:textId="77777777" w:rsidR="00FE7358" w:rsidRPr="00B043B4" w:rsidRDefault="00FE7358" w:rsidP="00FE73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48B28F4" w14:textId="77777777" w:rsidR="00FE7358" w:rsidRPr="00B043B4" w:rsidRDefault="00FE7358" w:rsidP="00FE73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39AEE6F1" w14:textId="77777777" w:rsidR="00FE7358" w:rsidRPr="00B043B4" w:rsidRDefault="00FE7358" w:rsidP="00FE7358">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E7358" w:rsidRPr="00B043B4" w14:paraId="50D3C185"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439F0B49" w14:textId="77777777" w:rsidR="00FE7358" w:rsidRPr="00B043B4" w:rsidRDefault="00FE7358" w:rsidP="00FE73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780D0C7" w14:textId="77777777" w:rsidR="00FE7358" w:rsidRPr="00B043B4" w:rsidRDefault="00FE7358" w:rsidP="00FE73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3D6334B" w14:textId="77777777" w:rsidR="00FE7358" w:rsidRPr="00B043B4" w:rsidRDefault="00FE7358" w:rsidP="00FE7358">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3B7A8549" w14:textId="77777777" w:rsidR="00FE7358" w:rsidRPr="00B043B4" w:rsidRDefault="00FE7358" w:rsidP="00FE73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66580E78" w14:textId="77777777" w:rsidR="00FE7358" w:rsidRPr="00B043B4" w:rsidRDefault="00FE7358" w:rsidP="00FE73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B300056" w14:textId="77777777" w:rsidR="00FE7358" w:rsidRPr="00B043B4" w:rsidRDefault="00FE7358" w:rsidP="00FE73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5B89CEEA" w14:textId="77777777" w:rsidR="00FE7358" w:rsidRPr="00B043B4" w:rsidRDefault="00FE7358" w:rsidP="00FE7358">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14:paraId="09EC82D8"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66B3F557"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lastRenderedPageBreak/>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20D7E545"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158359AB"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6B13A12D"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6B1B340E"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0DA8EEE8"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24E1EA76"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14:paraId="66A9777B" w14:textId="77777777" w:rsidTr="00B547F5">
        <w:tc>
          <w:tcPr>
            <w:tcW w:w="3812" w:type="dxa"/>
            <w:tcBorders>
              <w:top w:val="nil"/>
              <w:left w:val="single" w:sz="4" w:space="0" w:color="auto"/>
              <w:bottom w:val="nil"/>
              <w:right w:val="single" w:sz="4" w:space="0" w:color="auto"/>
            </w:tcBorders>
            <w:shd w:val="clear" w:color="auto" w:fill="E2E2E2"/>
          </w:tcPr>
          <w:p w14:paraId="51644101" w14:textId="77777777"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0E1EA779"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490B73D8"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576809B9" w14:textId="77777777" w:rsidR="000F2BE9" w:rsidRPr="00B043B4" w:rsidRDefault="00FE7358"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4D49D965"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2525D3B5"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37377C54"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14:paraId="109B68CD" w14:textId="77777777" w:rsidTr="00B547F5">
        <w:tc>
          <w:tcPr>
            <w:tcW w:w="3812" w:type="dxa"/>
            <w:tcBorders>
              <w:top w:val="nil"/>
              <w:left w:val="single" w:sz="4" w:space="0" w:color="auto"/>
              <w:bottom w:val="nil"/>
              <w:right w:val="single" w:sz="4" w:space="0" w:color="auto"/>
            </w:tcBorders>
            <w:shd w:val="clear" w:color="auto" w:fill="E2E2E2"/>
          </w:tcPr>
          <w:p w14:paraId="0E59A924" w14:textId="77777777"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20BA7C6F"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2D446433"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33C4C302" w14:textId="77777777" w:rsidR="000F2BE9" w:rsidRPr="00B043B4" w:rsidRDefault="00FE7358"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1E79EC56"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466C5318"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44BC8DDE"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14:paraId="016F3DBF" w14:textId="77777777" w:rsidTr="00760FB4">
        <w:tc>
          <w:tcPr>
            <w:tcW w:w="3812" w:type="dxa"/>
            <w:tcBorders>
              <w:top w:val="single" w:sz="4" w:space="0" w:color="000000"/>
              <w:left w:val="single" w:sz="4" w:space="0" w:color="auto"/>
              <w:bottom w:val="single" w:sz="4" w:space="0" w:color="auto"/>
              <w:right w:val="single" w:sz="4" w:space="0" w:color="auto"/>
            </w:tcBorders>
            <w:shd w:val="clear" w:color="auto" w:fill="E2E2E2"/>
          </w:tcPr>
          <w:p w14:paraId="35102A35" w14:textId="77777777"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483013C3"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7772F7E1" w14:textId="77777777"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109C5CFD" w14:textId="77777777" w:rsidR="00A340BB" w:rsidRPr="00B043B4" w:rsidRDefault="00FE7358"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59A81F44" w14:textId="77777777"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21C446E0"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01DFCAAF" w14:textId="77777777"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14:paraId="2068CECF" w14:textId="77777777" w:rsidTr="00760FB4">
        <w:tc>
          <w:tcPr>
            <w:tcW w:w="9176" w:type="dxa"/>
            <w:gridSpan w:val="7"/>
            <w:tcBorders>
              <w:top w:val="single" w:sz="4" w:space="0" w:color="auto"/>
              <w:left w:val="single" w:sz="4" w:space="0" w:color="auto"/>
              <w:bottom w:val="nil"/>
              <w:right w:val="single" w:sz="4" w:space="0" w:color="auto"/>
            </w:tcBorders>
            <w:shd w:val="clear" w:color="auto" w:fill="E2E2E2"/>
          </w:tcPr>
          <w:p w14:paraId="5DBFC155"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14:paraId="59660957" w14:textId="77777777" w:rsidTr="00760FB4">
        <w:trPr>
          <w:trHeight w:val="713"/>
        </w:trPr>
        <w:tc>
          <w:tcPr>
            <w:tcW w:w="9176" w:type="dxa"/>
            <w:gridSpan w:val="7"/>
            <w:tcBorders>
              <w:top w:val="nil"/>
              <w:left w:val="single" w:sz="4" w:space="0" w:color="auto"/>
              <w:bottom w:val="single" w:sz="4" w:space="0" w:color="FFFFFF"/>
              <w:right w:val="single" w:sz="4" w:space="0" w:color="auto"/>
            </w:tcBorders>
            <w:shd w:val="clear" w:color="auto" w:fill="auto"/>
          </w:tcPr>
          <w:p w14:paraId="6FD28CCD" w14:textId="77777777"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V prípade potreby uveďte doplňujúce informácie k identifikovaným vplyvom a ich analýzam. </w:t>
            </w:r>
          </w:p>
          <w:p w14:paraId="7B7077C0" w14:textId="77777777" w:rsidR="004C6831" w:rsidRDefault="004C6831" w:rsidP="000800FC">
            <w:pPr>
              <w:jc w:val="both"/>
              <w:rPr>
                <w:rFonts w:ascii="Times New Roman" w:eastAsia="Times New Roman" w:hAnsi="Times New Roman" w:cs="Times New Roman"/>
                <w:i/>
                <w:sz w:val="20"/>
                <w:szCs w:val="20"/>
                <w:lang w:eastAsia="sk-SK"/>
              </w:rPr>
            </w:pPr>
          </w:p>
          <w:p w14:paraId="24AEF484" w14:textId="77777777" w:rsidR="004C6831" w:rsidRDefault="004C6831"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Ak predkladaný materiál má marginálny (zanedbateľný) vplyv na niektorú zo sledovaných oblastí v bode 9 a z tohto dôvodu je tento vplyv označený ako žiadny vplyv, uveďte skutočnosti vysvetľujúce, prečo je tento vplyv marginálny (zanedbateľný).</w:t>
            </w:r>
          </w:p>
          <w:p w14:paraId="66E737DA" w14:textId="77777777" w:rsidR="004C6831" w:rsidRDefault="004C6831" w:rsidP="000800FC">
            <w:pPr>
              <w:jc w:val="both"/>
              <w:rPr>
                <w:rFonts w:ascii="Times New Roman" w:eastAsia="Times New Roman" w:hAnsi="Times New Roman" w:cs="Times New Roman"/>
                <w:i/>
                <w:sz w:val="20"/>
                <w:szCs w:val="20"/>
                <w:lang w:eastAsia="sk-SK"/>
              </w:rPr>
            </w:pPr>
          </w:p>
          <w:p w14:paraId="4F56A679" w14:textId="77777777" w:rsidR="004C6831" w:rsidRDefault="004C6831"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Informácie v tejto časti slúžia na zhrnutie vplyvov alebo aj na vyjadrenie sa k marginálnym vplyvom a nie ako náhrada za vypracovanie príslušných analýz vybraných vplyvov.</w:t>
            </w:r>
          </w:p>
          <w:p w14:paraId="4A3D4899" w14:textId="77777777" w:rsidR="00FE7358" w:rsidRDefault="00FE7358" w:rsidP="000800FC">
            <w:pPr>
              <w:jc w:val="both"/>
              <w:rPr>
                <w:rFonts w:ascii="Times New Roman" w:eastAsia="Times New Roman" w:hAnsi="Times New Roman" w:cs="Times New Roman"/>
                <w:i/>
                <w:sz w:val="20"/>
                <w:szCs w:val="20"/>
                <w:lang w:eastAsia="sk-SK"/>
              </w:rPr>
            </w:pPr>
          </w:p>
          <w:p w14:paraId="2C16EADA" w14:textId="3CBABF2F" w:rsidR="00FE7358" w:rsidRPr="00FE7358" w:rsidRDefault="00FE7358" w:rsidP="000800FC">
            <w:pPr>
              <w:jc w:val="both"/>
              <w:rPr>
                <w:rFonts w:ascii="Times New Roman" w:eastAsia="Times New Roman" w:hAnsi="Times New Roman" w:cs="Times New Roman"/>
                <w:sz w:val="20"/>
                <w:szCs w:val="20"/>
                <w:lang w:eastAsia="sk-SK"/>
              </w:rPr>
            </w:pPr>
            <w:r w:rsidRPr="00895BBE">
              <w:rPr>
                <w:rFonts w:ascii="Times" w:hAnsi="Times" w:cs="Times"/>
                <w:sz w:val="20"/>
                <w:szCs w:val="20"/>
              </w:rPr>
              <w:t>Materiál bude mať vplyv niekoľko tisíc eur (necelých 70 000 € počas štyroch rokov) na rozpočet verejnej správy. Všetky výdavky na rozpočet sú kryté pridelenými rozpočtovými limitmi. Materiál nebude mať sociálne vplyvy, vplyv na životné prostredie, vplyv na informatizáciu spoločnosti, vplyv na služby verejnej správy pre občana a ani vplyvy na manželstvo, rodičovstvo a rodinu.</w:t>
            </w:r>
          </w:p>
          <w:p w14:paraId="063C7BCD" w14:textId="77777777" w:rsidR="001B23B7" w:rsidRPr="00B043B4" w:rsidRDefault="001B23B7" w:rsidP="000800FC">
            <w:pPr>
              <w:ind w:left="426"/>
              <w:contextualSpacing/>
              <w:rPr>
                <w:rFonts w:ascii="Times New Roman" w:eastAsia="Calibri" w:hAnsi="Times New Roman" w:cs="Times New Roman"/>
                <w:b/>
              </w:rPr>
            </w:pPr>
          </w:p>
        </w:tc>
      </w:tr>
      <w:tr w:rsidR="001B23B7" w:rsidRPr="00B043B4" w14:paraId="088EE85D" w14:textId="77777777" w:rsidTr="00760FB4">
        <w:tc>
          <w:tcPr>
            <w:tcW w:w="9176" w:type="dxa"/>
            <w:gridSpan w:val="7"/>
            <w:tcBorders>
              <w:top w:val="single" w:sz="4" w:space="0" w:color="auto"/>
              <w:left w:val="single" w:sz="4" w:space="0" w:color="auto"/>
              <w:bottom w:val="single" w:sz="4" w:space="0" w:color="FFFFFF"/>
              <w:right w:val="single" w:sz="4" w:space="0" w:color="auto"/>
            </w:tcBorders>
            <w:shd w:val="clear" w:color="auto" w:fill="E2E2E2"/>
          </w:tcPr>
          <w:p w14:paraId="3A812C57"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14:paraId="3C32CCC2" w14:textId="77777777" w:rsidTr="00760FB4">
        <w:trPr>
          <w:trHeight w:val="586"/>
        </w:trPr>
        <w:tc>
          <w:tcPr>
            <w:tcW w:w="9176" w:type="dxa"/>
            <w:gridSpan w:val="7"/>
            <w:tcBorders>
              <w:top w:val="single" w:sz="4" w:space="0" w:color="FFFFFF"/>
              <w:left w:val="single" w:sz="4" w:space="0" w:color="auto"/>
              <w:bottom w:val="single" w:sz="4" w:space="0" w:color="auto"/>
              <w:right w:val="single" w:sz="4" w:space="0" w:color="auto"/>
            </w:tcBorders>
            <w:shd w:val="clear" w:color="auto" w:fill="FFFFFF"/>
          </w:tcPr>
          <w:p w14:paraId="6D74FAB2" w14:textId="77777777"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14:paraId="77C1CC4E" w14:textId="77777777" w:rsidR="00C113CC" w:rsidRPr="00950E11" w:rsidRDefault="002417D8" w:rsidP="00C113CC">
            <w:pPr>
              <w:pStyle w:val="Normlnywebov"/>
              <w:spacing w:after="0" w:afterAutospacing="0"/>
              <w:rPr>
                <w:rFonts w:ascii="Times" w:hAnsi="Times" w:cs="Times"/>
                <w:sz w:val="20"/>
                <w:szCs w:val="20"/>
              </w:rPr>
            </w:pPr>
            <w:r w:rsidRPr="00950E11">
              <w:rPr>
                <w:rFonts w:ascii="Times" w:hAnsi="Times" w:cs="Times"/>
                <w:sz w:val="20"/>
                <w:szCs w:val="20"/>
              </w:rPr>
              <w:t xml:space="preserve">JUDr. Mária </w:t>
            </w:r>
            <w:proofErr w:type="spellStart"/>
            <w:r w:rsidRPr="00950E11">
              <w:rPr>
                <w:rFonts w:ascii="Times" w:hAnsi="Times" w:cs="Times"/>
                <w:sz w:val="20"/>
                <w:szCs w:val="20"/>
              </w:rPr>
              <w:t>Vlkovičová</w:t>
            </w:r>
            <w:proofErr w:type="spellEnd"/>
          </w:p>
          <w:p w14:paraId="3BC2605F" w14:textId="57050C9D" w:rsidR="00FE7358" w:rsidRPr="00895BBE" w:rsidRDefault="00FE7358" w:rsidP="00C113CC">
            <w:pPr>
              <w:pStyle w:val="Normlnywebov"/>
              <w:spacing w:before="0" w:beforeAutospacing="0" w:after="0" w:afterAutospacing="0"/>
              <w:rPr>
                <w:rFonts w:ascii="Times" w:hAnsi="Times" w:cs="Times"/>
                <w:sz w:val="20"/>
                <w:szCs w:val="20"/>
              </w:rPr>
            </w:pPr>
            <w:r w:rsidRPr="00950E11">
              <w:rPr>
                <w:rFonts w:ascii="Times" w:hAnsi="Times" w:cs="Times"/>
                <w:sz w:val="20"/>
                <w:szCs w:val="20"/>
              </w:rPr>
              <w:t>Ministerstvo obrany Slovenskej</w:t>
            </w:r>
            <w:r w:rsidRPr="00895BBE">
              <w:rPr>
                <w:rFonts w:ascii="Times" w:hAnsi="Times" w:cs="Times"/>
                <w:sz w:val="20"/>
                <w:szCs w:val="20"/>
              </w:rPr>
              <w:t xml:space="preserve"> republiky</w:t>
            </w:r>
          </w:p>
          <w:p w14:paraId="2AF7F0F5" w14:textId="77777777" w:rsidR="00FE7358" w:rsidRPr="00895BBE" w:rsidRDefault="00FE7358" w:rsidP="00C113CC">
            <w:pPr>
              <w:pStyle w:val="Normlnywebov"/>
              <w:spacing w:before="0" w:beforeAutospacing="0" w:after="0" w:afterAutospacing="0"/>
              <w:rPr>
                <w:rFonts w:ascii="Times" w:hAnsi="Times" w:cs="Times"/>
                <w:sz w:val="20"/>
                <w:szCs w:val="20"/>
              </w:rPr>
            </w:pPr>
            <w:r w:rsidRPr="00895BBE">
              <w:rPr>
                <w:rFonts w:ascii="Times" w:hAnsi="Times" w:cs="Times"/>
                <w:sz w:val="20"/>
                <w:szCs w:val="20"/>
              </w:rPr>
              <w:t>Vojenské spravodajstvo</w:t>
            </w:r>
          </w:p>
          <w:p w14:paraId="04E3B5AF" w14:textId="77777777" w:rsidR="00FE7358" w:rsidRPr="00895BBE" w:rsidRDefault="00FE7358" w:rsidP="00C113CC">
            <w:pPr>
              <w:pStyle w:val="Normlnywebov"/>
              <w:spacing w:before="0" w:beforeAutospacing="0" w:after="0" w:afterAutospacing="0"/>
              <w:rPr>
                <w:rFonts w:ascii="Times" w:hAnsi="Times" w:cs="Times"/>
                <w:sz w:val="20"/>
                <w:szCs w:val="20"/>
              </w:rPr>
            </w:pPr>
            <w:r w:rsidRPr="00895BBE">
              <w:rPr>
                <w:rFonts w:ascii="Times" w:hAnsi="Times" w:cs="Times"/>
                <w:sz w:val="20"/>
                <w:szCs w:val="20"/>
              </w:rPr>
              <w:t>Tel.: + 421 960 319 403</w:t>
            </w:r>
          </w:p>
          <w:p w14:paraId="2EBDA369" w14:textId="77777777" w:rsidR="00FE7358" w:rsidRPr="00B043B4" w:rsidRDefault="00FE7358" w:rsidP="00C113CC">
            <w:pPr>
              <w:rPr>
                <w:rFonts w:ascii="Times New Roman" w:eastAsia="Times New Roman" w:hAnsi="Times New Roman" w:cs="Times New Roman"/>
                <w:i/>
                <w:sz w:val="20"/>
                <w:szCs w:val="20"/>
                <w:lang w:eastAsia="sk-SK"/>
              </w:rPr>
            </w:pPr>
            <w:r>
              <w:rPr>
                <w:rFonts w:ascii="Times" w:hAnsi="Times" w:cs="Times"/>
                <w:sz w:val="20"/>
                <w:szCs w:val="20"/>
              </w:rPr>
              <w:t xml:space="preserve">E-mail: </w:t>
            </w:r>
            <w:hyperlink r:id="rId9" w:history="1">
              <w:r>
                <w:rPr>
                  <w:rStyle w:val="Hypertextovprepojenie"/>
                  <w:rFonts w:ascii="Times" w:hAnsi="Times" w:cs="Times"/>
                </w:rPr>
                <w:t>vs@mosr.sk</w:t>
              </w:r>
            </w:hyperlink>
            <w:bookmarkStart w:id="0" w:name="_GoBack"/>
            <w:bookmarkEnd w:id="0"/>
          </w:p>
        </w:tc>
      </w:tr>
      <w:tr w:rsidR="001B23B7" w:rsidRPr="00B043B4" w14:paraId="2C3E4D10" w14:textId="77777777" w:rsidTr="00760FB4">
        <w:tc>
          <w:tcPr>
            <w:tcW w:w="9176" w:type="dxa"/>
            <w:gridSpan w:val="7"/>
            <w:tcBorders>
              <w:top w:val="single" w:sz="4" w:space="0" w:color="auto"/>
              <w:left w:val="single" w:sz="4" w:space="0" w:color="auto"/>
              <w:bottom w:val="single" w:sz="4" w:space="0" w:color="FFFFFF"/>
              <w:right w:val="single" w:sz="4" w:space="0" w:color="auto"/>
            </w:tcBorders>
            <w:shd w:val="clear" w:color="auto" w:fill="E2E2E2"/>
          </w:tcPr>
          <w:p w14:paraId="03E6119C"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14:paraId="702DBB4E" w14:textId="77777777" w:rsidTr="00760FB4">
        <w:trPr>
          <w:trHeight w:val="401"/>
        </w:trPr>
        <w:tc>
          <w:tcPr>
            <w:tcW w:w="9176" w:type="dxa"/>
            <w:gridSpan w:val="7"/>
            <w:tcBorders>
              <w:top w:val="single" w:sz="4" w:space="0" w:color="FFFFFF"/>
              <w:left w:val="single" w:sz="4" w:space="0" w:color="auto"/>
              <w:bottom w:val="single" w:sz="4" w:space="0" w:color="auto"/>
              <w:right w:val="single" w:sz="4" w:space="0" w:color="auto"/>
            </w:tcBorders>
            <w:shd w:val="clear" w:color="auto" w:fill="FFFFFF"/>
          </w:tcPr>
          <w:p w14:paraId="6D1F2BE9" w14:textId="77777777" w:rsidR="001B23B7" w:rsidRDefault="001B23B7" w:rsidP="000800FC">
            <w:pPr>
              <w:jc w:val="both"/>
              <w:rPr>
                <w:rFonts w:ascii="Times New Roman" w:eastAsia="Calibri" w:hAnsi="Times New Roman" w:cs="Times New Roman"/>
                <w:sz w:val="24"/>
                <w:szCs w:val="24"/>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14:paraId="5FE48653" w14:textId="77777777" w:rsidR="00FE7358" w:rsidRDefault="00FE7358" w:rsidP="000800FC">
            <w:pPr>
              <w:jc w:val="both"/>
              <w:rPr>
                <w:rFonts w:ascii="Times New Roman" w:eastAsia="Calibri" w:hAnsi="Times New Roman" w:cs="Times New Roman"/>
                <w:sz w:val="24"/>
                <w:szCs w:val="24"/>
              </w:rPr>
            </w:pPr>
          </w:p>
          <w:p w14:paraId="31038C65" w14:textId="52C532F7" w:rsidR="001B23B7" w:rsidRPr="00B043B4" w:rsidRDefault="00FE7358" w:rsidP="005D710B">
            <w:pPr>
              <w:jc w:val="both"/>
              <w:rPr>
                <w:rFonts w:ascii="Times New Roman" w:eastAsia="Times New Roman" w:hAnsi="Times New Roman" w:cs="Times New Roman"/>
                <w:b/>
                <w:sz w:val="20"/>
                <w:szCs w:val="20"/>
                <w:lang w:eastAsia="sk-SK"/>
              </w:rPr>
            </w:pPr>
            <w:r w:rsidRPr="00895BBE">
              <w:rPr>
                <w:rFonts w:ascii="Times" w:hAnsi="Times" w:cs="Times"/>
                <w:sz w:val="20"/>
                <w:szCs w:val="20"/>
              </w:rPr>
              <w:t>Pri vypracovávaní materiálu sa vychádzalo z aplikačnej a odbornej praxe, súvisiacej legislatívy, interných predpisov a analýz a konzultácií s relevantnými národnými subjektami.</w:t>
            </w:r>
          </w:p>
        </w:tc>
      </w:tr>
      <w:tr w:rsidR="001B23B7" w:rsidRPr="00B043B4" w14:paraId="2A12872E" w14:textId="77777777" w:rsidTr="00760FB4">
        <w:tc>
          <w:tcPr>
            <w:tcW w:w="9176" w:type="dxa"/>
            <w:gridSpan w:val="7"/>
            <w:tcBorders>
              <w:top w:val="single" w:sz="4" w:space="0" w:color="auto"/>
              <w:left w:val="single" w:sz="4" w:space="0" w:color="auto"/>
              <w:bottom w:val="single" w:sz="4" w:space="0" w:color="FFFFFF"/>
              <w:right w:val="single" w:sz="4" w:space="0" w:color="auto"/>
            </w:tcBorders>
            <w:shd w:val="clear" w:color="auto" w:fill="E2E2E2"/>
          </w:tcPr>
          <w:p w14:paraId="25779D84" w14:textId="77777777"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14:paraId="78E2A64B" w14:textId="77777777"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233F4888" w14:textId="77777777" w:rsidTr="00760FB4">
        <w:trPr>
          <w:trHeight w:val="70"/>
        </w:trPr>
        <w:tc>
          <w:tcPr>
            <w:tcW w:w="9176" w:type="dxa"/>
            <w:gridSpan w:val="7"/>
            <w:tcBorders>
              <w:top w:val="single" w:sz="4" w:space="0" w:color="FFFFFF"/>
              <w:left w:val="single" w:sz="4" w:space="0" w:color="auto"/>
              <w:bottom w:val="single" w:sz="4" w:space="0" w:color="auto"/>
              <w:right w:val="single" w:sz="4" w:space="0" w:color="auto"/>
            </w:tcBorders>
            <w:shd w:val="clear" w:color="auto" w:fill="FFFFFF"/>
          </w:tcPr>
          <w:p w14:paraId="23D8B3F9"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58964B8A" w14:textId="77777777" w:rsidTr="000800FC">
              <w:trPr>
                <w:trHeight w:val="396"/>
              </w:trPr>
              <w:tc>
                <w:tcPr>
                  <w:tcW w:w="2552" w:type="dxa"/>
                </w:tcPr>
                <w:p w14:paraId="4B7D1D24" w14:textId="77777777" w:rsidR="001B23B7" w:rsidRPr="00B043B4" w:rsidRDefault="0053287F"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19D3C513" w14:textId="77777777" w:rsidR="001B23B7" w:rsidRPr="00B043B4" w:rsidRDefault="0053287F"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6C3C18F4" w14:textId="77777777" w:rsidR="001B23B7" w:rsidRPr="00B043B4" w:rsidRDefault="0053287F"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18DCD390"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090F1903" w14:textId="77777777"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14:paraId="7D38EDCE" w14:textId="77777777" w:rsidTr="00760FB4">
        <w:tblPrEx>
          <w:tblBorders>
            <w:insideH w:val="single" w:sz="4" w:space="0" w:color="FFFFFF"/>
            <w:insideV w:val="single" w:sz="4" w:space="0" w:color="FFFFFF"/>
          </w:tblBorders>
        </w:tblPrEx>
        <w:tc>
          <w:tcPr>
            <w:tcW w:w="9176" w:type="dxa"/>
            <w:gridSpan w:val="7"/>
            <w:tcBorders>
              <w:top w:val="single" w:sz="4" w:space="0" w:color="auto"/>
            </w:tcBorders>
            <w:shd w:val="clear" w:color="auto" w:fill="E2E2E2"/>
          </w:tcPr>
          <w:p w14:paraId="4DCE44F9" w14:textId="13BA278A"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w:t>
            </w:r>
            <w:r w:rsidR="00760FB4">
              <w:rPr>
                <w:rFonts w:ascii="Times New Roman" w:eastAsia="Calibri" w:hAnsi="Times New Roman" w:cs="Times New Roman"/>
                <w:b/>
              </w:rPr>
              <w:t xml:space="preserve"> 199/2022</w:t>
            </w:r>
            <w:r w:rsidRPr="00B043B4">
              <w:rPr>
                <w:rFonts w:ascii="Times New Roman" w:eastAsia="Calibri" w:hAnsi="Times New Roman" w:cs="Times New Roman"/>
                <w:b/>
              </w:rPr>
              <w:t xml:space="preserve"> ..........</w:t>
            </w:r>
            <w:r w:rsidRPr="00B043B4">
              <w:rPr>
                <w:rFonts w:ascii="Times New Roman" w:eastAsia="Calibri" w:hAnsi="Times New Roman" w:cs="Times New Roman"/>
              </w:rPr>
              <w:t xml:space="preserve"> (v prípade, ak sa uskutočnilo v zmysle bodu 9.1. Jednotnej metodiky) </w:t>
            </w:r>
          </w:p>
        </w:tc>
      </w:tr>
      <w:tr w:rsidR="001B23B7" w:rsidRPr="00B043B4" w14:paraId="55002265" w14:textId="77777777" w:rsidTr="00760FB4">
        <w:tblPrEx>
          <w:tblBorders>
            <w:insideH w:val="single" w:sz="4" w:space="0" w:color="FFFFFF"/>
            <w:insideV w:val="single" w:sz="4" w:space="0" w:color="FFFFFF"/>
          </w:tblBorders>
        </w:tblPrEx>
        <w:tc>
          <w:tcPr>
            <w:tcW w:w="9176" w:type="dxa"/>
            <w:gridSpan w:val="7"/>
            <w:shd w:val="clear" w:color="auto" w:fill="FFFFFF"/>
          </w:tcPr>
          <w:p w14:paraId="0C07E084"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7FE5FB32" w14:textId="77777777" w:rsidTr="000800FC">
              <w:trPr>
                <w:trHeight w:val="396"/>
              </w:trPr>
              <w:tc>
                <w:tcPr>
                  <w:tcW w:w="2552" w:type="dxa"/>
                </w:tcPr>
                <w:p w14:paraId="253CD1FD" w14:textId="77777777" w:rsidR="001B23B7" w:rsidRPr="00B043B4" w:rsidRDefault="0053287F"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2950ACEE" w14:textId="15C2C79A" w:rsidR="001B23B7" w:rsidRPr="00B043B4" w:rsidRDefault="0053287F"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1"/>
                        <w14:checkedState w14:val="2612" w14:font="MS Gothic"/>
                        <w14:uncheckedState w14:val="2610" w14:font="MS Gothic"/>
                      </w14:checkbox>
                    </w:sdtPr>
                    <w:sdtEndPr/>
                    <w:sdtContent>
                      <w:r w:rsidR="005D71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1706EE05" w14:textId="77777777" w:rsidR="001B23B7" w:rsidRPr="00B043B4" w:rsidRDefault="0053287F"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34E2B503" w14:textId="0BAE4F74" w:rsidR="001B23B7" w:rsidRPr="00760FB4" w:rsidRDefault="001B23B7" w:rsidP="000800FC">
            <w:pPr>
              <w:jc w:val="both"/>
              <w:rPr>
                <w:rFonts w:ascii="Times New Roman" w:eastAsia="Times New Roman" w:hAnsi="Times New Roman" w:cs="Times New Roman"/>
                <w:b/>
                <w:sz w:val="20"/>
                <w:szCs w:val="20"/>
                <w:lang w:eastAsia="sk-SK"/>
              </w:rPr>
            </w:pPr>
            <w:r w:rsidRPr="00760FB4">
              <w:rPr>
                <w:rFonts w:ascii="Times New Roman" w:eastAsia="Times New Roman" w:hAnsi="Times New Roman" w:cs="Times New Roman"/>
                <w:b/>
                <w:sz w:val="20"/>
                <w:szCs w:val="20"/>
                <w:lang w:eastAsia="sk-SK"/>
              </w:rPr>
              <w:t>Uveďte pripomienky zo stanoviska Komisie z časti II. spolu s Vaším vyhodnotením:</w:t>
            </w:r>
          </w:p>
          <w:p w14:paraId="5552077F" w14:textId="77777777" w:rsidR="005D710B" w:rsidRPr="00760FB4" w:rsidRDefault="005D710B" w:rsidP="005D710B">
            <w:pPr>
              <w:jc w:val="both"/>
              <w:rPr>
                <w:rFonts w:ascii="Times New Roman" w:eastAsia="Times New Roman" w:hAnsi="Times New Roman" w:cs="Times New Roman"/>
                <w:b/>
                <w:sz w:val="20"/>
                <w:szCs w:val="20"/>
                <w:lang w:eastAsia="sk-SK"/>
              </w:rPr>
            </w:pPr>
            <w:r w:rsidRPr="00760FB4">
              <w:rPr>
                <w:rFonts w:ascii="Times New Roman" w:eastAsia="Times New Roman" w:hAnsi="Times New Roman" w:cs="Times New Roman"/>
                <w:b/>
                <w:sz w:val="20"/>
                <w:szCs w:val="20"/>
                <w:lang w:eastAsia="sk-SK"/>
              </w:rPr>
              <w:t>K doložke vybraných vplyvov</w:t>
            </w:r>
          </w:p>
          <w:p w14:paraId="46F67152" w14:textId="77777777" w:rsidR="005D710B" w:rsidRPr="00760FB4" w:rsidRDefault="005D710B" w:rsidP="005D710B">
            <w:pPr>
              <w:jc w:val="both"/>
              <w:rPr>
                <w:rFonts w:ascii="Times New Roman" w:eastAsia="Times New Roman" w:hAnsi="Times New Roman" w:cs="Times New Roman"/>
                <w:sz w:val="20"/>
                <w:szCs w:val="20"/>
                <w:lang w:eastAsia="sk-SK"/>
              </w:rPr>
            </w:pPr>
            <w:r w:rsidRPr="00760FB4">
              <w:rPr>
                <w:rFonts w:ascii="Times New Roman" w:eastAsia="Times New Roman" w:hAnsi="Times New Roman" w:cs="Times New Roman"/>
                <w:sz w:val="20"/>
                <w:szCs w:val="20"/>
                <w:lang w:eastAsia="sk-SK"/>
              </w:rPr>
              <w:t>Komisia odporúča predkladateľovi materiálu doplniť do časti „11. Kontakt na spracovateľa“ chýbajúce  meno kontaktnej osoby.</w:t>
            </w:r>
          </w:p>
          <w:p w14:paraId="392AD308" w14:textId="483520FF" w:rsidR="005D710B" w:rsidRPr="00760FB4" w:rsidRDefault="005D710B" w:rsidP="005D710B">
            <w:pPr>
              <w:jc w:val="both"/>
              <w:rPr>
                <w:rFonts w:ascii="Times New Roman" w:eastAsia="Times New Roman" w:hAnsi="Times New Roman" w:cs="Times New Roman"/>
                <w:sz w:val="20"/>
                <w:szCs w:val="20"/>
                <w:lang w:eastAsia="sk-SK"/>
              </w:rPr>
            </w:pPr>
            <w:r w:rsidRPr="00760FB4">
              <w:rPr>
                <w:rFonts w:ascii="Times New Roman" w:eastAsia="Times New Roman" w:hAnsi="Times New Roman" w:cs="Times New Roman"/>
                <w:sz w:val="20"/>
                <w:szCs w:val="20"/>
                <w:lang w:eastAsia="sk-SK"/>
              </w:rPr>
              <w:t>Odôvodnenie: V zmysle aktualizovanej Jednotnej metodiky na posudzovanie vybraných vplyvov je potrebné predkladateľovi uviesť aj konkrétne meno kontaktnej osoby.</w:t>
            </w:r>
          </w:p>
          <w:p w14:paraId="2D6394E8" w14:textId="6D8F8DD7" w:rsidR="005D710B" w:rsidRPr="005D710B" w:rsidRDefault="005D710B" w:rsidP="005D710B">
            <w:pPr>
              <w:jc w:val="both"/>
              <w:rPr>
                <w:rFonts w:ascii="Times New Roman" w:eastAsia="Times New Roman" w:hAnsi="Times New Roman" w:cs="Times New Roman"/>
                <w:sz w:val="20"/>
                <w:szCs w:val="20"/>
                <w:lang w:eastAsia="sk-SK"/>
              </w:rPr>
            </w:pPr>
            <w:r w:rsidRPr="00760FB4">
              <w:rPr>
                <w:rFonts w:ascii="Times New Roman" w:eastAsia="Times New Roman" w:hAnsi="Times New Roman" w:cs="Times New Roman"/>
                <w:b/>
                <w:sz w:val="20"/>
                <w:szCs w:val="20"/>
                <w:lang w:eastAsia="sk-SK"/>
              </w:rPr>
              <w:t>Vyhodnotenie:</w:t>
            </w:r>
            <w:r w:rsidRPr="00760FB4">
              <w:rPr>
                <w:rFonts w:ascii="Times New Roman" w:eastAsia="Times New Roman" w:hAnsi="Times New Roman" w:cs="Times New Roman"/>
                <w:sz w:val="20"/>
                <w:szCs w:val="20"/>
                <w:lang w:eastAsia="sk-SK"/>
              </w:rPr>
              <w:t xml:space="preserve"> Uvedená pripomienka </w:t>
            </w:r>
            <w:r w:rsidR="00760FB4" w:rsidRPr="00760FB4">
              <w:rPr>
                <w:rFonts w:ascii="Times New Roman" w:eastAsia="Times New Roman" w:hAnsi="Times New Roman" w:cs="Times New Roman"/>
                <w:sz w:val="20"/>
                <w:szCs w:val="20"/>
                <w:lang w:eastAsia="sk-SK"/>
              </w:rPr>
              <w:t>bola akceptovaná</w:t>
            </w:r>
            <w:r w:rsidRPr="00760FB4">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 xml:space="preserve"> </w:t>
            </w:r>
          </w:p>
          <w:p w14:paraId="7846F3B3" w14:textId="77777777" w:rsidR="001B23B7" w:rsidRPr="00B043B4" w:rsidRDefault="001B23B7" w:rsidP="000800FC">
            <w:pPr>
              <w:rPr>
                <w:rFonts w:ascii="Times New Roman" w:eastAsia="Times New Roman" w:hAnsi="Times New Roman" w:cs="Times New Roman"/>
                <w:b/>
                <w:sz w:val="20"/>
                <w:szCs w:val="20"/>
                <w:lang w:eastAsia="sk-SK"/>
              </w:rPr>
            </w:pPr>
          </w:p>
        </w:tc>
      </w:tr>
    </w:tbl>
    <w:p w14:paraId="01346D03" w14:textId="77777777" w:rsidR="00274130" w:rsidRDefault="0053287F"/>
    <w:sectPr w:rsidR="00274130" w:rsidSect="001E356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60470" w14:textId="77777777" w:rsidR="0053287F" w:rsidRDefault="0053287F" w:rsidP="001B23B7">
      <w:pPr>
        <w:spacing w:after="0" w:line="240" w:lineRule="auto"/>
      </w:pPr>
      <w:r>
        <w:separator/>
      </w:r>
    </w:p>
  </w:endnote>
  <w:endnote w:type="continuationSeparator" w:id="0">
    <w:p w14:paraId="162383FE" w14:textId="77777777" w:rsidR="0053287F" w:rsidRDefault="0053287F"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5245AE74" w14:textId="62E8F916"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950E11">
          <w:rPr>
            <w:rFonts w:ascii="Times New Roman" w:hAnsi="Times New Roman" w:cs="Times New Roman"/>
            <w:noProof/>
            <w:sz w:val="24"/>
            <w:szCs w:val="24"/>
          </w:rPr>
          <w:t>3</w:t>
        </w:r>
        <w:r w:rsidRPr="006045CB">
          <w:rPr>
            <w:rFonts w:ascii="Times New Roman" w:hAnsi="Times New Roman" w:cs="Times New Roman"/>
            <w:sz w:val="24"/>
            <w:szCs w:val="24"/>
          </w:rPr>
          <w:fldChar w:fldCharType="end"/>
        </w:r>
      </w:p>
    </w:sdtContent>
  </w:sdt>
  <w:p w14:paraId="5642714E" w14:textId="77777777"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39F42" w14:textId="77777777" w:rsidR="0053287F" w:rsidRDefault="0053287F" w:rsidP="001B23B7">
      <w:pPr>
        <w:spacing w:after="0" w:line="240" w:lineRule="auto"/>
      </w:pPr>
      <w:r>
        <w:separator/>
      </w:r>
    </w:p>
  </w:footnote>
  <w:footnote w:type="continuationSeparator" w:id="0">
    <w:p w14:paraId="3EA9A5AB" w14:textId="77777777" w:rsidR="0053287F" w:rsidRDefault="0053287F"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3706"/>
    <w:rsid w:val="00097069"/>
    <w:rsid w:val="000D348F"/>
    <w:rsid w:val="000D4424"/>
    <w:rsid w:val="000F2BE9"/>
    <w:rsid w:val="00153BA4"/>
    <w:rsid w:val="001B23B7"/>
    <w:rsid w:val="001E3562"/>
    <w:rsid w:val="00203EE3"/>
    <w:rsid w:val="0023360B"/>
    <w:rsid w:val="002417D8"/>
    <w:rsid w:val="00243652"/>
    <w:rsid w:val="003145AE"/>
    <w:rsid w:val="00370340"/>
    <w:rsid w:val="003A057B"/>
    <w:rsid w:val="0049476D"/>
    <w:rsid w:val="004A4383"/>
    <w:rsid w:val="004C6831"/>
    <w:rsid w:val="0053287F"/>
    <w:rsid w:val="00591EC6"/>
    <w:rsid w:val="005D710B"/>
    <w:rsid w:val="00657C64"/>
    <w:rsid w:val="006F678E"/>
    <w:rsid w:val="006F6B62"/>
    <w:rsid w:val="00720322"/>
    <w:rsid w:val="0075197E"/>
    <w:rsid w:val="00760FB4"/>
    <w:rsid w:val="00761208"/>
    <w:rsid w:val="007960B6"/>
    <w:rsid w:val="007B40C1"/>
    <w:rsid w:val="0082281F"/>
    <w:rsid w:val="00865E81"/>
    <w:rsid w:val="008801B5"/>
    <w:rsid w:val="008B222D"/>
    <w:rsid w:val="008C79B7"/>
    <w:rsid w:val="009431E3"/>
    <w:rsid w:val="009475F5"/>
    <w:rsid w:val="00950E11"/>
    <w:rsid w:val="009717F5"/>
    <w:rsid w:val="009C424C"/>
    <w:rsid w:val="009C5DE4"/>
    <w:rsid w:val="009E09F7"/>
    <w:rsid w:val="009F4832"/>
    <w:rsid w:val="00A340BB"/>
    <w:rsid w:val="00A84CAF"/>
    <w:rsid w:val="00AC30D6"/>
    <w:rsid w:val="00B547F5"/>
    <w:rsid w:val="00B84F87"/>
    <w:rsid w:val="00BA2BF4"/>
    <w:rsid w:val="00C113CC"/>
    <w:rsid w:val="00CE6AAE"/>
    <w:rsid w:val="00CF1A25"/>
    <w:rsid w:val="00D2313B"/>
    <w:rsid w:val="00D50F1E"/>
    <w:rsid w:val="00DF357C"/>
    <w:rsid w:val="00ED1AC0"/>
    <w:rsid w:val="00F237BC"/>
    <w:rsid w:val="00F87681"/>
    <w:rsid w:val="00FA02DB"/>
    <w:rsid w:val="00FE73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7C74B"/>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Odkaznakomentr">
    <w:name w:val="annotation reference"/>
    <w:basedOn w:val="Predvolenpsmoodseku"/>
    <w:uiPriority w:val="99"/>
    <w:semiHidden/>
    <w:unhideWhenUsed/>
    <w:rsid w:val="00FE7358"/>
    <w:rPr>
      <w:sz w:val="16"/>
      <w:szCs w:val="16"/>
    </w:rPr>
  </w:style>
  <w:style w:type="paragraph" w:styleId="Textkomentra">
    <w:name w:val="annotation text"/>
    <w:basedOn w:val="Normlny"/>
    <w:link w:val="TextkomentraChar"/>
    <w:uiPriority w:val="99"/>
    <w:semiHidden/>
    <w:unhideWhenUsed/>
    <w:rsid w:val="00FE7358"/>
    <w:pPr>
      <w:spacing w:line="240" w:lineRule="auto"/>
    </w:pPr>
    <w:rPr>
      <w:sz w:val="20"/>
      <w:szCs w:val="20"/>
    </w:rPr>
  </w:style>
  <w:style w:type="character" w:customStyle="1" w:styleId="TextkomentraChar">
    <w:name w:val="Text komentára Char"/>
    <w:basedOn w:val="Predvolenpsmoodseku"/>
    <w:link w:val="Textkomentra"/>
    <w:uiPriority w:val="99"/>
    <w:semiHidden/>
    <w:rsid w:val="00FE7358"/>
    <w:rPr>
      <w:sz w:val="20"/>
      <w:szCs w:val="20"/>
    </w:rPr>
  </w:style>
  <w:style w:type="paragraph" w:styleId="Predmetkomentra">
    <w:name w:val="annotation subject"/>
    <w:basedOn w:val="Textkomentra"/>
    <w:next w:val="Textkomentra"/>
    <w:link w:val="PredmetkomentraChar"/>
    <w:uiPriority w:val="99"/>
    <w:semiHidden/>
    <w:unhideWhenUsed/>
    <w:rsid w:val="00FE7358"/>
    <w:rPr>
      <w:b/>
      <w:bCs/>
    </w:rPr>
  </w:style>
  <w:style w:type="character" w:customStyle="1" w:styleId="PredmetkomentraChar">
    <w:name w:val="Predmet komentára Char"/>
    <w:basedOn w:val="TextkomentraChar"/>
    <w:link w:val="Predmetkomentra"/>
    <w:uiPriority w:val="99"/>
    <w:semiHidden/>
    <w:rsid w:val="00FE7358"/>
    <w:rPr>
      <w:b/>
      <w:bCs/>
      <w:sz w:val="20"/>
      <w:szCs w:val="20"/>
    </w:rPr>
  </w:style>
  <w:style w:type="paragraph" w:styleId="Normlnywebov">
    <w:name w:val="Normal (Web)"/>
    <w:basedOn w:val="Normlny"/>
    <w:uiPriority w:val="99"/>
    <w:rsid w:val="00FE735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uiPriority w:val="99"/>
    <w:semiHidden/>
    <w:unhideWhenUsed/>
    <w:rsid w:val="00FE7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vs@mosr.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0F7ECBF-891D-4176-B7F3-4E7F56D5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1377</Words>
  <Characters>7850</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ONDREJCIKOVA Jarmila</cp:lastModifiedBy>
  <cp:revision>13</cp:revision>
  <cp:lastPrinted>2022-09-13T06:08:00Z</cp:lastPrinted>
  <dcterms:created xsi:type="dcterms:W3CDTF">2022-07-20T11:18:00Z</dcterms:created>
  <dcterms:modified xsi:type="dcterms:W3CDTF">2022-09-13T06:47:00Z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