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F76F35" w:rsidRPr="00F81208" w:rsidRDefault="00F76F35" w:rsidP="00F81208">
      <w:pPr>
        <w:widowControl/>
        <w:jc w:val="both"/>
        <w:rPr>
          <w:color w:val="000000"/>
        </w:rPr>
      </w:pPr>
      <w:r w:rsidRPr="00F81208">
        <w:rPr>
          <w:color w:val="000000"/>
        </w:rPr>
        <w:t xml:space="preserve">Verejnosť bola o príprave návrhu nariadenia </w:t>
      </w:r>
      <w:r w:rsidR="00F81208" w:rsidRPr="00F81208">
        <w:rPr>
          <w:color w:val="000000"/>
        </w:rPr>
        <w:t xml:space="preserve">vlády Slovenskej republiky č. 668/2004 </w:t>
      </w:r>
      <w:proofErr w:type="spellStart"/>
      <w:r w:rsidR="00F81208" w:rsidRPr="00F81208">
        <w:rPr>
          <w:color w:val="000000"/>
        </w:rPr>
        <w:t>Z.z</w:t>
      </w:r>
      <w:proofErr w:type="spellEnd"/>
      <w:r w:rsidR="00F81208" w:rsidRPr="00F81208">
        <w:rPr>
          <w:color w:val="000000"/>
        </w:rPr>
        <w:t xml:space="preserve">. </w:t>
      </w:r>
      <w:r w:rsidR="00F81208" w:rsidRPr="00F81208">
        <w:rPr>
          <w:rFonts w:eastAsia="Arial" w:cs="Arial"/>
        </w:rPr>
        <w:t>o rozdeľovaní výnosu dane z príjmov územnej samospráve v znení neskorších predpisov</w:t>
      </w:r>
      <w:r w:rsidR="00F81208" w:rsidRPr="00F81208">
        <w:rPr>
          <w:color w:val="000000"/>
        </w:rPr>
        <w:t xml:space="preserve"> </w:t>
      </w:r>
      <w:r w:rsidRPr="00F81208">
        <w:rPr>
          <w:color w:val="000000"/>
        </w:rPr>
        <w:t>informovaná prostred</w:t>
      </w:r>
      <w:r w:rsidR="00CC6CD1" w:rsidRPr="00F81208">
        <w:rPr>
          <w:color w:val="000000"/>
        </w:rPr>
        <w:t xml:space="preserve">níctvom predbežnej informácie </w:t>
      </w:r>
      <w:r w:rsidRPr="00F81208">
        <w:rPr>
          <w:color w:val="000000"/>
        </w:rPr>
        <w:t xml:space="preserve">č. </w:t>
      </w:r>
      <w:r w:rsidR="00E13195" w:rsidRPr="00F81208">
        <w:rPr>
          <w:color w:val="000000"/>
        </w:rPr>
        <w:t>PI/2022/264</w:t>
      </w:r>
      <w:r w:rsidRPr="00F81208">
        <w:rPr>
          <w:color w:val="000000"/>
        </w:rPr>
        <w:t xml:space="preserve"> zverejnenej na webovom sídle právnom a informačnom </w:t>
      </w:r>
      <w:r w:rsidR="00F81208" w:rsidRPr="00F81208">
        <w:rPr>
          <w:color w:val="000000"/>
        </w:rPr>
        <w:t xml:space="preserve">systéme verejnej správy </w:t>
      </w:r>
      <w:r w:rsidRPr="00F81208">
        <w:rPr>
          <w:color w:val="000000"/>
        </w:rPr>
        <w:t>Slov-Lex</w:t>
      </w:r>
      <w:r w:rsidR="00F81208">
        <w:rPr>
          <w:color w:val="000000"/>
        </w:rPr>
        <w:t xml:space="preserve"> </w:t>
      </w:r>
      <w:bookmarkStart w:id="0" w:name="_GoBack"/>
      <w:bookmarkEnd w:id="0"/>
      <w:r w:rsidR="00F81208" w:rsidRPr="00F81208">
        <w:rPr>
          <w:color w:val="000000"/>
        </w:rPr>
        <w:t>v termíne od 19.10. 2022 do 24</w:t>
      </w:r>
      <w:r w:rsidRPr="00F81208">
        <w:rPr>
          <w:color w:val="000000"/>
        </w:rPr>
        <w:t>.</w:t>
      </w:r>
      <w:r w:rsidR="00F81208" w:rsidRPr="00F81208">
        <w:rPr>
          <w:color w:val="000000"/>
        </w:rPr>
        <w:t>10. 2022</w:t>
      </w:r>
    </w:p>
    <w:p w:rsidR="00F76F35" w:rsidRPr="00F76F35" w:rsidRDefault="00F76F35" w:rsidP="00F76F35">
      <w:pPr>
        <w:widowControl/>
        <w:rPr>
          <w:color w:val="000000"/>
          <w:lang w:val="en-US"/>
        </w:rPr>
      </w:pPr>
      <w:r w:rsidRPr="00F76F35">
        <w:rPr>
          <w:color w:val="000000"/>
          <w:lang w:val="en-US"/>
        </w:rPr>
        <w:t xml:space="preserve"> </w:t>
      </w: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4D7A15" w:rsidP="005616B5">
      <w:pPr>
        <w:widowControl/>
        <w:jc w:val="both"/>
        <w:rPr>
          <w:lang w:val="en-US"/>
        </w:rPr>
      </w:pP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5421F"/>
    <w:rsid w:val="00073FEA"/>
    <w:rsid w:val="000E4F08"/>
    <w:rsid w:val="00181754"/>
    <w:rsid w:val="00212F9A"/>
    <w:rsid w:val="003F7950"/>
    <w:rsid w:val="0049695E"/>
    <w:rsid w:val="004A1531"/>
    <w:rsid w:val="004D7A15"/>
    <w:rsid w:val="005616B5"/>
    <w:rsid w:val="006C5DD0"/>
    <w:rsid w:val="00716D4D"/>
    <w:rsid w:val="007D62CB"/>
    <w:rsid w:val="00856250"/>
    <w:rsid w:val="00974AE7"/>
    <w:rsid w:val="00AA762C"/>
    <w:rsid w:val="00AC5107"/>
    <w:rsid w:val="00B36A71"/>
    <w:rsid w:val="00C15152"/>
    <w:rsid w:val="00C9479C"/>
    <w:rsid w:val="00CC6CD1"/>
    <w:rsid w:val="00CD4237"/>
    <w:rsid w:val="00D8599B"/>
    <w:rsid w:val="00E13195"/>
    <w:rsid w:val="00E266D6"/>
    <w:rsid w:val="00E55392"/>
    <w:rsid w:val="00ED21F7"/>
    <w:rsid w:val="00F76F35"/>
    <w:rsid w:val="00F81208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8164C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73FEA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7.7.2019 14:32:21"/>
    <f:field ref="objchangedby" par="" text="Administrator, System"/>
    <f:field ref="objmodifiedat" par="" text="17.7.2019 14:32:2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Lipnicky Milan</cp:lastModifiedBy>
  <cp:revision>3</cp:revision>
  <cp:lastPrinted>2019-07-17T12:32:00Z</cp:lastPrinted>
  <dcterms:created xsi:type="dcterms:W3CDTF">2022-10-19T14:24:00Z</dcterms:created>
  <dcterms:modified xsi:type="dcterms:W3CDTF">2022-10-21T09:56:00Z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Školstvo a vzdelávanie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Andrea Strmenská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422/2015 Z. z. o uznávaní dokladov o vzdelaní a o uznávaní odborných kvalifikácií a o zmene a doplnení niektorých zákonov v znení neskorších predpisov a ktorým sa menia a dopĺňajú niektoré zákony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Odôvodnené stanovisko Európskej komisie č. 2018/2183 C(2019) 1208 final a Formálna výzva č. 2018/2304 C(2019) 420 final. </vt:lpwstr>
  </property>
  <property fmtid="{D5CDD505-2E9C-101B-9397-08002B2CF9AE}" pid="17" name="FSC#SKEDITIONSLOVLEX@103.510:plnynazovpredpis">
    <vt:lpwstr> Zákon, ktorým sa mení a dopĺňa zákon č. 422/2015 Z. z. o uznávaní dokladov o vzdelaní a o uznávaní odborných kvalifikácií a o zmene a doplnení niektorých zákonov v znení neskorších predpisov a ktorým sa menia a dopĺňajú niektoré zákony</vt:lpwstr>
  </property>
  <property fmtid="{D5CDD505-2E9C-101B-9397-08002B2CF9AE}" pid="18" name="FSC#SKEDITIONSLOVLEX@103.510:rezortcislopredpis">
    <vt:lpwstr>spis č. 2019/10849-A1810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LP/2019/548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Zmluva o fungovaní Európskej únie čl. 4 ods. 2 písm. a), čl. 45, 49, 56, 78, 79 a 165 a Hlava V Priestor slobody, bezpečnosti a spravodlivosti, Kapitola 1 Všeobecné ustanovenia, Kapitola 2 Politiky vzťahujúce sa na hraničné kontroly, azyl a prisťahovalect</vt:lpwstr>
  </property>
  <property fmtid="{D5CDD505-2E9C-101B-9397-08002B2CF9AE}" pid="38" name="FSC#SKEDITIONSLOVLEX@103.510:AttrStrListDocPropSekundarneLegPravoPO">
    <vt:lpwstr>Smernica Európskeho parlamentu a Rady 2005/36/ES zo 7. septembra 2005 o uznávaní odborných kvalifikácií (Ú. v. EÚ L 255, 30.9. 2005) v platnom znení. _x000d_
Smernica Európskeho parlamentu a Rady 2013/55/EÚ z  20. novembra 2013 , ktorou sa mení smernica 2005/36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rozhodnutie Súdneho dvora Európskych spoločenstiev vo veci C- 238/98 Hugo Fernando Hocsman proti Ministre de l'Emploi et de la Solidarité, 2000 Zb. roz. ESD (I-06623), rozhodnutie Súdneho dvora Európskych spoločenstiev vo veci C-76/90 Manfred Säger proti </vt:lpwstr>
  </property>
  <property fmtid="{D5CDD505-2E9C-101B-9397-08002B2CF9AE}" pid="43" name="FSC#SKEDITIONSLOVLEX@103.510:AttrStrListDocPropLehotaPrebratieSmernice">
    <vt:lpwstr>Lehota na prebratie smernice Európskeho parlamentu a Rady 2005/36/ES zo 7. septembra 2005 o uznávaní odborných kvalifikácií je do 20. októbra 2007. _x000d_
Lehota na prebratie smernice Európskeho parlamentu a Rady 2013/55/EÚ z  20. novembra 2013 , ktorou sa men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Proti Slovenskej republike bolo začaté konanie o porušení Zmluvy o fungovaní Európskej únie podľa čl. 258 až 260_x000d_
- porušenie č. 2018/2183 C(2019) 1208 final z 08. 03. 2019, odôvodnené stanovisko,  _x000d_
- porušenie č. 2018/2304 C(2019) 420 final z 25.01.2019</vt:lpwstr>
  </property>
  <property fmtid="{D5CDD505-2E9C-101B-9397-08002B2CF9AE}" pid="46" name="FSC#SKEDITIONSLOVLEX@103.510:AttrStrListDocPropInfoUzPreberanePP">
    <vt:lpwstr>Smernica Európskeho parlamentu a Rady 2005/36/ES _x000d_
- Zákon č. 422/2015 Z. z. o uznávaní dokladov o vzdelaní a o uznávaní odborných kvalifikácii a o zmene a doplnení niektorých zákonov, Zákon č. 576/2004 Z. z. o zdravotnej starostlivosti, službách súvisiac</vt:lpwstr>
  </property>
  <property fmtid="{D5CDD505-2E9C-101B-9397-08002B2CF9AE}" pid="47" name="FSC#SKEDITIONSLOVLEX@103.510:AttrStrListDocPropStupenZlucitelnostiPP">
    <vt:lpwstr>čiastočne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Alternatívnym riešením je nulový variant, t. j. neprijatie právneho predpisu, čo by znamenalo, že právne predpisy by boli v rozpore s so smernicou Európskeho parlamentu a Rady 2005/36/ES zo 7. septembra 2005 o uznávaní odborných kvalifikácií v platnom zne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školstva, vedy, výskumu a športu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Martina Lubyová_x000d_
ministerka školstva, vedy, výskumu a športu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/>
  </property>
  <property fmtid="{D5CDD505-2E9C-101B-9397-08002B2CF9AE}" pid="135" name="FSC#COOSYSTEM@1.1:Container">
    <vt:lpwstr>COO.2145.1000.3.3499861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 príprave návrhu zákona, ktorým sa mení zákon č. 422/2015 Z. z. o uznávaní dokladov o vzdelaní a o uznávaní odborných kvalifikácií a o zmene a doplnení niektorých zákonov v znení neskorších predpisov a ktorý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školstva, vedy, výskumu a športu Slovenskej republiky</vt:lpwstr>
  </property>
  <property fmtid="{D5CDD505-2E9C-101B-9397-08002B2CF9AE}" pid="148" name="FSC#SKEDITIONSLOVLEX@103.510:funkciaZodpPredDativ">
    <vt:lpwstr>ministerky školstva, vedy, výskumu a športu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17. 7. 2019</vt:lpwstr>
  </property>
</Properties>
</file>