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C1" w:rsidRPr="00B73347" w:rsidRDefault="00283FC1" w:rsidP="00283FC1">
      <w:pPr>
        <w:jc w:val="center"/>
        <w:outlineLvl w:val="0"/>
        <w:rPr>
          <w:b/>
          <w:szCs w:val="22"/>
        </w:rPr>
      </w:pPr>
    </w:p>
    <w:p w:rsidR="00283FC1" w:rsidRPr="00B73347" w:rsidRDefault="00283FC1" w:rsidP="00283FC1">
      <w:pPr>
        <w:jc w:val="center"/>
        <w:outlineLvl w:val="0"/>
        <w:rPr>
          <w:b/>
          <w:szCs w:val="22"/>
        </w:rPr>
      </w:pPr>
    </w:p>
    <w:p w:rsidR="00283FC1" w:rsidRPr="00B73347" w:rsidRDefault="00283FC1" w:rsidP="00283FC1">
      <w:pPr>
        <w:jc w:val="center"/>
        <w:outlineLvl w:val="0"/>
        <w:rPr>
          <w:b/>
          <w:szCs w:val="22"/>
        </w:rPr>
      </w:pPr>
    </w:p>
    <w:p w:rsidR="00283FC1" w:rsidRPr="00B73347" w:rsidRDefault="00283FC1" w:rsidP="00283FC1">
      <w:pPr>
        <w:jc w:val="center"/>
        <w:outlineLvl w:val="0"/>
        <w:rPr>
          <w:b/>
          <w:szCs w:val="22"/>
        </w:rPr>
      </w:pPr>
    </w:p>
    <w:p w:rsidR="00283FC1" w:rsidRPr="00B73347" w:rsidRDefault="00283FC1" w:rsidP="00283FC1">
      <w:pPr>
        <w:jc w:val="center"/>
        <w:outlineLvl w:val="0"/>
        <w:rPr>
          <w:b/>
          <w:szCs w:val="22"/>
        </w:rPr>
      </w:pPr>
    </w:p>
    <w:p w:rsidR="00283FC1" w:rsidRPr="00B73347" w:rsidRDefault="00283FC1" w:rsidP="00283FC1">
      <w:pPr>
        <w:jc w:val="center"/>
        <w:outlineLvl w:val="0"/>
        <w:rPr>
          <w:b/>
          <w:szCs w:val="22"/>
        </w:rPr>
      </w:pPr>
    </w:p>
    <w:p w:rsidR="00283FC1" w:rsidRPr="00B73347" w:rsidRDefault="00283FC1" w:rsidP="00283FC1">
      <w:pPr>
        <w:jc w:val="center"/>
        <w:outlineLvl w:val="0"/>
        <w:rPr>
          <w:b/>
          <w:szCs w:val="22"/>
        </w:rPr>
      </w:pPr>
    </w:p>
    <w:p w:rsidR="00283FC1" w:rsidRPr="00B73347" w:rsidRDefault="00283FC1" w:rsidP="00283FC1">
      <w:pPr>
        <w:jc w:val="center"/>
        <w:outlineLvl w:val="0"/>
        <w:rPr>
          <w:b/>
          <w:szCs w:val="22"/>
        </w:rPr>
      </w:pPr>
    </w:p>
    <w:p w:rsidR="00283FC1" w:rsidRPr="00B73347" w:rsidRDefault="00283FC1" w:rsidP="00283FC1">
      <w:pPr>
        <w:jc w:val="center"/>
        <w:outlineLvl w:val="0"/>
        <w:rPr>
          <w:b/>
          <w:szCs w:val="22"/>
        </w:rPr>
      </w:pPr>
    </w:p>
    <w:p w:rsidR="00283FC1" w:rsidRPr="00B73347" w:rsidRDefault="00283FC1" w:rsidP="00283FC1">
      <w:pPr>
        <w:jc w:val="center"/>
        <w:outlineLvl w:val="0"/>
        <w:rPr>
          <w:b/>
          <w:szCs w:val="22"/>
        </w:rPr>
      </w:pPr>
    </w:p>
    <w:p w:rsidR="00283FC1" w:rsidRPr="00B73347" w:rsidRDefault="00283FC1" w:rsidP="00283FC1">
      <w:pPr>
        <w:jc w:val="center"/>
        <w:outlineLvl w:val="0"/>
        <w:rPr>
          <w:b/>
          <w:szCs w:val="22"/>
        </w:rPr>
      </w:pPr>
    </w:p>
    <w:p w:rsidR="00283FC1" w:rsidRPr="00B73347" w:rsidRDefault="00283FC1" w:rsidP="00283FC1">
      <w:pPr>
        <w:jc w:val="center"/>
        <w:outlineLvl w:val="0"/>
        <w:rPr>
          <w:b/>
          <w:szCs w:val="22"/>
        </w:rPr>
      </w:pPr>
    </w:p>
    <w:p w:rsidR="00283FC1" w:rsidRPr="00B73347" w:rsidRDefault="00283FC1" w:rsidP="00283FC1">
      <w:pPr>
        <w:jc w:val="center"/>
        <w:outlineLvl w:val="0"/>
        <w:rPr>
          <w:b/>
          <w:szCs w:val="22"/>
        </w:rPr>
      </w:pPr>
    </w:p>
    <w:p w:rsidR="00283FC1" w:rsidRPr="00B73347" w:rsidRDefault="00283FC1" w:rsidP="00283FC1">
      <w:pPr>
        <w:jc w:val="center"/>
        <w:outlineLvl w:val="0"/>
        <w:rPr>
          <w:b/>
          <w:szCs w:val="22"/>
        </w:rPr>
      </w:pPr>
    </w:p>
    <w:p w:rsidR="00283FC1" w:rsidRPr="00B73347" w:rsidRDefault="00283FC1" w:rsidP="00283FC1">
      <w:pPr>
        <w:jc w:val="center"/>
        <w:outlineLvl w:val="0"/>
        <w:rPr>
          <w:b/>
          <w:szCs w:val="22"/>
        </w:rPr>
      </w:pPr>
    </w:p>
    <w:p w:rsidR="00283FC1" w:rsidRPr="00B73347" w:rsidRDefault="00283FC1" w:rsidP="00283FC1">
      <w:pPr>
        <w:jc w:val="center"/>
        <w:outlineLvl w:val="0"/>
        <w:rPr>
          <w:b/>
          <w:szCs w:val="22"/>
        </w:rPr>
      </w:pPr>
    </w:p>
    <w:p w:rsidR="00283FC1" w:rsidRPr="00B73347" w:rsidRDefault="00283FC1" w:rsidP="00283FC1">
      <w:pPr>
        <w:jc w:val="center"/>
        <w:outlineLvl w:val="0"/>
        <w:rPr>
          <w:b/>
          <w:szCs w:val="22"/>
        </w:rPr>
      </w:pPr>
    </w:p>
    <w:p w:rsidR="00283FC1" w:rsidRPr="00B73347" w:rsidRDefault="00283FC1" w:rsidP="00283FC1">
      <w:pPr>
        <w:jc w:val="center"/>
        <w:outlineLvl w:val="0"/>
        <w:rPr>
          <w:b/>
          <w:szCs w:val="22"/>
        </w:rPr>
      </w:pPr>
    </w:p>
    <w:p w:rsidR="00283FC1" w:rsidRPr="00B73347" w:rsidRDefault="00283FC1" w:rsidP="00283FC1">
      <w:pPr>
        <w:jc w:val="center"/>
        <w:outlineLvl w:val="0"/>
        <w:rPr>
          <w:b/>
          <w:szCs w:val="22"/>
        </w:rPr>
      </w:pPr>
    </w:p>
    <w:p w:rsidR="00283FC1" w:rsidRPr="00B73347" w:rsidRDefault="00283FC1" w:rsidP="00283FC1">
      <w:pPr>
        <w:jc w:val="center"/>
        <w:outlineLvl w:val="0"/>
        <w:rPr>
          <w:b/>
          <w:szCs w:val="22"/>
        </w:rPr>
      </w:pPr>
    </w:p>
    <w:p w:rsidR="00283FC1" w:rsidRPr="00B73347" w:rsidRDefault="00283FC1" w:rsidP="00283FC1">
      <w:pPr>
        <w:jc w:val="center"/>
        <w:outlineLvl w:val="0"/>
        <w:rPr>
          <w:b/>
          <w:szCs w:val="22"/>
        </w:rPr>
      </w:pPr>
    </w:p>
    <w:p w:rsidR="00283FC1" w:rsidRPr="00B73347" w:rsidRDefault="00283FC1" w:rsidP="00283FC1">
      <w:pPr>
        <w:jc w:val="center"/>
        <w:outlineLvl w:val="0"/>
        <w:rPr>
          <w:b/>
          <w:szCs w:val="22"/>
        </w:rPr>
      </w:pPr>
    </w:p>
    <w:p w:rsidR="00283FC1" w:rsidRPr="00B73347" w:rsidRDefault="00283FC1" w:rsidP="00283FC1">
      <w:pPr>
        <w:jc w:val="center"/>
        <w:outlineLvl w:val="0"/>
        <w:rPr>
          <w:b/>
          <w:szCs w:val="22"/>
        </w:rPr>
      </w:pPr>
    </w:p>
    <w:p w:rsidR="00283FC1" w:rsidRPr="00B73347" w:rsidRDefault="00283FC1" w:rsidP="00283FC1">
      <w:pPr>
        <w:jc w:val="center"/>
        <w:outlineLvl w:val="0"/>
        <w:rPr>
          <w:b/>
          <w:szCs w:val="22"/>
        </w:rPr>
      </w:pPr>
    </w:p>
    <w:p w:rsidR="00283FC1" w:rsidRPr="00B73347" w:rsidRDefault="00283FC1" w:rsidP="00283FC1">
      <w:pPr>
        <w:jc w:val="center"/>
        <w:outlineLvl w:val="0"/>
        <w:rPr>
          <w:b/>
          <w:szCs w:val="22"/>
        </w:rPr>
      </w:pPr>
    </w:p>
    <w:p w:rsidR="00283FC1" w:rsidRPr="00C65B8F" w:rsidRDefault="00283FC1" w:rsidP="00B73347">
      <w:pPr>
        <w:pStyle w:val="Nadpis1"/>
        <w:jc w:val="center"/>
      </w:pPr>
      <w:bookmarkStart w:id="0" w:name="_Toc313879808"/>
      <w:r w:rsidRPr="00C65B8F">
        <w:t xml:space="preserve">Prílohy ku </w:t>
      </w:r>
      <w:r w:rsidRPr="00B73347">
        <w:t>kapitole</w:t>
      </w:r>
      <w:r w:rsidRPr="00C65B8F">
        <w:t xml:space="preserve"> 5</w:t>
      </w:r>
      <w:bookmarkEnd w:id="0"/>
    </w:p>
    <w:p w:rsidR="00283FC1" w:rsidRPr="00F10CA1" w:rsidRDefault="00283FC1" w:rsidP="00283FC1">
      <w:pPr>
        <w:spacing w:after="120"/>
        <w:jc w:val="center"/>
        <w:rPr>
          <w:b/>
          <w:sz w:val="21"/>
        </w:rPr>
      </w:pPr>
    </w:p>
    <w:p w:rsidR="00283FC1" w:rsidRPr="00F10CA1" w:rsidRDefault="00283FC1" w:rsidP="00AE011D">
      <w:pPr>
        <w:spacing w:after="120"/>
        <w:rPr>
          <w:b/>
          <w:sz w:val="21"/>
        </w:rPr>
        <w:sectPr w:rsidR="00283FC1" w:rsidRPr="00F10CA1" w:rsidSect="003D4F15">
          <w:headerReference w:type="even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83FC1" w:rsidRDefault="00283FC1" w:rsidP="00AE011D">
      <w:pPr>
        <w:pStyle w:val="Nadpis7"/>
        <w:rPr>
          <w:lang w:val="sk-SK"/>
        </w:rPr>
      </w:pPr>
      <w:bookmarkStart w:id="1" w:name="_Toc313879809"/>
      <w:r w:rsidRPr="00F10CA1">
        <w:rPr>
          <w:lang w:val="sk-SK"/>
        </w:rPr>
        <w:lastRenderedPageBreak/>
        <w:t xml:space="preserve">Tab. 1 Porovnanie </w:t>
      </w:r>
      <w:r w:rsidR="00AE011D">
        <w:rPr>
          <w:lang w:val="sk-SK"/>
        </w:rPr>
        <w:t xml:space="preserve">vybraných </w:t>
      </w:r>
      <w:r w:rsidRPr="00F10CA1">
        <w:rPr>
          <w:lang w:val="sk-SK"/>
        </w:rPr>
        <w:t xml:space="preserve">indikátorov </w:t>
      </w:r>
      <w:r w:rsidR="00AE011D">
        <w:rPr>
          <w:lang w:val="sk-SK"/>
        </w:rPr>
        <w:t xml:space="preserve">v kontexte stratégie Európa 2020 </w:t>
      </w:r>
      <w:r w:rsidRPr="00F10CA1">
        <w:rPr>
          <w:lang w:val="sk-SK"/>
        </w:rPr>
        <w:t>medzi krajinami EÚ 27 v poslednom dostupnom roku</w:t>
      </w:r>
      <w:bookmarkEnd w:id="1"/>
      <w:r w:rsidR="00AE011D">
        <w:rPr>
          <w:lang w:val="sk-SK"/>
        </w:rPr>
        <w:t xml:space="preserve"> - makroekonomické prostredie</w:t>
      </w:r>
    </w:p>
    <w:p w:rsidR="00283FC1" w:rsidRDefault="00AE011D" w:rsidP="00AE011D">
      <w:pPr>
        <w:pStyle w:val="zdroj"/>
        <w:spacing w:after="0"/>
        <w:ind w:firstLine="0"/>
        <w:jc w:val="left"/>
        <w:rPr>
          <w:lang w:val="sk-SK"/>
        </w:rPr>
      </w:pPr>
      <w:r w:rsidRPr="00AE011D">
        <w:rPr>
          <w:noProof/>
          <w:lang w:val="sk-SK"/>
        </w:rPr>
        <w:drawing>
          <wp:inline distT="0" distB="0" distL="0" distR="0">
            <wp:extent cx="8892540" cy="1403658"/>
            <wp:effectExtent l="0" t="0" r="3810" b="635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40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249" w:rsidRDefault="00AE011D" w:rsidP="00AE011D">
      <w:pPr>
        <w:pStyle w:val="zdroj"/>
        <w:spacing w:before="0" w:after="0"/>
        <w:rPr>
          <w:lang w:val="sk-SK"/>
        </w:rPr>
      </w:pPr>
      <w:r w:rsidRPr="00AE011D">
        <w:rPr>
          <w:lang w:val="sk-SK"/>
        </w:rPr>
        <w:t xml:space="preserve">Zdroj: </w:t>
      </w:r>
      <w:proofErr w:type="spellStart"/>
      <w:r w:rsidRPr="00AE011D">
        <w:rPr>
          <w:lang w:val="sk-SK"/>
        </w:rPr>
        <w:t>Eurostat</w:t>
      </w:r>
      <w:proofErr w:type="spellEnd"/>
    </w:p>
    <w:p w:rsidR="00AE011D" w:rsidRPr="00AE011D" w:rsidRDefault="004E6249" w:rsidP="00AE011D">
      <w:pPr>
        <w:pStyle w:val="zdroj"/>
        <w:spacing w:before="0" w:after="0"/>
        <w:rPr>
          <w:lang w:val="sk-SK"/>
        </w:rPr>
      </w:pPr>
      <w:r w:rsidRPr="00216F7E">
        <w:rPr>
          <w:lang w:val="sk-SK"/>
        </w:rPr>
        <w:t xml:space="preserve"> </w:t>
      </w:r>
      <w:r w:rsidR="00AE011D" w:rsidRPr="00216F7E">
        <w:rPr>
          <w:lang w:val="sk-SK"/>
        </w:rPr>
        <w:t>(1)    údaje sú za rok 2010</w:t>
      </w:r>
    </w:p>
    <w:p w:rsidR="00AE011D" w:rsidRPr="00AE011D" w:rsidRDefault="00AE011D" w:rsidP="00AE011D">
      <w:pPr>
        <w:pStyle w:val="zdroj"/>
        <w:spacing w:before="0" w:after="0"/>
        <w:rPr>
          <w:lang w:val="sk-SK"/>
        </w:rPr>
      </w:pPr>
      <w:r w:rsidRPr="00AE011D">
        <w:rPr>
          <w:lang w:val="sk-SK"/>
        </w:rPr>
        <w:t>(2), (3), (4), (5) a (6)    údaje sú za rok 2011</w:t>
      </w:r>
    </w:p>
    <w:p w:rsidR="00AE011D" w:rsidRPr="00AE011D" w:rsidRDefault="00AE011D" w:rsidP="00AE011D">
      <w:pPr>
        <w:pStyle w:val="zdroj"/>
        <w:spacing w:before="0"/>
        <w:rPr>
          <w:lang w:val="sk-SK"/>
        </w:rPr>
      </w:pPr>
      <w:r w:rsidRPr="00AE011D">
        <w:rPr>
          <w:lang w:val="sk-SK"/>
        </w:rPr>
        <w:t xml:space="preserve"> : - nedostupné údaje, p - predbežné údaje, e - odhad, b - zmena v</w:t>
      </w:r>
      <w:r>
        <w:rPr>
          <w:lang w:val="sk-SK"/>
        </w:rPr>
        <w:t> </w:t>
      </w:r>
      <w:r w:rsidRPr="00AE011D">
        <w:rPr>
          <w:lang w:val="sk-SK"/>
        </w:rPr>
        <w:t>zisťovaní</w:t>
      </w:r>
    </w:p>
    <w:p w:rsidR="00283FC1" w:rsidRPr="00F10CA1" w:rsidRDefault="00283FC1" w:rsidP="00AE011D">
      <w:pPr>
        <w:pStyle w:val="Nadpis7"/>
        <w:rPr>
          <w:lang w:val="sk-SK"/>
        </w:rPr>
      </w:pPr>
      <w:bookmarkStart w:id="2" w:name="_Toc313879810"/>
      <w:r w:rsidRPr="00F10CA1">
        <w:rPr>
          <w:lang w:val="sk-SK"/>
        </w:rPr>
        <w:t xml:space="preserve">Tab. 2 Porovnanie </w:t>
      </w:r>
      <w:r w:rsidR="00AE011D">
        <w:rPr>
          <w:lang w:val="sk-SK"/>
        </w:rPr>
        <w:t>vybraných indikátorov</w:t>
      </w:r>
      <w:r w:rsidRPr="00F10CA1">
        <w:rPr>
          <w:lang w:val="sk-SK"/>
        </w:rPr>
        <w:t xml:space="preserve"> </w:t>
      </w:r>
      <w:r w:rsidR="00AE011D">
        <w:rPr>
          <w:lang w:val="sk-SK"/>
        </w:rPr>
        <w:t xml:space="preserve">v kontexte stratégie Európa 2020 </w:t>
      </w:r>
      <w:r w:rsidRPr="00F10CA1">
        <w:rPr>
          <w:lang w:val="sk-SK"/>
        </w:rPr>
        <w:t>medzi krajinami EÚ 27 v poslednom dostupnom roku</w:t>
      </w:r>
      <w:bookmarkEnd w:id="2"/>
      <w:r w:rsidR="00AE011D">
        <w:rPr>
          <w:lang w:val="sk-SK"/>
        </w:rPr>
        <w:t xml:space="preserve"> - inteligentný a </w:t>
      </w:r>
      <w:proofErr w:type="spellStart"/>
      <w:r w:rsidR="00AE011D">
        <w:rPr>
          <w:lang w:val="sk-SK"/>
        </w:rPr>
        <w:t>inkluzívny</w:t>
      </w:r>
      <w:proofErr w:type="spellEnd"/>
      <w:r w:rsidR="00AE011D">
        <w:rPr>
          <w:lang w:val="sk-SK"/>
        </w:rPr>
        <w:t xml:space="preserve"> rast</w:t>
      </w:r>
    </w:p>
    <w:p w:rsidR="00283FC1" w:rsidRPr="00F10CA1" w:rsidRDefault="00AE011D" w:rsidP="00AE011D">
      <w:pPr>
        <w:jc w:val="left"/>
      </w:pPr>
      <w:r w:rsidRPr="00AE011D">
        <w:rPr>
          <w:noProof/>
        </w:rPr>
        <w:drawing>
          <wp:inline distT="0" distB="0" distL="0" distR="0">
            <wp:extent cx="8892540" cy="2494531"/>
            <wp:effectExtent l="0" t="0" r="3810" b="127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49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6E2" w:rsidRDefault="00E546E2" w:rsidP="00283FC1">
      <w:pPr>
        <w:rPr>
          <w:i/>
        </w:rPr>
      </w:pPr>
    </w:p>
    <w:p w:rsidR="00E546E2" w:rsidRPr="00E546E2" w:rsidRDefault="00E546E2" w:rsidP="00283FC1">
      <w:pPr>
        <w:rPr>
          <w:i/>
        </w:rPr>
      </w:pPr>
      <w:r w:rsidRPr="00E546E2">
        <w:rPr>
          <w:i/>
        </w:rPr>
        <w:lastRenderedPageBreak/>
        <w:t>P</w:t>
      </w:r>
      <w:r>
        <w:rPr>
          <w:i/>
        </w:rPr>
        <w:t>okračovanie</w:t>
      </w:r>
      <w:r w:rsidR="00541799">
        <w:rPr>
          <w:i/>
        </w:rPr>
        <w:t xml:space="preserve"> t</w:t>
      </w:r>
      <w:r w:rsidRPr="00E546E2">
        <w:rPr>
          <w:i/>
        </w:rPr>
        <w:t>ab. 2</w:t>
      </w:r>
    </w:p>
    <w:p w:rsidR="00E546E2" w:rsidRDefault="00E546E2" w:rsidP="00283FC1"/>
    <w:p w:rsidR="001A36ED" w:rsidRDefault="00E546E2">
      <w:bookmarkStart w:id="3" w:name="_GoBack"/>
      <w:r w:rsidRPr="00E546E2">
        <w:rPr>
          <w:noProof/>
        </w:rPr>
        <w:drawing>
          <wp:inline distT="0" distB="0" distL="0" distR="0">
            <wp:extent cx="8892540" cy="3911178"/>
            <wp:effectExtent l="0" t="0" r="381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91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:rsidR="00E546E2" w:rsidRPr="00E546E2" w:rsidRDefault="00E546E2" w:rsidP="00E546E2">
      <w:pPr>
        <w:rPr>
          <w:i/>
          <w:sz w:val="20"/>
          <w:szCs w:val="20"/>
        </w:rPr>
      </w:pPr>
      <w:r w:rsidRPr="00E546E2">
        <w:rPr>
          <w:i/>
          <w:sz w:val="20"/>
          <w:szCs w:val="20"/>
        </w:rPr>
        <w:t xml:space="preserve">Zdroj: </w:t>
      </w:r>
      <w:proofErr w:type="spellStart"/>
      <w:r w:rsidRPr="00E546E2">
        <w:rPr>
          <w:i/>
          <w:sz w:val="20"/>
          <w:szCs w:val="20"/>
        </w:rPr>
        <w:t>Eurostat</w:t>
      </w:r>
      <w:proofErr w:type="spellEnd"/>
    </w:p>
    <w:p w:rsidR="00E546E2" w:rsidRPr="00E546E2" w:rsidRDefault="00E546E2" w:rsidP="00E546E2">
      <w:pPr>
        <w:rPr>
          <w:i/>
          <w:sz w:val="20"/>
          <w:szCs w:val="20"/>
        </w:rPr>
      </w:pPr>
      <w:r w:rsidRPr="00E546E2">
        <w:rPr>
          <w:i/>
          <w:sz w:val="20"/>
          <w:szCs w:val="20"/>
        </w:rPr>
        <w:t>(1), (2), (4), (5), (7), (8) a (9)    údaje sú za rok 2011</w:t>
      </w:r>
    </w:p>
    <w:p w:rsidR="00E546E2" w:rsidRPr="00E546E2" w:rsidRDefault="00E546E2" w:rsidP="00E546E2">
      <w:pPr>
        <w:rPr>
          <w:i/>
          <w:sz w:val="20"/>
          <w:szCs w:val="20"/>
        </w:rPr>
      </w:pPr>
      <w:r w:rsidRPr="00E546E2">
        <w:rPr>
          <w:i/>
          <w:sz w:val="20"/>
          <w:szCs w:val="20"/>
        </w:rPr>
        <w:t>(3), (6), (10), (11) - (16)    údaje sú za rok 2010</w:t>
      </w:r>
    </w:p>
    <w:p w:rsidR="00E546E2" w:rsidRPr="00E546E2" w:rsidRDefault="00E546E2" w:rsidP="00E546E2">
      <w:pPr>
        <w:spacing w:after="120"/>
        <w:rPr>
          <w:i/>
          <w:sz w:val="20"/>
          <w:szCs w:val="20"/>
        </w:rPr>
      </w:pPr>
      <w:r w:rsidRPr="00E546E2">
        <w:rPr>
          <w:i/>
          <w:sz w:val="20"/>
          <w:szCs w:val="20"/>
        </w:rPr>
        <w:t xml:space="preserve"> : - nedostupné údaje, p - predbežné údaje, e - odhad, b - zmena v zisťovaní, u - </w:t>
      </w:r>
      <w:proofErr w:type="spellStart"/>
      <w:r w:rsidRPr="00E546E2">
        <w:rPr>
          <w:i/>
          <w:sz w:val="20"/>
          <w:szCs w:val="20"/>
        </w:rPr>
        <w:t>nereliabilné</w:t>
      </w:r>
      <w:proofErr w:type="spellEnd"/>
      <w:r w:rsidRPr="00E546E2">
        <w:rPr>
          <w:i/>
          <w:sz w:val="20"/>
          <w:szCs w:val="20"/>
        </w:rPr>
        <w:t xml:space="preserve"> údaje</w:t>
      </w:r>
    </w:p>
    <w:p w:rsidR="00E546E2" w:rsidRDefault="00E546E2" w:rsidP="00E546E2">
      <w:pPr>
        <w:rPr>
          <w:i/>
          <w:sz w:val="20"/>
          <w:szCs w:val="20"/>
        </w:rPr>
      </w:pPr>
    </w:p>
    <w:p w:rsidR="00E546E2" w:rsidRPr="00E546E2" w:rsidRDefault="00E546E2" w:rsidP="00E546E2">
      <w:pPr>
        <w:rPr>
          <w:i/>
          <w:sz w:val="20"/>
          <w:szCs w:val="20"/>
        </w:rPr>
      </w:pPr>
      <w:r w:rsidRPr="00E546E2">
        <w:rPr>
          <w:i/>
          <w:sz w:val="20"/>
          <w:szCs w:val="20"/>
        </w:rPr>
        <w:t xml:space="preserve">eu27 –Európska únia (27 krajín),  </w:t>
      </w:r>
      <w:proofErr w:type="spellStart"/>
      <w:r w:rsidRPr="00E546E2">
        <w:rPr>
          <w:i/>
          <w:sz w:val="20"/>
          <w:szCs w:val="20"/>
        </w:rPr>
        <w:t>be</w:t>
      </w:r>
      <w:proofErr w:type="spellEnd"/>
      <w:r w:rsidRPr="00E546E2">
        <w:rPr>
          <w:i/>
          <w:sz w:val="20"/>
          <w:szCs w:val="20"/>
        </w:rPr>
        <w:t xml:space="preserve"> – Belgicko, </w:t>
      </w:r>
      <w:proofErr w:type="spellStart"/>
      <w:r w:rsidRPr="00E546E2">
        <w:rPr>
          <w:i/>
          <w:sz w:val="20"/>
          <w:szCs w:val="20"/>
        </w:rPr>
        <w:t>bg</w:t>
      </w:r>
      <w:proofErr w:type="spellEnd"/>
      <w:r w:rsidRPr="00E546E2">
        <w:rPr>
          <w:i/>
          <w:sz w:val="20"/>
          <w:szCs w:val="20"/>
        </w:rPr>
        <w:t xml:space="preserve"> – Bulharsko, </w:t>
      </w:r>
      <w:proofErr w:type="spellStart"/>
      <w:r w:rsidRPr="00E546E2">
        <w:rPr>
          <w:i/>
          <w:sz w:val="20"/>
          <w:szCs w:val="20"/>
        </w:rPr>
        <w:t>cz</w:t>
      </w:r>
      <w:proofErr w:type="spellEnd"/>
      <w:r w:rsidRPr="00E546E2">
        <w:rPr>
          <w:i/>
          <w:sz w:val="20"/>
          <w:szCs w:val="20"/>
        </w:rPr>
        <w:t xml:space="preserve"> – Česká republika, </w:t>
      </w:r>
      <w:proofErr w:type="spellStart"/>
      <w:r w:rsidRPr="00E546E2">
        <w:rPr>
          <w:i/>
          <w:sz w:val="20"/>
          <w:szCs w:val="20"/>
        </w:rPr>
        <w:t>dk</w:t>
      </w:r>
      <w:proofErr w:type="spellEnd"/>
      <w:r w:rsidRPr="00E546E2">
        <w:rPr>
          <w:i/>
          <w:sz w:val="20"/>
          <w:szCs w:val="20"/>
        </w:rPr>
        <w:t xml:space="preserve"> – Dánsko, </w:t>
      </w:r>
      <w:proofErr w:type="spellStart"/>
      <w:r w:rsidRPr="00E546E2">
        <w:rPr>
          <w:i/>
          <w:sz w:val="20"/>
          <w:szCs w:val="20"/>
        </w:rPr>
        <w:t>de</w:t>
      </w:r>
      <w:proofErr w:type="spellEnd"/>
      <w:r w:rsidRPr="00E546E2">
        <w:rPr>
          <w:i/>
          <w:sz w:val="20"/>
          <w:szCs w:val="20"/>
        </w:rPr>
        <w:t xml:space="preserve"> – Nemecko, </w:t>
      </w:r>
      <w:proofErr w:type="spellStart"/>
      <w:r w:rsidRPr="00E546E2">
        <w:rPr>
          <w:i/>
          <w:sz w:val="20"/>
          <w:szCs w:val="20"/>
        </w:rPr>
        <w:t>ee</w:t>
      </w:r>
      <w:proofErr w:type="spellEnd"/>
      <w:r w:rsidRPr="00E546E2">
        <w:rPr>
          <w:i/>
          <w:sz w:val="20"/>
          <w:szCs w:val="20"/>
        </w:rPr>
        <w:t xml:space="preserve"> – Estónsko, </w:t>
      </w:r>
      <w:proofErr w:type="spellStart"/>
      <w:r w:rsidRPr="00E546E2">
        <w:rPr>
          <w:i/>
          <w:sz w:val="20"/>
          <w:szCs w:val="20"/>
        </w:rPr>
        <w:t>ie</w:t>
      </w:r>
      <w:proofErr w:type="spellEnd"/>
      <w:r w:rsidRPr="00E546E2">
        <w:rPr>
          <w:i/>
          <w:sz w:val="20"/>
          <w:szCs w:val="20"/>
        </w:rPr>
        <w:t xml:space="preserve"> – Írsko, </w:t>
      </w:r>
      <w:proofErr w:type="spellStart"/>
      <w:r w:rsidRPr="00E546E2">
        <w:rPr>
          <w:i/>
          <w:sz w:val="20"/>
          <w:szCs w:val="20"/>
        </w:rPr>
        <w:t>gr</w:t>
      </w:r>
      <w:proofErr w:type="spellEnd"/>
      <w:r w:rsidRPr="00E546E2">
        <w:rPr>
          <w:i/>
          <w:sz w:val="20"/>
          <w:szCs w:val="20"/>
        </w:rPr>
        <w:t xml:space="preserve"> – Grécko, es – Španielsko, </w:t>
      </w:r>
      <w:proofErr w:type="spellStart"/>
      <w:r w:rsidRPr="00E546E2">
        <w:rPr>
          <w:i/>
          <w:sz w:val="20"/>
          <w:szCs w:val="20"/>
        </w:rPr>
        <w:t>fr</w:t>
      </w:r>
      <w:proofErr w:type="spellEnd"/>
      <w:r w:rsidRPr="00E546E2">
        <w:rPr>
          <w:i/>
          <w:sz w:val="20"/>
          <w:szCs w:val="20"/>
        </w:rPr>
        <w:t xml:space="preserve"> – Francúzsko, </w:t>
      </w:r>
      <w:proofErr w:type="spellStart"/>
      <w:r w:rsidRPr="00E546E2">
        <w:rPr>
          <w:i/>
          <w:sz w:val="20"/>
          <w:szCs w:val="20"/>
        </w:rPr>
        <w:t>it</w:t>
      </w:r>
      <w:proofErr w:type="spellEnd"/>
      <w:r w:rsidRPr="00E546E2">
        <w:rPr>
          <w:i/>
          <w:sz w:val="20"/>
          <w:szCs w:val="20"/>
        </w:rPr>
        <w:t xml:space="preserve"> – Taliansko, </w:t>
      </w:r>
      <w:proofErr w:type="spellStart"/>
      <w:r w:rsidRPr="00E546E2">
        <w:rPr>
          <w:i/>
          <w:sz w:val="20"/>
          <w:szCs w:val="20"/>
        </w:rPr>
        <w:t>cy</w:t>
      </w:r>
      <w:proofErr w:type="spellEnd"/>
      <w:r w:rsidRPr="00E546E2">
        <w:rPr>
          <w:i/>
          <w:sz w:val="20"/>
          <w:szCs w:val="20"/>
        </w:rPr>
        <w:t xml:space="preserve"> – Cyprus, </w:t>
      </w:r>
      <w:proofErr w:type="spellStart"/>
      <w:r w:rsidRPr="00E546E2">
        <w:rPr>
          <w:i/>
          <w:sz w:val="20"/>
          <w:szCs w:val="20"/>
        </w:rPr>
        <w:t>lv</w:t>
      </w:r>
      <w:proofErr w:type="spellEnd"/>
      <w:r w:rsidRPr="00E546E2">
        <w:rPr>
          <w:i/>
          <w:sz w:val="20"/>
          <w:szCs w:val="20"/>
        </w:rPr>
        <w:t xml:space="preserve"> – Lotyšsko, </w:t>
      </w:r>
      <w:proofErr w:type="spellStart"/>
      <w:r w:rsidRPr="00E546E2">
        <w:rPr>
          <w:i/>
          <w:sz w:val="20"/>
          <w:szCs w:val="20"/>
        </w:rPr>
        <w:t>lt</w:t>
      </w:r>
      <w:proofErr w:type="spellEnd"/>
      <w:r w:rsidRPr="00E546E2">
        <w:rPr>
          <w:i/>
          <w:sz w:val="20"/>
          <w:szCs w:val="20"/>
        </w:rPr>
        <w:t xml:space="preserve"> – Litva, </w:t>
      </w:r>
      <w:proofErr w:type="spellStart"/>
      <w:r w:rsidRPr="00E546E2">
        <w:rPr>
          <w:i/>
          <w:sz w:val="20"/>
          <w:szCs w:val="20"/>
        </w:rPr>
        <w:t>lu</w:t>
      </w:r>
      <w:proofErr w:type="spellEnd"/>
      <w:r w:rsidRPr="00E546E2">
        <w:rPr>
          <w:i/>
          <w:sz w:val="20"/>
          <w:szCs w:val="20"/>
        </w:rPr>
        <w:t xml:space="preserve"> - Luxembursko, hu – Maďarsko, </w:t>
      </w:r>
      <w:proofErr w:type="spellStart"/>
      <w:r w:rsidRPr="00E546E2">
        <w:rPr>
          <w:i/>
          <w:sz w:val="20"/>
          <w:szCs w:val="20"/>
        </w:rPr>
        <w:t>mt</w:t>
      </w:r>
      <w:proofErr w:type="spellEnd"/>
      <w:r w:rsidRPr="00E546E2">
        <w:rPr>
          <w:i/>
          <w:sz w:val="20"/>
          <w:szCs w:val="20"/>
        </w:rPr>
        <w:t xml:space="preserve"> – Malta, </w:t>
      </w:r>
      <w:proofErr w:type="spellStart"/>
      <w:r w:rsidRPr="00E546E2">
        <w:rPr>
          <w:i/>
          <w:sz w:val="20"/>
          <w:szCs w:val="20"/>
        </w:rPr>
        <w:t>nl</w:t>
      </w:r>
      <w:proofErr w:type="spellEnd"/>
      <w:r w:rsidRPr="00E546E2">
        <w:rPr>
          <w:i/>
          <w:sz w:val="20"/>
          <w:szCs w:val="20"/>
        </w:rPr>
        <w:t xml:space="preserve"> – Holandsko, </w:t>
      </w:r>
      <w:proofErr w:type="spellStart"/>
      <w:r w:rsidRPr="00E546E2">
        <w:rPr>
          <w:i/>
          <w:sz w:val="20"/>
          <w:szCs w:val="20"/>
        </w:rPr>
        <w:t>at</w:t>
      </w:r>
      <w:proofErr w:type="spellEnd"/>
      <w:r w:rsidRPr="00E546E2">
        <w:rPr>
          <w:i/>
          <w:sz w:val="20"/>
          <w:szCs w:val="20"/>
        </w:rPr>
        <w:t xml:space="preserve"> – Rakúsko, </w:t>
      </w:r>
      <w:proofErr w:type="spellStart"/>
      <w:r w:rsidRPr="00E546E2">
        <w:rPr>
          <w:i/>
          <w:sz w:val="20"/>
          <w:szCs w:val="20"/>
        </w:rPr>
        <w:t>pl</w:t>
      </w:r>
      <w:proofErr w:type="spellEnd"/>
      <w:r w:rsidRPr="00E546E2">
        <w:rPr>
          <w:i/>
          <w:sz w:val="20"/>
          <w:szCs w:val="20"/>
        </w:rPr>
        <w:t xml:space="preserve"> – Poľsko, </w:t>
      </w:r>
      <w:proofErr w:type="spellStart"/>
      <w:r w:rsidRPr="00E546E2">
        <w:rPr>
          <w:i/>
          <w:sz w:val="20"/>
          <w:szCs w:val="20"/>
        </w:rPr>
        <w:t>pt</w:t>
      </w:r>
      <w:proofErr w:type="spellEnd"/>
      <w:r w:rsidRPr="00E546E2">
        <w:rPr>
          <w:i/>
          <w:sz w:val="20"/>
          <w:szCs w:val="20"/>
        </w:rPr>
        <w:t xml:space="preserve"> – Portugalsko, </w:t>
      </w:r>
      <w:proofErr w:type="spellStart"/>
      <w:r w:rsidRPr="00E546E2">
        <w:rPr>
          <w:i/>
          <w:sz w:val="20"/>
          <w:szCs w:val="20"/>
        </w:rPr>
        <w:t>ro</w:t>
      </w:r>
      <w:proofErr w:type="spellEnd"/>
      <w:r w:rsidRPr="00E546E2">
        <w:rPr>
          <w:i/>
          <w:sz w:val="20"/>
          <w:szCs w:val="20"/>
        </w:rPr>
        <w:t xml:space="preserve"> – Rumunsko, si – Slovinsko, </w:t>
      </w:r>
      <w:proofErr w:type="spellStart"/>
      <w:r w:rsidRPr="00E546E2">
        <w:rPr>
          <w:i/>
          <w:sz w:val="20"/>
          <w:szCs w:val="20"/>
        </w:rPr>
        <w:t>sk</w:t>
      </w:r>
      <w:proofErr w:type="spellEnd"/>
      <w:r w:rsidRPr="00E546E2">
        <w:rPr>
          <w:i/>
          <w:sz w:val="20"/>
          <w:szCs w:val="20"/>
        </w:rPr>
        <w:t xml:space="preserve"> – Slovensko, </w:t>
      </w:r>
      <w:proofErr w:type="spellStart"/>
      <w:r w:rsidRPr="00E546E2">
        <w:rPr>
          <w:i/>
          <w:sz w:val="20"/>
          <w:szCs w:val="20"/>
        </w:rPr>
        <w:t>fi</w:t>
      </w:r>
      <w:proofErr w:type="spellEnd"/>
      <w:r w:rsidRPr="00E546E2">
        <w:rPr>
          <w:i/>
          <w:sz w:val="20"/>
          <w:szCs w:val="20"/>
        </w:rPr>
        <w:t xml:space="preserve"> – Fínsko, </w:t>
      </w:r>
      <w:proofErr w:type="spellStart"/>
      <w:r w:rsidRPr="00E546E2">
        <w:rPr>
          <w:i/>
          <w:sz w:val="20"/>
          <w:szCs w:val="20"/>
        </w:rPr>
        <w:t>se</w:t>
      </w:r>
      <w:proofErr w:type="spellEnd"/>
      <w:r w:rsidRPr="00E546E2">
        <w:rPr>
          <w:i/>
          <w:sz w:val="20"/>
          <w:szCs w:val="20"/>
        </w:rPr>
        <w:t xml:space="preserve"> – Švédsko, </w:t>
      </w:r>
      <w:proofErr w:type="spellStart"/>
      <w:r w:rsidRPr="00E546E2">
        <w:rPr>
          <w:i/>
          <w:sz w:val="20"/>
          <w:szCs w:val="20"/>
        </w:rPr>
        <w:t>uk</w:t>
      </w:r>
      <w:proofErr w:type="spellEnd"/>
      <w:r w:rsidRPr="00E546E2">
        <w:rPr>
          <w:i/>
          <w:sz w:val="20"/>
          <w:szCs w:val="20"/>
        </w:rPr>
        <w:t xml:space="preserve"> – Veľká Británia</w:t>
      </w:r>
    </w:p>
    <w:sectPr w:rsidR="00E546E2" w:rsidRPr="00E546E2" w:rsidSect="00B73347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122" w:rsidRDefault="00A02122" w:rsidP="00BC1CE9">
      <w:r>
        <w:separator/>
      </w:r>
    </w:p>
  </w:endnote>
  <w:endnote w:type="continuationSeparator" w:id="0">
    <w:p w:rsidR="00A02122" w:rsidRDefault="00A02122" w:rsidP="00BC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22" w:rsidRDefault="00A02122" w:rsidP="00BC1CE9">
      <w:r>
        <w:separator/>
      </w:r>
    </w:p>
  </w:footnote>
  <w:footnote w:type="continuationSeparator" w:id="0">
    <w:p w:rsidR="00A02122" w:rsidRDefault="00A02122" w:rsidP="00BC1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239" w:rsidRDefault="00B73347" w:rsidP="004966DF">
    <w:pPr>
      <w:jc w:val="left"/>
      <w:rPr>
        <w:i/>
      </w:rPr>
    </w:pPr>
    <w:r>
      <w:rPr>
        <w:i/>
      </w:rPr>
      <w:t>Správa o sociálnej situácii obyvateľstva SR za rok 2011</w:t>
    </w:r>
  </w:p>
  <w:p w:rsidR="00B73347" w:rsidRPr="00B73347" w:rsidRDefault="00B73347" w:rsidP="004966DF">
    <w:pPr>
      <w:jc w:val="left"/>
      <w:rPr>
        <w:i/>
      </w:rPr>
    </w:pPr>
    <w:r>
      <w:rPr>
        <w:i/>
      </w:rPr>
      <w:t>Príloha ku kapitole 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47" w:rsidRDefault="00B73347" w:rsidP="00B73347">
    <w:pPr>
      <w:jc w:val="right"/>
      <w:rPr>
        <w:i/>
      </w:rPr>
    </w:pPr>
    <w:r>
      <w:rPr>
        <w:i/>
      </w:rPr>
      <w:t>Správa o sociálnej situácii obyvateľstva SR za rok 2011</w:t>
    </w:r>
  </w:p>
  <w:p w:rsidR="00B73347" w:rsidRPr="00B73347" w:rsidRDefault="00B73347" w:rsidP="00B73347">
    <w:pPr>
      <w:jc w:val="right"/>
      <w:rPr>
        <w:i/>
      </w:rPr>
    </w:pPr>
    <w:r>
      <w:rPr>
        <w:i/>
      </w:rPr>
      <w:t>Príloha ku kapitole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FC1"/>
    <w:rsid w:val="00185C13"/>
    <w:rsid w:val="001A36ED"/>
    <w:rsid w:val="00216F7E"/>
    <w:rsid w:val="002447B9"/>
    <w:rsid w:val="00283FC1"/>
    <w:rsid w:val="002C6573"/>
    <w:rsid w:val="004E6249"/>
    <w:rsid w:val="005062BC"/>
    <w:rsid w:val="00541799"/>
    <w:rsid w:val="00A02122"/>
    <w:rsid w:val="00AE011D"/>
    <w:rsid w:val="00B73347"/>
    <w:rsid w:val="00BC1CE9"/>
    <w:rsid w:val="00E5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3F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83FC1"/>
    <w:pPr>
      <w:keepNext/>
      <w:tabs>
        <w:tab w:val="left" w:pos="567"/>
      </w:tabs>
      <w:spacing w:before="240" w:after="120"/>
      <w:outlineLvl w:val="0"/>
    </w:pPr>
    <w:rPr>
      <w:rFonts w:ascii="Times New Roman Bold" w:hAnsi="Times New Roman Bold" w:cs="Arial"/>
      <w:b/>
      <w:bCs/>
      <w:caps/>
      <w:color w:val="244061"/>
      <w:kern w:val="32"/>
      <w:sz w:val="28"/>
      <w:szCs w:val="32"/>
    </w:rPr>
  </w:style>
  <w:style w:type="paragraph" w:styleId="Nadpis7">
    <w:name w:val="heading 7"/>
    <w:aliases w:val="Tabulka_nadpis"/>
    <w:basedOn w:val="Normlny"/>
    <w:next w:val="Normlny"/>
    <w:link w:val="Nadpis7Char"/>
    <w:uiPriority w:val="99"/>
    <w:qFormat/>
    <w:rsid w:val="00283FC1"/>
    <w:pPr>
      <w:keepNext/>
      <w:spacing w:before="240" w:after="120"/>
      <w:jc w:val="center"/>
      <w:outlineLvl w:val="6"/>
    </w:pPr>
    <w:rPr>
      <w:rFonts w:ascii="Times New Roman Bold" w:hAnsi="Times New Roman Bold"/>
      <w:b/>
      <w:bCs/>
      <w:iCs/>
      <w:szCs w:val="2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283FC1"/>
    <w:rPr>
      <w:rFonts w:ascii="Times New Roman Bold" w:eastAsia="Times New Roman" w:hAnsi="Times New Roman Bold" w:cs="Arial"/>
      <w:b/>
      <w:bCs/>
      <w:caps/>
      <w:color w:val="244061"/>
      <w:kern w:val="32"/>
      <w:sz w:val="28"/>
      <w:szCs w:val="32"/>
      <w:lang w:eastAsia="sk-SK"/>
    </w:rPr>
  </w:style>
  <w:style w:type="character" w:customStyle="1" w:styleId="Nadpis7Char">
    <w:name w:val="Nadpis 7 Char"/>
    <w:aliases w:val="Tabulka_nadpis Char"/>
    <w:basedOn w:val="Predvolenpsmoodseku"/>
    <w:link w:val="Nadpis7"/>
    <w:uiPriority w:val="99"/>
    <w:rsid w:val="00283FC1"/>
    <w:rPr>
      <w:rFonts w:ascii="Times New Roman Bold" w:eastAsia="Times New Roman" w:hAnsi="Times New Roman Bold" w:cs="Times New Roman"/>
      <w:b/>
      <w:bCs/>
      <w:iCs/>
      <w:lang w:val="cs-CZ" w:eastAsia="cs-CZ"/>
    </w:rPr>
  </w:style>
  <w:style w:type="paragraph" w:customStyle="1" w:styleId="zdroj">
    <w:name w:val="zdroj"/>
    <w:basedOn w:val="Normlny"/>
    <w:link w:val="zdrojChar"/>
    <w:uiPriority w:val="99"/>
    <w:qFormat/>
    <w:rsid w:val="00283FC1"/>
    <w:pPr>
      <w:spacing w:before="60" w:after="120"/>
      <w:ind w:firstLine="567"/>
    </w:pPr>
    <w:rPr>
      <w:i/>
      <w:color w:val="000000"/>
      <w:sz w:val="20"/>
      <w:szCs w:val="20"/>
      <w:lang w:val="cs-CZ"/>
    </w:rPr>
  </w:style>
  <w:style w:type="character" w:customStyle="1" w:styleId="zdrojChar">
    <w:name w:val="zdroj Char"/>
    <w:basedOn w:val="Predvolenpsmoodseku"/>
    <w:link w:val="zdroj"/>
    <w:uiPriority w:val="99"/>
    <w:rsid w:val="00283FC1"/>
    <w:rPr>
      <w:rFonts w:ascii="Times New Roman" w:eastAsia="Times New Roman" w:hAnsi="Times New Roman" w:cs="Times New Roman"/>
      <w:i/>
      <w:color w:val="000000"/>
      <w:sz w:val="20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3F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3FC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733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73347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733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73347"/>
    <w:rPr>
      <w:rFonts w:ascii="Times New Roman" w:eastAsia="Times New Roman" w:hAnsi="Times New Roman" w:cs="Times New Roman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3F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83FC1"/>
    <w:pPr>
      <w:keepNext/>
      <w:tabs>
        <w:tab w:val="left" w:pos="567"/>
      </w:tabs>
      <w:spacing w:before="240" w:after="120"/>
      <w:outlineLvl w:val="0"/>
    </w:pPr>
    <w:rPr>
      <w:rFonts w:ascii="Times New Roman Bold" w:hAnsi="Times New Roman Bold" w:cs="Arial"/>
      <w:b/>
      <w:bCs/>
      <w:caps/>
      <w:color w:val="244061"/>
      <w:kern w:val="32"/>
      <w:sz w:val="28"/>
      <w:szCs w:val="32"/>
    </w:rPr>
  </w:style>
  <w:style w:type="paragraph" w:styleId="Nadpis7">
    <w:name w:val="heading 7"/>
    <w:aliases w:val="Tabulka_nadpis"/>
    <w:basedOn w:val="Normlny"/>
    <w:next w:val="Normlny"/>
    <w:link w:val="Nadpis7Char"/>
    <w:uiPriority w:val="99"/>
    <w:qFormat/>
    <w:rsid w:val="00283FC1"/>
    <w:pPr>
      <w:keepNext/>
      <w:spacing w:before="240" w:after="120"/>
      <w:jc w:val="center"/>
      <w:outlineLvl w:val="6"/>
    </w:pPr>
    <w:rPr>
      <w:rFonts w:ascii="Times New Roman Bold" w:hAnsi="Times New Roman Bold"/>
      <w:b/>
      <w:bCs/>
      <w:iCs/>
      <w:szCs w:val="2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283FC1"/>
    <w:rPr>
      <w:rFonts w:ascii="Times New Roman Bold" w:eastAsia="Times New Roman" w:hAnsi="Times New Roman Bold" w:cs="Arial"/>
      <w:b/>
      <w:bCs/>
      <w:caps/>
      <w:color w:val="244061"/>
      <w:kern w:val="32"/>
      <w:sz w:val="28"/>
      <w:szCs w:val="32"/>
      <w:lang w:eastAsia="sk-SK"/>
    </w:rPr>
  </w:style>
  <w:style w:type="character" w:customStyle="1" w:styleId="Nadpis7Char">
    <w:name w:val="Nadpis 7 Char"/>
    <w:aliases w:val="Tabulka_nadpis Char"/>
    <w:basedOn w:val="Predvolenpsmoodseku"/>
    <w:link w:val="Nadpis7"/>
    <w:uiPriority w:val="99"/>
    <w:rsid w:val="00283FC1"/>
    <w:rPr>
      <w:rFonts w:ascii="Times New Roman Bold" w:eastAsia="Times New Roman" w:hAnsi="Times New Roman Bold" w:cs="Times New Roman"/>
      <w:b/>
      <w:bCs/>
      <w:iCs/>
      <w:lang w:val="cs-CZ" w:eastAsia="cs-CZ"/>
    </w:rPr>
  </w:style>
  <w:style w:type="paragraph" w:customStyle="1" w:styleId="zdroj">
    <w:name w:val="zdroj"/>
    <w:basedOn w:val="Normlny"/>
    <w:link w:val="zdrojChar"/>
    <w:uiPriority w:val="99"/>
    <w:qFormat/>
    <w:rsid w:val="00283FC1"/>
    <w:pPr>
      <w:spacing w:before="60" w:after="120"/>
      <w:ind w:firstLine="567"/>
    </w:pPr>
    <w:rPr>
      <w:i/>
      <w:color w:val="000000"/>
      <w:sz w:val="20"/>
      <w:szCs w:val="20"/>
      <w:lang w:val="cs-CZ"/>
    </w:rPr>
  </w:style>
  <w:style w:type="character" w:customStyle="1" w:styleId="zdrojChar">
    <w:name w:val="zdroj Char"/>
    <w:basedOn w:val="Predvolenpsmoodseku"/>
    <w:link w:val="zdroj"/>
    <w:uiPriority w:val="99"/>
    <w:rsid w:val="00283FC1"/>
    <w:rPr>
      <w:rFonts w:ascii="Times New Roman" w:eastAsia="Times New Roman" w:hAnsi="Times New Roman" w:cs="Times New Roman"/>
      <w:i/>
      <w:color w:val="000000"/>
      <w:sz w:val="20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3F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3FC1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Alfoldiova Beata</dc:creator>
  <cp:lastModifiedBy>Brezova Martina</cp:lastModifiedBy>
  <cp:revision>3</cp:revision>
  <dcterms:created xsi:type="dcterms:W3CDTF">2012-05-21T20:37:00Z</dcterms:created>
  <dcterms:modified xsi:type="dcterms:W3CDTF">2012-05-29T11:21:00Z</dcterms:modified>
</cp:coreProperties>
</file>