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03" w:rsidRPr="00867E4E" w:rsidRDefault="00904603" w:rsidP="00CE79D4">
      <w:pPr>
        <w:pStyle w:val="Nadpis4"/>
        <w:spacing w:line="240" w:lineRule="auto"/>
        <w:jc w:val="center"/>
        <w:rPr>
          <w:color w:val="auto"/>
          <w:lang w:val="en-US"/>
        </w:rPr>
      </w:pPr>
      <w:proofErr w:type="spellStart"/>
      <w:r w:rsidRPr="00867E4E">
        <w:rPr>
          <w:color w:val="auto"/>
        </w:rPr>
        <w:t>Predkladacia</w:t>
      </w:r>
      <w:proofErr w:type="spellEnd"/>
      <w:r w:rsidRPr="00867E4E">
        <w:rPr>
          <w:color w:val="auto"/>
        </w:rPr>
        <w:t xml:space="preserve"> správa</w:t>
      </w:r>
    </w:p>
    <w:p w:rsidR="00904603" w:rsidRPr="00867E4E" w:rsidRDefault="00904603" w:rsidP="00CE79D4">
      <w:pPr>
        <w:pStyle w:val="Zarkazkladnhotextu"/>
        <w:spacing w:line="240" w:lineRule="auto"/>
        <w:rPr>
          <w:b/>
          <w:bCs/>
        </w:rPr>
      </w:pPr>
    </w:p>
    <w:p w:rsidR="00904603" w:rsidRPr="00867E4E" w:rsidRDefault="00904603" w:rsidP="00CE79D4">
      <w:pPr>
        <w:pStyle w:val="Zarkazkladnhotextu"/>
        <w:spacing w:line="240" w:lineRule="auto"/>
        <w:rPr>
          <w:b/>
          <w:bCs/>
        </w:rPr>
      </w:pPr>
    </w:p>
    <w:p w:rsidR="00BC1B62" w:rsidRPr="00867E4E" w:rsidRDefault="00D50702" w:rsidP="00CE79D4">
      <w:pPr>
        <w:ind w:firstLine="705"/>
        <w:jc w:val="both"/>
      </w:pPr>
      <w:r w:rsidRPr="00867E4E">
        <w:t xml:space="preserve">Návrh zákona sa predkladá na základe Plánu legislatívnych úloh vlády </w:t>
      </w:r>
      <w:r w:rsidR="00F54798" w:rsidRPr="00867E4E">
        <w:t>Slovenskej republiky</w:t>
      </w:r>
      <w:r w:rsidRPr="00867E4E">
        <w:t xml:space="preserve"> na 2. polrok 2012. </w:t>
      </w:r>
      <w:r w:rsidR="00764B56" w:rsidRPr="00867E4E">
        <w:t>Podnet</w:t>
      </w:r>
      <w:r w:rsidR="00183693" w:rsidRPr="00867E4E">
        <w:t>om</w:t>
      </w:r>
      <w:r w:rsidR="00764B56" w:rsidRPr="00867E4E">
        <w:t xml:space="preserve"> na </w:t>
      </w:r>
      <w:r w:rsidRPr="00867E4E">
        <w:t xml:space="preserve">zaradenie navrhovanej právnej úpravy do </w:t>
      </w:r>
      <w:r w:rsidR="004862A8" w:rsidRPr="00867E4E">
        <w:t>P</w:t>
      </w:r>
      <w:r w:rsidRPr="00867E4E">
        <w:t xml:space="preserve">lánu legislatívnych úloh vlády </w:t>
      </w:r>
      <w:r w:rsidR="00F54798" w:rsidRPr="00867E4E">
        <w:t>Slovenskej republiky</w:t>
      </w:r>
      <w:r w:rsidRPr="00867E4E">
        <w:t xml:space="preserve"> na 2. polrok 2012 </w:t>
      </w:r>
      <w:r w:rsidR="00183693" w:rsidRPr="00867E4E">
        <w:t xml:space="preserve">je </w:t>
      </w:r>
      <w:r w:rsidR="00F35F66" w:rsidRPr="00867E4E">
        <w:t xml:space="preserve">uznesenie Výboru pre zdravotníctvo Národnej rady Slovenskej republiky  </w:t>
      </w:r>
      <w:r w:rsidR="00BC1B62" w:rsidRPr="00867E4E">
        <w:t xml:space="preserve">č. 88 </w:t>
      </w:r>
      <w:r w:rsidR="00F35F66" w:rsidRPr="00867E4E">
        <w:t>zo dňa</w:t>
      </w:r>
      <w:r w:rsidR="00BC1B62" w:rsidRPr="00867E4E">
        <w:t xml:space="preserve"> 4. októbra 2011</w:t>
      </w:r>
      <w:r w:rsidR="00F35F66" w:rsidRPr="00867E4E">
        <w:t xml:space="preserve"> </w:t>
      </w:r>
      <w:r w:rsidR="00BC1B62" w:rsidRPr="00867E4E">
        <w:t xml:space="preserve">k Návrhu systémových opatrení na ochranu pred vstupom neregistrovaných omamných a psychotropných látok na Slovensko, ktorý vypracovalo Ministerstvo zdravotníctva </w:t>
      </w:r>
      <w:r w:rsidR="00F54798" w:rsidRPr="00867E4E">
        <w:t>Slovenskej republiky</w:t>
      </w:r>
      <w:r w:rsidR="00BC1B62" w:rsidRPr="00867E4E">
        <w:t xml:space="preserve"> v spolupráci s Ministerstvom vnútra </w:t>
      </w:r>
      <w:r w:rsidR="00F54798" w:rsidRPr="00867E4E">
        <w:t>Slovenskej republiky</w:t>
      </w:r>
      <w:r w:rsidR="00BC1B62" w:rsidRPr="00867E4E">
        <w:t xml:space="preserve">, Ministerstvom spravodlivosti </w:t>
      </w:r>
      <w:r w:rsidR="00F54798" w:rsidRPr="00867E4E">
        <w:t>Slovenskej republiky</w:t>
      </w:r>
      <w:r w:rsidR="00BC1B62" w:rsidRPr="00867E4E">
        <w:t xml:space="preserve"> a Ministerstvom hospodárstva </w:t>
      </w:r>
      <w:r w:rsidR="00F54798" w:rsidRPr="00867E4E">
        <w:t>Slovenskej republiky</w:t>
      </w:r>
      <w:r w:rsidR="00BC1B62" w:rsidRPr="00867E4E">
        <w:t xml:space="preserve"> na </w:t>
      </w:r>
      <w:r w:rsidR="00B010B8" w:rsidRPr="00867E4E">
        <w:t>základe uznesenia Výboru pre zdravotníctvo Národnej rady Slovenskej republiky  č. 55 zo dňa 10. mája 2011 k Informácii o systémových opatreniach na ochranu pred vstupom neregistrovaných omamných a psychotropných látok na Slovensko.</w:t>
      </w:r>
    </w:p>
    <w:p w:rsidR="00904603" w:rsidRPr="00867E4E" w:rsidRDefault="00904603" w:rsidP="00CE79D4">
      <w:pPr>
        <w:pStyle w:val="Zarkazkladnhotextu"/>
        <w:spacing w:line="240" w:lineRule="auto"/>
        <w:ind w:firstLine="360"/>
        <w:rPr>
          <w:bCs/>
        </w:rPr>
      </w:pPr>
    </w:p>
    <w:p w:rsidR="00904603" w:rsidRPr="00867E4E" w:rsidRDefault="00904603" w:rsidP="00CE79D4">
      <w:pPr>
        <w:pStyle w:val="Zkladntext"/>
        <w:ind w:firstLine="705"/>
        <w:rPr>
          <w:b w:val="0"/>
        </w:rPr>
      </w:pPr>
      <w:r w:rsidRPr="00867E4E">
        <w:rPr>
          <w:b w:val="0"/>
        </w:rPr>
        <w:t xml:space="preserve">Ministerstvo zdravotníctva SR je gestorom úloh na úseku sledovania legálneho pohybu omamných a psychotropných látok, ktoré zabezpečuje na základe ustanovení zákona č. 139/1998 Z. z. </w:t>
      </w:r>
      <w:r w:rsidR="004E0B14" w:rsidRPr="00867E4E">
        <w:rPr>
          <w:b w:val="0"/>
        </w:rPr>
        <w:t xml:space="preserve">o omamných látkach, psychotropných látkach a prípravkoch v znení neskorších predpisov </w:t>
      </w:r>
      <w:r w:rsidRPr="00867E4E">
        <w:rPr>
          <w:b w:val="0"/>
        </w:rPr>
        <w:t xml:space="preserve">ako aj na základe ratifikovaných medzinárodných dohovorov OSN: Jednotného dohovoru OSN o omamných látkach z roku 1961, Dohovoru OSN o psychotropných látkach z roku 1971 a  Dohovoru OSN o boji proti nedovolenému obchodovaniu s omamnými látkami a psychotropnými látkami z roku 1988. </w:t>
      </w:r>
    </w:p>
    <w:p w:rsidR="00D50702" w:rsidRPr="00867E4E" w:rsidRDefault="00D50702" w:rsidP="00CE79D4">
      <w:pPr>
        <w:pStyle w:val="Zkladntext"/>
        <w:ind w:firstLine="360"/>
        <w:rPr>
          <w:b w:val="0"/>
        </w:rPr>
      </w:pPr>
    </w:p>
    <w:p w:rsidR="00B010B8" w:rsidRDefault="00B010B8" w:rsidP="00CE79D4">
      <w:pPr>
        <w:pStyle w:val="Zkladntext"/>
        <w:ind w:right="20" w:firstLine="709"/>
        <w:rPr>
          <w:b w:val="0"/>
        </w:rPr>
      </w:pPr>
      <w:r w:rsidRPr="00867E4E">
        <w:rPr>
          <w:b w:val="0"/>
        </w:rPr>
        <w:t xml:space="preserve">Základným cieľom návrhu zákona je </w:t>
      </w:r>
      <w:r w:rsidR="00D50702" w:rsidRPr="00867E4E">
        <w:rPr>
          <w:b w:val="0"/>
        </w:rPr>
        <w:t>upraviť podmienky na zaobchádzanie s </w:t>
      </w:r>
      <w:r w:rsidR="00B74D53" w:rsidRPr="00867E4E">
        <w:rPr>
          <w:b w:val="0"/>
        </w:rPr>
        <w:t>rizikovými</w:t>
      </w:r>
      <w:r w:rsidR="00D50702" w:rsidRPr="00867E4E">
        <w:rPr>
          <w:b w:val="0"/>
        </w:rPr>
        <w:t xml:space="preserve"> látkami a </w:t>
      </w:r>
      <w:r w:rsidRPr="00867E4E">
        <w:rPr>
          <w:b w:val="0"/>
        </w:rPr>
        <w:t xml:space="preserve">splnomocniť Ministerstvo zdravotníctva SR vydávať zoznam neregistrovaných omamných a psychotropných látok tzv. </w:t>
      </w:r>
      <w:r w:rsidR="00B74D53" w:rsidRPr="00867E4E">
        <w:rPr>
          <w:b w:val="0"/>
        </w:rPr>
        <w:t>rizikových</w:t>
      </w:r>
      <w:r w:rsidRPr="00867E4E">
        <w:rPr>
          <w:b w:val="0"/>
        </w:rPr>
        <w:t xml:space="preserve"> látok </w:t>
      </w:r>
      <w:r w:rsidR="00587153" w:rsidRPr="00867E4E">
        <w:rPr>
          <w:b w:val="0"/>
        </w:rPr>
        <w:t>všeobecne záväzným právnym predpisom</w:t>
      </w:r>
      <w:r w:rsidR="00D50702" w:rsidRPr="00867E4E">
        <w:rPr>
          <w:b w:val="0"/>
        </w:rPr>
        <w:t>.</w:t>
      </w:r>
      <w:r w:rsidRPr="00867E4E">
        <w:rPr>
          <w:b w:val="0"/>
        </w:rPr>
        <w:t xml:space="preserve"> </w:t>
      </w:r>
    </w:p>
    <w:p w:rsidR="00CE79D4" w:rsidRPr="00867E4E" w:rsidRDefault="00CE79D4" w:rsidP="00CE79D4">
      <w:pPr>
        <w:pStyle w:val="Zkladntext"/>
        <w:ind w:right="20" w:firstLine="709"/>
        <w:rPr>
          <w:b w:val="0"/>
        </w:rPr>
      </w:pPr>
    </w:p>
    <w:p w:rsidR="004862A8" w:rsidRPr="00867E4E" w:rsidRDefault="004862A8" w:rsidP="00CE79D4">
      <w:pPr>
        <w:pStyle w:val="Zkladntext"/>
        <w:ind w:right="20" w:firstLine="709"/>
        <w:rPr>
          <w:b w:val="0"/>
        </w:rPr>
      </w:pPr>
      <w:r w:rsidRPr="00867E4E">
        <w:rPr>
          <w:b w:val="0"/>
        </w:rPr>
        <w:t>Návrh zákona rozšírením definície prípravkov ustanovuje podmienky na zaobchádzanie aj s potenciálne rizikovými látkami, ktorých chemická štruktúra a predpokladané účinky sú podobné ako u omamných látok a psychotropných látok. Návrh zákona obsahuje splnomocňovacie ustanovenie na vydanie všeobecne záväzného právneho predpisu, ktorým sa vydá zoznam takýchto rizikových látok a ustanovuje aj podmienky na zaraďovanie a vyraďovanie rizikových látok zo zoznamu rizikových látok. Návrh zákona obsahuje aj</w:t>
      </w:r>
      <w:r w:rsidR="00FE5D59" w:rsidRPr="00867E4E">
        <w:rPr>
          <w:b w:val="0"/>
        </w:rPr>
        <w:t xml:space="preserve"> niektoré terminologické spresnenia v nadväznosti na nariadenie vlády SR č. 296/2010 Z. z. o odbornej spôsobilosti na výkon zdravotníckeho povolania, spôsobe ďalšieho vzdelávania zdravotníckych pracovníkov, sústave špecializačných odborov a sústave certifikovaných pracovných činností.</w:t>
      </w:r>
    </w:p>
    <w:p w:rsidR="00904603" w:rsidRPr="00867E4E" w:rsidRDefault="00904603" w:rsidP="00CE79D4">
      <w:pPr>
        <w:pStyle w:val="Zkladntext"/>
      </w:pPr>
    </w:p>
    <w:p w:rsidR="00FE5D59" w:rsidRPr="00867E4E" w:rsidRDefault="00FE5D59" w:rsidP="00CE79D4">
      <w:pPr>
        <w:ind w:firstLine="540"/>
        <w:jc w:val="both"/>
      </w:pPr>
      <w:r w:rsidRPr="00867E4E">
        <w:t xml:space="preserve">Návrh zákona nemá žiadny vplyv na  rozpočet verejnej správy,  na podnikateľské prostredie, na hospodárenie obyvateľstva, na sociálnu </w:t>
      </w:r>
      <w:proofErr w:type="spellStart"/>
      <w:r w:rsidRPr="00867E4E">
        <w:t>exklúziu</w:t>
      </w:r>
      <w:proofErr w:type="spellEnd"/>
      <w:r w:rsidRPr="00867E4E">
        <w:t>, rovnosť príležitostí a rodovú rovnosť a na zamestnanosť, životné prostredie a na informatizáciu spoločnosti.</w:t>
      </w:r>
    </w:p>
    <w:p w:rsidR="00904603" w:rsidRPr="00867E4E" w:rsidRDefault="00904603" w:rsidP="00CE79D4">
      <w:pPr>
        <w:pStyle w:val="Zkladntext"/>
      </w:pPr>
    </w:p>
    <w:p w:rsidR="00904603" w:rsidRDefault="00904603" w:rsidP="00CE79D4">
      <w:pPr>
        <w:ind w:firstLine="360"/>
      </w:pPr>
      <w:r w:rsidRPr="00867E4E">
        <w:t>Nie je dôvod nesprístupňovania návrhu zákona.</w:t>
      </w:r>
    </w:p>
    <w:p w:rsidR="00CE79D4" w:rsidRPr="00867E4E" w:rsidRDefault="00CE79D4" w:rsidP="00CE79D4">
      <w:pPr>
        <w:ind w:firstLine="360"/>
      </w:pPr>
    </w:p>
    <w:p w:rsidR="00FE5D59" w:rsidRDefault="00FE5D59" w:rsidP="00CE79D4">
      <w:pPr>
        <w:ind w:firstLine="360"/>
      </w:pPr>
      <w:r w:rsidRPr="00867E4E">
        <w:t>Dátum účinnosti sa navrhuje vzhľadom na predpokladanú dĺžku legislatívneho procesu.</w:t>
      </w:r>
    </w:p>
    <w:p w:rsidR="00CE79D4" w:rsidRDefault="00CE79D4" w:rsidP="00CE79D4">
      <w:pPr>
        <w:ind w:firstLine="360"/>
      </w:pPr>
    </w:p>
    <w:p w:rsidR="00CE79D4" w:rsidRDefault="00CE79D4" w:rsidP="00CE79D4">
      <w:pPr>
        <w:ind w:firstLine="360"/>
      </w:pPr>
      <w:r>
        <w:t xml:space="preserve">Návrh zákona nemá byť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CE79D4" w:rsidRDefault="00CE79D4" w:rsidP="00CE79D4">
      <w:pPr>
        <w:ind w:firstLine="360"/>
      </w:pPr>
    </w:p>
    <w:p w:rsidR="00CE79D4" w:rsidRPr="00867E4E" w:rsidRDefault="00CE79D4" w:rsidP="001335CB">
      <w:pPr>
        <w:ind w:firstLine="360"/>
        <w:jc w:val="both"/>
      </w:pPr>
      <w:r>
        <w:lastRenderedPageBreak/>
        <w:t xml:space="preserve">Návrh zákona bol predmetom medzirezortného pripomienkového konania od  14.9. do 4.10.2012. Vyhodnotenie pripomienkového konania je súčasťou predkladaného materiálu. </w:t>
      </w:r>
      <w:bookmarkStart w:id="0" w:name="_GoBack"/>
      <w:bookmarkEnd w:id="0"/>
    </w:p>
    <w:p w:rsidR="00904603" w:rsidRPr="00867E4E" w:rsidRDefault="00904603" w:rsidP="00CE79D4">
      <w:pPr>
        <w:pStyle w:val="Nadpis1"/>
        <w:spacing w:line="240" w:lineRule="auto"/>
        <w:rPr>
          <w:color w:val="auto"/>
          <w:sz w:val="24"/>
          <w:szCs w:val="24"/>
        </w:rPr>
      </w:pPr>
    </w:p>
    <w:sectPr w:rsidR="00904603" w:rsidRPr="00867E4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14" w:rsidRDefault="00764314">
      <w:r>
        <w:separator/>
      </w:r>
    </w:p>
  </w:endnote>
  <w:endnote w:type="continuationSeparator" w:id="0">
    <w:p w:rsidR="00764314" w:rsidRDefault="0076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14" w:rsidRDefault="00F10414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1335CB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14" w:rsidRDefault="00764314">
      <w:r>
        <w:separator/>
      </w:r>
    </w:p>
  </w:footnote>
  <w:footnote w:type="continuationSeparator" w:id="0">
    <w:p w:rsidR="00764314" w:rsidRDefault="0076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5F1"/>
    <w:multiLevelType w:val="hybridMultilevel"/>
    <w:tmpl w:val="612E7D1E"/>
    <w:lvl w:ilvl="0" w:tplc="3D08B0F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BE"/>
    <w:rsid w:val="000C2BD8"/>
    <w:rsid w:val="001335CB"/>
    <w:rsid w:val="001655D3"/>
    <w:rsid w:val="00183693"/>
    <w:rsid w:val="001E397D"/>
    <w:rsid w:val="00333FF0"/>
    <w:rsid w:val="00383500"/>
    <w:rsid w:val="003937A4"/>
    <w:rsid w:val="003A0519"/>
    <w:rsid w:val="004862A8"/>
    <w:rsid w:val="004E0B14"/>
    <w:rsid w:val="004F0D33"/>
    <w:rsid w:val="00564018"/>
    <w:rsid w:val="00581C4B"/>
    <w:rsid w:val="00587153"/>
    <w:rsid w:val="00764314"/>
    <w:rsid w:val="00764B56"/>
    <w:rsid w:val="007E5625"/>
    <w:rsid w:val="007F6941"/>
    <w:rsid w:val="00856383"/>
    <w:rsid w:val="00867E4E"/>
    <w:rsid w:val="008E2047"/>
    <w:rsid w:val="00901820"/>
    <w:rsid w:val="00904603"/>
    <w:rsid w:val="00A5732D"/>
    <w:rsid w:val="00AA1FB6"/>
    <w:rsid w:val="00B010B8"/>
    <w:rsid w:val="00B03D56"/>
    <w:rsid w:val="00B12014"/>
    <w:rsid w:val="00B54CF3"/>
    <w:rsid w:val="00B571BE"/>
    <w:rsid w:val="00B74D53"/>
    <w:rsid w:val="00BA58EC"/>
    <w:rsid w:val="00BC1B62"/>
    <w:rsid w:val="00C3228B"/>
    <w:rsid w:val="00C4188B"/>
    <w:rsid w:val="00CD60C0"/>
    <w:rsid w:val="00CE79D4"/>
    <w:rsid w:val="00D10562"/>
    <w:rsid w:val="00D50702"/>
    <w:rsid w:val="00E02E51"/>
    <w:rsid w:val="00E95ADF"/>
    <w:rsid w:val="00F10414"/>
    <w:rsid w:val="00F35F66"/>
    <w:rsid w:val="00F54798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outlineLvl w:val="0"/>
    </w:pPr>
    <w:rPr>
      <w:b/>
      <w:bCs/>
      <w:color w:val="000000"/>
      <w:sz w:val="22"/>
      <w:szCs w:val="22"/>
    </w:rPr>
  </w:style>
  <w:style w:type="paragraph" w:styleId="Nadpis4">
    <w:name w:val="heading 4"/>
    <w:basedOn w:val="Normlny"/>
    <w:next w:val="Normlny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3"/>
    </w:pPr>
    <w:rPr>
      <w:b/>
      <w:bCs/>
      <w:color w:val="00000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arkazkladnhotextu">
    <w:name w:val="Body Text Indent"/>
    <w:basedOn w:val="Normlny"/>
    <w:pPr>
      <w:spacing w:line="360" w:lineRule="auto"/>
      <w:jc w:val="both"/>
    </w:pPr>
  </w:style>
  <w:style w:type="paragraph" w:styleId="Zarkazkladnhotextu2">
    <w:name w:val="Body Text Indent 2"/>
    <w:basedOn w:val="Normlny"/>
    <w:pPr>
      <w:ind w:firstLine="360"/>
      <w:jc w:val="both"/>
    </w:pPr>
  </w:style>
  <w:style w:type="paragraph" w:styleId="Zarkazkladnhotextu3">
    <w:name w:val="Body Text Indent 3"/>
    <w:basedOn w:val="Normlny"/>
    <w:pPr>
      <w:spacing w:line="360" w:lineRule="auto"/>
      <w:ind w:firstLine="360"/>
    </w:pPr>
    <w:rPr>
      <w:color w:val="000000"/>
      <w:sz w:val="22"/>
      <w:szCs w:val="22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Odkaznakomentr">
    <w:name w:val="annotation reference"/>
    <w:basedOn w:val="Predvolenpsmoodseku"/>
    <w:rsid w:val="0058715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715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7153"/>
  </w:style>
  <w:style w:type="paragraph" w:styleId="Predmetkomentra">
    <w:name w:val="annotation subject"/>
    <w:basedOn w:val="Textkomentra"/>
    <w:next w:val="Textkomentra"/>
    <w:link w:val="PredmetkomentraChar"/>
    <w:rsid w:val="005871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7153"/>
    <w:rPr>
      <w:b/>
      <w:bCs/>
    </w:rPr>
  </w:style>
  <w:style w:type="paragraph" w:styleId="Textbubliny">
    <w:name w:val="Balloon Text"/>
    <w:basedOn w:val="Normlny"/>
    <w:link w:val="TextbublinyChar"/>
    <w:rsid w:val="00587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outlineLvl w:val="0"/>
    </w:pPr>
    <w:rPr>
      <w:b/>
      <w:bCs/>
      <w:color w:val="000000"/>
      <w:sz w:val="22"/>
      <w:szCs w:val="22"/>
    </w:rPr>
  </w:style>
  <w:style w:type="paragraph" w:styleId="Nadpis4">
    <w:name w:val="heading 4"/>
    <w:basedOn w:val="Normlny"/>
    <w:next w:val="Normlny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3"/>
    </w:pPr>
    <w:rPr>
      <w:b/>
      <w:bCs/>
      <w:color w:val="00000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arkazkladnhotextu">
    <w:name w:val="Body Text Indent"/>
    <w:basedOn w:val="Normlny"/>
    <w:pPr>
      <w:spacing w:line="360" w:lineRule="auto"/>
      <w:jc w:val="both"/>
    </w:pPr>
  </w:style>
  <w:style w:type="paragraph" w:styleId="Zarkazkladnhotextu2">
    <w:name w:val="Body Text Indent 2"/>
    <w:basedOn w:val="Normlny"/>
    <w:pPr>
      <w:ind w:firstLine="360"/>
      <w:jc w:val="both"/>
    </w:pPr>
  </w:style>
  <w:style w:type="paragraph" w:styleId="Zarkazkladnhotextu3">
    <w:name w:val="Body Text Indent 3"/>
    <w:basedOn w:val="Normlny"/>
    <w:pPr>
      <w:spacing w:line="360" w:lineRule="auto"/>
      <w:ind w:firstLine="360"/>
    </w:pPr>
    <w:rPr>
      <w:color w:val="000000"/>
      <w:sz w:val="22"/>
      <w:szCs w:val="22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Odkaznakomentr">
    <w:name w:val="annotation reference"/>
    <w:basedOn w:val="Predvolenpsmoodseku"/>
    <w:rsid w:val="0058715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715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7153"/>
  </w:style>
  <w:style w:type="paragraph" w:styleId="Predmetkomentra">
    <w:name w:val="annotation subject"/>
    <w:basedOn w:val="Textkomentra"/>
    <w:next w:val="Textkomentra"/>
    <w:link w:val="PredmetkomentraChar"/>
    <w:rsid w:val="005871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7153"/>
    <w:rPr>
      <w:b/>
      <w:bCs/>
    </w:rPr>
  </w:style>
  <w:style w:type="paragraph" w:styleId="Textbubliny">
    <w:name w:val="Balloon Text"/>
    <w:basedOn w:val="Normlny"/>
    <w:link w:val="TextbublinyChar"/>
    <w:rsid w:val="00587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Ministerstvo zdravotníctva SR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Jozef Slaný</dc:creator>
  <cp:keywords/>
  <dc:description/>
  <cp:lastModifiedBy>Viera Martincová</cp:lastModifiedBy>
  <cp:revision>4</cp:revision>
  <cp:lastPrinted>2003-08-05T11:36:00Z</cp:lastPrinted>
  <dcterms:created xsi:type="dcterms:W3CDTF">2012-10-12T11:48:00Z</dcterms:created>
  <dcterms:modified xsi:type="dcterms:W3CDTF">2012-10-15T08:07:00Z</dcterms:modified>
</cp:coreProperties>
</file>