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D8B" w:rsidRPr="001C7D44" w:rsidRDefault="00492543" w:rsidP="00112D54">
      <w:pPr>
        <w:widowControl/>
        <w:spacing w:after="0" w:line="240" w:lineRule="auto"/>
        <w:jc w:val="center"/>
        <w:rPr>
          <w:rFonts w:ascii="Times New Roman" w:hAnsi="Times New Roman" w:cs="Calibri"/>
          <w:b/>
          <w:caps/>
          <w:sz w:val="20"/>
          <w:szCs w:val="20"/>
          <w:lang w:val="sk-SK"/>
        </w:rPr>
      </w:pPr>
      <w:r w:rsidRPr="001C7D44">
        <w:rPr>
          <w:rFonts w:ascii="Times New Roman" w:hAnsi="Times New Roman" w:cs="Calibri"/>
          <w:b/>
          <w:caps/>
          <w:sz w:val="20"/>
          <w:szCs w:val="20"/>
          <w:lang w:val="sk-SK"/>
        </w:rPr>
        <w:t xml:space="preserve">vznesené Pripomienky v rámci </w:t>
      </w:r>
      <w:r w:rsidR="00112D54" w:rsidRPr="001C7D44">
        <w:rPr>
          <w:rFonts w:ascii="Times New Roman" w:hAnsi="Times New Roman" w:cs="Calibri"/>
          <w:b/>
          <w:caps/>
          <w:sz w:val="20"/>
          <w:szCs w:val="20"/>
          <w:lang w:val="sk-SK"/>
        </w:rPr>
        <w:t>medzirezortného pripomienkového konania</w:t>
      </w:r>
    </w:p>
    <w:p w:rsidR="00A63365" w:rsidRPr="001C7D44" w:rsidRDefault="00A63365" w:rsidP="00112D54">
      <w:pPr>
        <w:widowControl/>
        <w:spacing w:after="0" w:line="240" w:lineRule="auto"/>
        <w:jc w:val="center"/>
        <w:rPr>
          <w:rFonts w:ascii="Times New Roman" w:hAnsi="Times New Roman" w:cs="Calibri"/>
          <w:iCs/>
          <w:sz w:val="20"/>
          <w:szCs w:val="20"/>
          <w:lang w:val="sk-SK"/>
        </w:rPr>
      </w:pPr>
    </w:p>
    <w:p w:rsidR="00112D54" w:rsidRPr="001C7D44" w:rsidRDefault="009F44D2" w:rsidP="009F44D2">
      <w:pPr>
        <w:widowControl/>
        <w:tabs>
          <w:tab w:val="left" w:pos="2166"/>
          <w:tab w:val="center" w:pos="7069"/>
        </w:tabs>
        <w:spacing w:after="0" w:line="240" w:lineRule="auto"/>
        <w:rPr>
          <w:rFonts w:ascii="Times New Roman" w:hAnsi="Times New Roman" w:cs="Calibri"/>
          <w:iCs/>
          <w:sz w:val="20"/>
          <w:szCs w:val="20"/>
          <w:lang w:val="sk-SK"/>
        </w:rPr>
      </w:pPr>
      <w:r w:rsidRPr="001C7D44">
        <w:rPr>
          <w:rFonts w:ascii="Times New Roman" w:hAnsi="Times New Roman" w:cs="Calibri"/>
          <w:iCs/>
          <w:sz w:val="20"/>
          <w:szCs w:val="20"/>
          <w:lang w:val="sk-SK"/>
        </w:rPr>
        <w:tab/>
      </w:r>
      <w:r w:rsidRPr="001C7D44">
        <w:rPr>
          <w:rFonts w:ascii="Times New Roman" w:hAnsi="Times New Roman" w:cs="Calibri"/>
          <w:iCs/>
          <w:sz w:val="20"/>
          <w:szCs w:val="20"/>
          <w:lang w:val="sk-SK"/>
        </w:rPr>
        <w:tab/>
      </w:r>
      <w:r w:rsidR="00E84FB1" w:rsidRPr="001C7D44">
        <w:rPr>
          <w:rFonts w:ascii="Times New Roman" w:hAnsi="Times New Roman" w:cs="Calibri"/>
          <w:iCs/>
          <w:sz w:val="20"/>
          <w:szCs w:val="20"/>
          <w:lang w:val="sk-SK"/>
        </w:rPr>
        <w:t>Národný program reforiem 2013 </w:t>
      </w:r>
    </w:p>
    <w:p w:rsidR="00A63365" w:rsidRPr="001C7D44" w:rsidRDefault="00A63365" w:rsidP="00112D54">
      <w:pPr>
        <w:widowControl/>
        <w:spacing w:after="0" w:line="240" w:lineRule="auto"/>
        <w:jc w:val="center"/>
        <w:rPr>
          <w:rFonts w:ascii="Times New Roman" w:hAnsi="Times New Roman" w:cs="Calibri"/>
          <w:sz w:val="20"/>
          <w:szCs w:val="20"/>
          <w:lang w:val="sk-SK"/>
        </w:rPr>
      </w:pPr>
    </w:p>
    <w:p w:rsidR="00112D54" w:rsidRPr="001C7D44" w:rsidRDefault="00112D54" w:rsidP="00112D54">
      <w:pPr>
        <w:widowControl/>
        <w:spacing w:after="0" w:line="240" w:lineRule="auto"/>
        <w:rPr>
          <w:rFonts w:ascii="Times New Roman" w:hAnsi="Times New Roman" w:cs="Calibri"/>
          <w:sz w:val="20"/>
          <w:szCs w:val="20"/>
          <w:lang w:val="sk-SK"/>
        </w:rPr>
      </w:pPr>
    </w:p>
    <w:tbl>
      <w:tblPr>
        <w:tblW w:w="14322" w:type="dxa"/>
        <w:tblCellMar>
          <w:left w:w="0" w:type="dxa"/>
          <w:right w:w="0" w:type="dxa"/>
        </w:tblCellMar>
        <w:tblLook w:val="0000" w:firstRow="0" w:lastRow="0" w:firstColumn="0" w:lastColumn="0" w:noHBand="0" w:noVBand="0"/>
      </w:tblPr>
      <w:tblGrid>
        <w:gridCol w:w="6379"/>
        <w:gridCol w:w="7943"/>
      </w:tblGrid>
      <w:tr w:rsidR="000E0D8B" w:rsidRPr="001C7D44">
        <w:tc>
          <w:tcPr>
            <w:tcW w:w="6379" w:type="dxa"/>
            <w:tcBorders>
              <w:top w:val="nil"/>
              <w:left w:val="nil"/>
              <w:bottom w:val="nil"/>
              <w:right w:val="nil"/>
            </w:tcBorders>
          </w:tcPr>
          <w:p w:rsidR="000E0D8B" w:rsidRPr="001C7D44" w:rsidRDefault="000E0D8B" w:rsidP="000E0D8B">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Počet vznesených pripomienok, z toho zásadných</w:t>
            </w:r>
          </w:p>
        </w:tc>
        <w:tc>
          <w:tcPr>
            <w:tcW w:w="7943" w:type="dxa"/>
            <w:tcBorders>
              <w:top w:val="nil"/>
              <w:left w:val="nil"/>
              <w:bottom w:val="nil"/>
              <w:right w:val="nil"/>
            </w:tcBorders>
          </w:tcPr>
          <w:p w:rsidR="000E0D8B" w:rsidRPr="001C7D44" w:rsidRDefault="002528BF" w:rsidP="00AF58FC">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254  / 45</w:t>
            </w:r>
          </w:p>
        </w:tc>
      </w:tr>
    </w:tbl>
    <w:p w:rsidR="00194B7B" w:rsidRPr="001C7D44" w:rsidRDefault="00194B7B" w:rsidP="00984FB1">
      <w:pPr>
        <w:pStyle w:val="Zkladntext"/>
        <w:widowControl/>
        <w:jc w:val="both"/>
        <w:rPr>
          <w:b w:val="0"/>
          <w:bCs w:val="0"/>
          <w:color w:val="000000"/>
          <w:sz w:val="20"/>
          <w:szCs w:val="20"/>
        </w:rPr>
      </w:pPr>
    </w:p>
    <w:p w:rsidR="00492543" w:rsidRPr="001C7D44" w:rsidRDefault="00492543" w:rsidP="00984FB1">
      <w:pPr>
        <w:pStyle w:val="Zkladntext"/>
        <w:widowControl/>
        <w:jc w:val="both"/>
        <w:rPr>
          <w:b w:val="0"/>
          <w:bCs w:val="0"/>
          <w:color w:val="000000"/>
          <w:sz w:val="20"/>
          <w:szCs w:val="20"/>
        </w:rPr>
      </w:pPr>
    </w:p>
    <w:p w:rsidR="00492543" w:rsidRPr="001C7D44" w:rsidRDefault="00492543" w:rsidP="00984FB1">
      <w:pPr>
        <w:pStyle w:val="Zkladntext"/>
        <w:widowControl/>
        <w:jc w:val="both"/>
        <w:rPr>
          <w:b w:val="0"/>
          <w:bCs w:val="0"/>
          <w:color w:val="000000"/>
          <w:sz w:val="20"/>
          <w:szCs w:val="20"/>
        </w:rPr>
      </w:pPr>
    </w:p>
    <w:tbl>
      <w:tblPr>
        <w:tblW w:w="443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9"/>
        <w:gridCol w:w="4903"/>
        <w:gridCol w:w="668"/>
        <w:gridCol w:w="1366"/>
        <w:gridCol w:w="4385"/>
      </w:tblGrid>
      <w:tr w:rsidR="001C7D44" w:rsidRPr="001C7D44" w:rsidTr="001C7D44">
        <w:trPr>
          <w:jc w:val="center"/>
        </w:trPr>
        <w:tc>
          <w:tcPr>
            <w:tcW w:w="557" w:type="pct"/>
            <w:vAlign w:val="center"/>
          </w:tcPr>
          <w:p w:rsidR="001C7D44" w:rsidRPr="001C7D44" w:rsidRDefault="001C7D44" w:rsidP="008A0DCB">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Subjekt</w:t>
            </w:r>
          </w:p>
        </w:tc>
        <w:tc>
          <w:tcPr>
            <w:tcW w:w="1924" w:type="pct"/>
            <w:vAlign w:val="center"/>
          </w:tcPr>
          <w:p w:rsidR="001C7D44" w:rsidRPr="001C7D44" w:rsidRDefault="001C7D44" w:rsidP="008A0DCB">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Pripomienka</w:t>
            </w:r>
          </w:p>
        </w:tc>
        <w:tc>
          <w:tcPr>
            <w:tcW w:w="262" w:type="pct"/>
            <w:vAlign w:val="center"/>
          </w:tcPr>
          <w:p w:rsidR="001C7D44" w:rsidRPr="001C7D44" w:rsidRDefault="001C7D44" w:rsidP="008A0DCB">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Typ</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Akceptované</w:t>
            </w:r>
          </w:p>
        </w:tc>
        <w:tc>
          <w:tcPr>
            <w:tcW w:w="1721" w:type="pct"/>
          </w:tcPr>
          <w:p w:rsidR="001C7D44" w:rsidRPr="001C7D44" w:rsidRDefault="001C7D44" w:rsidP="00F44669">
            <w:pPr>
              <w:widowControl/>
              <w:spacing w:after="0" w:line="240" w:lineRule="auto"/>
              <w:rPr>
                <w:rFonts w:ascii="Times New Roman" w:hAnsi="Times New Roman"/>
                <w:b/>
                <w:sz w:val="20"/>
                <w:szCs w:val="20"/>
                <w:lang w:val="sk-SK"/>
              </w:rPr>
            </w:pPr>
            <w:r w:rsidRPr="001C7D44">
              <w:rPr>
                <w:rFonts w:ascii="Times New Roman" w:hAnsi="Times New Roman"/>
                <w:b/>
                <w:sz w:val="20"/>
                <w:szCs w:val="20"/>
                <w:lang w:val="sk-SK"/>
              </w:rPr>
              <w:t>Poznámka</w:t>
            </w:r>
          </w:p>
        </w:tc>
      </w:tr>
      <w:tr w:rsidR="001C7D44" w:rsidRPr="006628D0" w:rsidTr="001C7D44">
        <w:trPr>
          <w:jc w:val="center"/>
        </w:trPr>
        <w:tc>
          <w:tcPr>
            <w:tcW w:w="557" w:type="pct"/>
            <w:shd w:val="clear" w:color="auto" w:fill="auto"/>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AZZZ SR </w:t>
            </w:r>
          </w:p>
        </w:tc>
        <w:tc>
          <w:tcPr>
            <w:tcW w:w="1924" w:type="pct"/>
            <w:shd w:val="clear" w:color="auto" w:fill="auto"/>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všeobecná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„Ako všeobecnú pripomienku uvádzame nevyhnutnosť koncipovať Národný program reforiem ako dokument, ktorý je konzistentný s inými platnými alebo súbežne pripravovanými strategickými dokumentmi, napr. navrhovanou a v odbornej verejnosti už široko prediskutovanou novou energetickou politikou SR. </w:t>
            </w:r>
            <w:r w:rsidRPr="001C7D44">
              <w:rPr>
                <w:rFonts w:ascii="Times New Roman" w:hAnsi="Times New Roman" w:cs="Calibri"/>
                <w:sz w:val="20"/>
                <w:szCs w:val="20"/>
                <w:lang w:val="sk-SK"/>
              </w:rPr>
              <w:br/>
            </w:r>
            <w:r w:rsidRPr="001C7D44">
              <w:rPr>
                <w:rFonts w:ascii="Times New Roman" w:hAnsi="Times New Roman" w:cs="Calibri"/>
                <w:sz w:val="20"/>
                <w:szCs w:val="20"/>
                <w:lang w:val="sk-SK"/>
              </w:rPr>
              <w:br/>
              <w:t xml:space="preserve">V súvislosti s využívaním OZE odporúčame vziať do úvahy, že podporovanie využívania biomasy treba vnímať v širšom kontexte, kedy napr. pri výrobe elektrickej energie ide o zdroje prispievajúce k stabilite elektrizačnej sústavy, v neposlednom rade sa využívajú domáce zdroje biomasy a znižuje sa tak závislosť na dovoze palív. </w:t>
            </w:r>
            <w:r w:rsidRPr="001C7D44">
              <w:rPr>
                <w:rFonts w:ascii="Times New Roman" w:hAnsi="Times New Roman" w:cs="Calibri"/>
                <w:sz w:val="20"/>
                <w:szCs w:val="20"/>
                <w:lang w:val="sk-SK"/>
              </w:rPr>
              <w:br/>
            </w:r>
            <w:r w:rsidRPr="001C7D44">
              <w:rPr>
                <w:rFonts w:ascii="Times New Roman" w:hAnsi="Times New Roman" w:cs="Calibri"/>
                <w:sz w:val="20"/>
                <w:szCs w:val="20"/>
                <w:lang w:val="sk-SK"/>
              </w:rPr>
              <w:br/>
              <w:t xml:space="preserve">V súvislosti s riešením ťažby uhlia v SR upozorňujeme na využívanie domáceho uhlia vo všeobecnom hospodárskom záujme a v súlade s pravidlami platnými v EÚ, keď je toto uhlie využívané na výrobu elektriny pre bezpečnosť dodávok elektriny a technickú bezpečnosť elektrizačnej sústavy SR, pre dodávky elektriny pre veľký regionálny priemysel a aj ako zálohu vo vzťahu k ostatným zdrojom a nárastu ich výkonov.“ </w:t>
            </w:r>
            <w:r w:rsidRPr="001C7D44">
              <w:rPr>
                <w:rFonts w:ascii="Times New Roman" w:hAnsi="Times New Roman" w:cs="Calibri"/>
                <w:sz w:val="20"/>
                <w:szCs w:val="20"/>
                <w:lang w:val="sk-SK"/>
              </w:rPr>
              <w:br/>
            </w:r>
            <w:r w:rsidRPr="001C7D44">
              <w:rPr>
                <w:rFonts w:ascii="Times New Roman" w:hAnsi="Times New Roman" w:cs="Calibri"/>
                <w:sz w:val="20"/>
                <w:szCs w:val="20"/>
                <w:lang w:val="sk-SK"/>
              </w:rPr>
              <w:br/>
              <w:t> </w:t>
            </w:r>
          </w:p>
        </w:tc>
        <w:tc>
          <w:tcPr>
            <w:tcW w:w="262" w:type="pct"/>
            <w:shd w:val="clear" w:color="auto" w:fill="auto"/>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Z </w:t>
            </w:r>
          </w:p>
        </w:tc>
        <w:tc>
          <w:tcPr>
            <w:tcW w:w="536" w:type="pct"/>
            <w:shd w:val="clear" w:color="auto" w:fill="auto"/>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shd w:val="clear" w:color="auto" w:fill="auto"/>
          </w:tcPr>
          <w:p w:rsidR="001C7D44" w:rsidRPr="001C7D44" w:rsidRDefault="001C7D44" w:rsidP="00F44669">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 xml:space="preserve">NPR bolo vypracované v súčinnosti a na základe podkladov orgánov vlády SR, z čoho vyplýva jeho súlad so strategickými zámermi vlády SR. </w:t>
            </w:r>
          </w:p>
          <w:p w:rsidR="001C7D44" w:rsidRPr="001C7D44" w:rsidRDefault="001C7D44" w:rsidP="00F44669">
            <w:pPr>
              <w:widowControl/>
              <w:spacing w:after="0" w:line="240" w:lineRule="auto"/>
              <w:rPr>
                <w:rFonts w:ascii="Times New Roman" w:hAnsi="Times New Roman"/>
                <w:sz w:val="20"/>
                <w:szCs w:val="20"/>
                <w:lang w:val="sk-SK"/>
              </w:rPr>
            </w:pPr>
          </w:p>
          <w:p w:rsidR="001C7D44" w:rsidRPr="001C7D44" w:rsidRDefault="001C7D44" w:rsidP="00F44669">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Berieme na vedomie širší kontext podpory OZE a výroby elektriny z domáceho uhlia, opatrenia však zároveň berú ohľad aj na dopady tejto podpory na životné prostredie, ceny elektriny pre ľudí a podnikateľov a štátny rozpočet.</w:t>
            </w:r>
          </w:p>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BSK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Str. 17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Str. 17: v poslednom odstavci vo vete „Zákon o regulácii v sieťových odvetviach ustanovil viaceré povinnosti, ktoré musia sujekty na energetickom trhu spĺňať, a posilnil právomoci a nezávislosť regulačného úradu.“ </w:t>
            </w:r>
            <w:r w:rsidRPr="001C7D44">
              <w:rPr>
                <w:rFonts w:ascii="Times New Roman" w:hAnsi="Times New Roman" w:cs="Calibri"/>
                <w:sz w:val="20"/>
                <w:szCs w:val="20"/>
                <w:lang w:val="sk-SK"/>
              </w:rPr>
              <w:lastRenderedPageBreak/>
              <w:t>nahradiť chybné slovo „sujekty“ slovom „subjekty“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lastRenderedPageBreak/>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lastRenderedPageBreak/>
              <w:t>BSK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k materiálu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V celom dokumente je potrebné zjednotiť názvoslovie – uvádza sa správne spojenie „nové programové obdobie“, ako aj nesprávny výraz „nové programovacie obdobie“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BSK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Str. 48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Str. 48 – odsek „Na druhej strane, Európska komisia zároveň otvorene identifikovala nasledovné oblasti podpory, ktoré už ďalej neodporúča financovať z prostriedkov EÚ: všeobecná školská infraštruktúra, infraštruktúra v zdravotníctve, miestne komunikácie, údržba ciest, verejné osvetlenie, komerčné zariadenia cestovného ruchu (hotely, penzióny, aquaparky atď.)“ žiadame preformulovať, resp. doplniť formuláciu „Všeobecná školská infraštruktúra (okrem predškolského vzdelávania, OVaP a celoživotného vzdelávania)“ na základe informácií vychádzajúcich z Pozičného dokumentu EK str. 14 (slovenský preklad): </w:t>
            </w:r>
            <w:r w:rsidRPr="001C7D44">
              <w:rPr>
                <w:rFonts w:ascii="Times New Roman" w:hAnsi="Times New Roman" w:cs="Calibri"/>
                <w:sz w:val="20"/>
                <w:szCs w:val="20"/>
                <w:lang w:val="sk-SK"/>
              </w:rPr>
              <w:br/>
              <w:t xml:space="preserve">Oblasti investícií vyžadujúce špeciálne zdôvodnenie </w:t>
            </w:r>
            <w:r w:rsidRPr="001C7D44">
              <w:rPr>
                <w:rFonts w:ascii="Times New Roman" w:hAnsi="Times New Roman" w:cs="Calibri"/>
                <w:sz w:val="20"/>
                <w:szCs w:val="20"/>
                <w:lang w:val="sk-SK"/>
              </w:rPr>
              <w:br/>
              <w:t xml:space="preserve">Na základe skúseností z predchádzajúcich programových období a vzhľadom na najnaliehavejšie rozvojové potreby Slovenska, v prípade budúcich investícií EFRR v oblastiach uvedených nižšie Komisia očakáva osobitné zdôvodnenie ich užitočnosti pre dosiahnutie cieľov Európa 2020 a rešpektovanie nasledujúcich úvah16: </w:t>
            </w:r>
            <w:r w:rsidRPr="001C7D44">
              <w:rPr>
                <w:rFonts w:ascii="Times New Roman" w:hAnsi="Times New Roman" w:cs="Calibri"/>
                <w:sz w:val="20"/>
                <w:szCs w:val="20"/>
                <w:lang w:val="sk-SK"/>
              </w:rPr>
              <w:br/>
              <w:t xml:space="preserve">- Všeobecná infraštruktúra vzdelávania: (s výnimkou cieľovej infraštruktúry potrebnej pre dosiahnutie špecifických cieľov identifikovaných v pozičnom dokumente vo vzťahu k predškolskému vzdelávaniu, OVaP a celoživotnému vzdelávaniu): </w:t>
            </w:r>
            <w:r w:rsidRPr="001C7D44">
              <w:rPr>
                <w:rFonts w:ascii="Times New Roman" w:hAnsi="Times New Roman" w:cs="Calibri"/>
                <w:sz w:val="20"/>
                <w:szCs w:val="20"/>
                <w:lang w:val="sk-SK"/>
              </w:rPr>
              <w:br/>
              <w:t>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shd w:val="clear" w:color="auto" w:fill="auto"/>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BSK </w:t>
            </w:r>
          </w:p>
        </w:tc>
        <w:tc>
          <w:tcPr>
            <w:tcW w:w="1924" w:type="pct"/>
            <w:shd w:val="clear" w:color="auto" w:fill="auto"/>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Str. 29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Str. 29: v časti 5.1.4 Inovácie – chýba informácia o tom, že jednou z hlavných úloh dokumentu Inovačná stratégia SR na roky 2014-2020 je stanoviť priority pre oblasť vedy, výskumu a inovácií v zmysle politiky smart specialisation predstavenej Európskou komisiou. Realizácia Inovačnej stratégie v zmysle smart specialisation je zároveň ex-ante podmienkou získania prostriedkov zo štrukturálnych fondov EÚ pre oblasť </w:t>
            </w:r>
            <w:r w:rsidRPr="001C7D44">
              <w:rPr>
                <w:rFonts w:ascii="Times New Roman" w:hAnsi="Times New Roman" w:cs="Calibri"/>
                <w:sz w:val="20"/>
                <w:szCs w:val="20"/>
                <w:lang w:val="sk-SK"/>
              </w:rPr>
              <w:lastRenderedPageBreak/>
              <w:t>vedy a výskumu pre programové obdobie 2014-2020. </w:t>
            </w:r>
          </w:p>
        </w:tc>
        <w:tc>
          <w:tcPr>
            <w:tcW w:w="262" w:type="pct"/>
            <w:shd w:val="clear" w:color="auto" w:fill="auto"/>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lastRenderedPageBreak/>
              <w:t>O </w:t>
            </w:r>
          </w:p>
        </w:tc>
        <w:tc>
          <w:tcPr>
            <w:tcW w:w="536" w:type="pct"/>
            <w:shd w:val="clear" w:color="auto" w:fill="auto"/>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shd w:val="clear" w:color="auto" w:fill="auto"/>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lastRenderedPageBreak/>
              <w:t>GP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Odoslané bez pripomienok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Odoslané bez pripomienok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6628D0" w:rsidTr="001C7D44">
        <w:trPr>
          <w:jc w:val="center"/>
        </w:trPr>
        <w:tc>
          <w:tcPr>
            <w:tcW w:w="557" w:type="pct"/>
            <w:shd w:val="clear" w:color="auto" w:fill="auto"/>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MDVaRR SR </w:t>
            </w:r>
          </w:p>
        </w:tc>
        <w:tc>
          <w:tcPr>
            <w:tcW w:w="1924" w:type="pct"/>
            <w:shd w:val="clear" w:color="auto" w:fill="auto"/>
          </w:tcPr>
          <w:p w:rsidR="001C7D44" w:rsidRPr="001C7D44" w:rsidRDefault="001C7D44" w:rsidP="00E76E3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Časť 5.4. Dopravná a telekomunikačná infraštruktúra </w:t>
            </w:r>
          </w:p>
          <w:p w:rsidR="001C7D44" w:rsidRPr="001C7D44" w:rsidRDefault="001C7D44" w:rsidP="00E76E37">
            <w:pPr>
              <w:widowControl/>
              <w:spacing w:after="0" w:line="240" w:lineRule="auto"/>
              <w:rPr>
                <w:rFonts w:ascii="Times New Roman" w:hAnsi="Times New Roman" w:cs="Calibri"/>
                <w:b/>
                <w:iCs/>
                <w:sz w:val="20"/>
                <w:szCs w:val="20"/>
                <w:lang w:val="sk-SK"/>
              </w:rPr>
            </w:pPr>
            <w:r w:rsidRPr="001C7D44">
              <w:rPr>
                <w:rFonts w:ascii="Times New Roman" w:hAnsi="Times New Roman" w:cs="Calibri"/>
                <w:sz w:val="20"/>
                <w:szCs w:val="20"/>
                <w:lang w:val="sk-SK"/>
              </w:rPr>
              <w:t xml:space="preserve">- Názov časti 5.4 „Dopravná a telekomunikačná infraštruktúra“ žiadam zmeniť na „Doprava a telekomunikácie“, nakoľko obsahom tejto podkapitoly sú aj záležitosti mimo dopravnej infraštruktúry, napríklad verejná osobná doprava a mestská mobilita. Následne žiadam zmeniť aj názov časti „Telekomunikačná infraštruktúra“ na „Telekomunikácie“. </w:t>
            </w:r>
            <w:r w:rsidRPr="001C7D44">
              <w:rPr>
                <w:rFonts w:ascii="Times New Roman" w:hAnsi="Times New Roman" w:cs="Calibri"/>
                <w:sz w:val="20"/>
                <w:szCs w:val="20"/>
                <w:lang w:val="sk-SK"/>
              </w:rPr>
              <w:br/>
              <w:t xml:space="preserve">- V časti 5.4 Dopravná a telekomunikačná infraštruktúra žiadam z dôvodu presnejšej špecifikácie cieľov v doprave preformulovať tretí odsek nasledovne: „Hlavnými opatreniami v oblasti dopravy sú: výstavba chýbajúcich úsekov diaľnic a rýchlostných ciest, obnova ciest I. triedy, zlepšovanie ďalších parametrov cestnej infraštruktúry v záujme vyššej bezpečnosti dopravy, zníženie počtu vozidiel tranzitujúcich cez mestá a obce, modernizácia železničných koridorov a podpora zavádzania inteligentných dopravných systémov. Viac pozornosti je potrebné venovať zefektívneniu fungovania verejnej osobnej dopravy, vrátane podpory integrovaných dopravných systémov. Do popredia by sa mali dostať aj otázky trvalo udržateľnej mestskej mobility.“ </w:t>
            </w:r>
            <w:r w:rsidRPr="001C7D44">
              <w:rPr>
                <w:rFonts w:ascii="Times New Roman" w:hAnsi="Times New Roman" w:cs="Calibri"/>
                <w:sz w:val="20"/>
                <w:szCs w:val="20"/>
                <w:lang w:val="sk-SK"/>
              </w:rPr>
              <w:br/>
              <w:t xml:space="preserve">- Na s. 37, v časti Cestná infraštruktúra, žiadam v prvom odseku vypustiť z prvej vety spojenie „a dôležitejšiu“ a nasledujúcu vetu žiadam vypustiť celú. </w:t>
            </w:r>
            <w:r w:rsidRPr="001C7D44">
              <w:rPr>
                <w:rFonts w:ascii="Times New Roman" w:hAnsi="Times New Roman" w:cs="Calibri"/>
                <w:sz w:val="20"/>
                <w:szCs w:val="20"/>
                <w:lang w:val="sk-SK"/>
              </w:rPr>
              <w:br/>
              <w:t xml:space="preserve">Zdôvodnenie: </w:t>
            </w:r>
            <w:r w:rsidRPr="001C7D44">
              <w:rPr>
                <w:rFonts w:ascii="Times New Roman" w:hAnsi="Times New Roman" w:cs="Calibri"/>
                <w:sz w:val="20"/>
                <w:szCs w:val="20"/>
                <w:lang w:val="sk-SK"/>
              </w:rPr>
              <w:br/>
              <w:t xml:space="preserve">Evokuje to povedomie, že Slovensko uprednostňuje cestnú dopravu pred železničnou, čo nevystihuje realitu. Historicky najvyššie sumy sú totiž alokované aj do železničnej dopravy. Chcem zdôrazniť, že v súlade Bielou knihou EU v oblasti dopravy, ako aj s Pozičným dokumentom EK k vypracovaniu Partnerskej dohody a programov na Slovensku na roky 2014 – 2020, rezort dopravy aktívnejšie podporuje rozvoj verejnej dopravy a jej preferenciu pred individuálnou automobilovou dopravou, pričom sa snaží najsilnejšie prepravné prúdy </w:t>
            </w:r>
            <w:r w:rsidRPr="001C7D44">
              <w:rPr>
                <w:rFonts w:ascii="Times New Roman" w:hAnsi="Times New Roman" w:cs="Calibri"/>
                <w:sz w:val="20"/>
                <w:szCs w:val="20"/>
                <w:lang w:val="sk-SK"/>
              </w:rPr>
              <w:lastRenderedPageBreak/>
              <w:t xml:space="preserve">obslúžiť prednostne koľajovou dopravou. Tá je bezpečnejšia, menej zaťažuje životné prostredie a odbremeňuje preťaženú cestnú sieť. </w:t>
            </w:r>
            <w:r w:rsidRPr="001C7D44">
              <w:rPr>
                <w:rFonts w:ascii="Times New Roman" w:hAnsi="Times New Roman" w:cs="Calibri"/>
                <w:sz w:val="20"/>
                <w:szCs w:val="20"/>
                <w:lang w:val="sk-SK"/>
              </w:rPr>
              <w:br/>
              <w:t xml:space="preserve">- Na s. 37, v časti Cestná infraštruktúra, žiadam v druhom odseku upraviť udaj o plánovanej začatej výstavbe diaľnic a rýchlostných ciest na „vyše 120 km“. </w:t>
            </w:r>
            <w:r w:rsidRPr="001C7D44">
              <w:rPr>
                <w:rFonts w:ascii="Times New Roman" w:hAnsi="Times New Roman" w:cs="Calibri"/>
                <w:sz w:val="20"/>
                <w:szCs w:val="20"/>
                <w:lang w:val="sk-SK"/>
              </w:rPr>
              <w:br/>
              <w:t xml:space="preserve">- Na s. 38, v časti Telekomunikačná infraštruktúra, žiadam celý odsek nahradiť novým znením: „Pre zvýšenie konkurencieschopnosti krajiny treba rozvíjať aj oblasť elektronických komunikácií, predovšetkým pre širokopásmový prístup k internetu. Telekomunikačný úrad, ako nezávislý národný regulátor a cenový orgán v oblasti elektronických komunikácií, plánuje tento rok uskutočniť elektronickú aukciu na pridelenie frekvencií v pásmach 800 MHz, 1800 MHz a 2,6 GHz. Tento krok bude, okrem pozitívneho vplyvu na štátny rozpočet (štátny rozpočet predpokladá z tzv. digitálnej dividendy príjem 130 mil. eur), znamenať aj vytvorenie podmienok pre posilnenie konkurencie v sektore, keďže vytvára priestor pre potenciálny vstup ďalším operátorom na slovenský trh.“ </w:t>
            </w:r>
            <w:r w:rsidRPr="001C7D44">
              <w:rPr>
                <w:rFonts w:ascii="Times New Roman" w:hAnsi="Times New Roman" w:cs="Calibri"/>
                <w:sz w:val="20"/>
                <w:szCs w:val="20"/>
                <w:lang w:val="sk-SK"/>
              </w:rPr>
              <w:br/>
              <w:t xml:space="preserve">- Zdôvodnenie: </w:t>
            </w:r>
            <w:r w:rsidRPr="001C7D44">
              <w:rPr>
                <w:rFonts w:ascii="Times New Roman" w:hAnsi="Times New Roman" w:cs="Calibri"/>
                <w:sz w:val="20"/>
                <w:szCs w:val="20"/>
                <w:lang w:val="sk-SK"/>
              </w:rPr>
              <w:br/>
              <w:t xml:space="preserve">Úhrady za právo používať frekvencie sa v SR vyberali už počas ČSFR. Tvrdenie v pôvodnom odseku o zavedení spoplatnenia využívania frekvenčných pásiem až v roku 2011 nie je správne. </w:t>
            </w:r>
            <w:r w:rsidRPr="001C7D44">
              <w:rPr>
                <w:rFonts w:ascii="Times New Roman" w:hAnsi="Times New Roman" w:cs="Calibri"/>
                <w:sz w:val="20"/>
                <w:szCs w:val="20"/>
                <w:lang w:val="sk-SK"/>
              </w:rPr>
              <w:br/>
              <w:t xml:space="preserve">- Na str. 39. Žiadam vypustiť celú časť s názvom „Transparentnosť regulovaných trhov“. </w:t>
            </w:r>
            <w:r w:rsidRPr="001C7D44">
              <w:rPr>
                <w:rFonts w:ascii="Times New Roman" w:hAnsi="Times New Roman" w:cs="Calibri"/>
                <w:sz w:val="20"/>
                <w:szCs w:val="20"/>
                <w:lang w:val="sk-SK"/>
              </w:rPr>
              <w:br/>
              <w:t xml:space="preserve">Zdôvodnenie: </w:t>
            </w:r>
            <w:r w:rsidRPr="001C7D44">
              <w:rPr>
                <w:rFonts w:ascii="Times New Roman" w:hAnsi="Times New Roman" w:cs="Calibri"/>
                <w:sz w:val="20"/>
                <w:szCs w:val="20"/>
                <w:lang w:val="sk-SK"/>
              </w:rPr>
              <w:br/>
              <w:t xml:space="preserve">Obsah textu neodráža realitu sektora elektronických komunikácií na Slovensku, ktorý prešiel za posledných 20 rokov zásadnými zmenami. Najmä postupnou liberalizáciou trhu, pričom v rámci jej poslednej fázy koncom roka 2003 došlo k úplnej liberalizácii hlasovej telefónnej služby poskytovanej cez pevnú sieť. Úplná liberalizácia sektora elektronických komunikácií priniesla pre koncových užívateľov pozitívne efekty v podobe širšej ponuky a dostupnosti služieb, ako aj zníženie cien za služby elektronických komunikácií. Najvýraznejšie sa to prejavilo vo väčšej dostupnosti širokopásmového </w:t>
            </w:r>
            <w:r w:rsidRPr="001C7D44">
              <w:rPr>
                <w:rFonts w:ascii="Times New Roman" w:hAnsi="Times New Roman" w:cs="Calibri"/>
                <w:sz w:val="20"/>
                <w:szCs w:val="20"/>
                <w:lang w:val="sk-SK"/>
              </w:rPr>
              <w:lastRenderedPageBreak/>
              <w:t>pripojenia. Do právneho poriadku SR bola implementovaná legislatíva EU, ktorej cieľom je okrem iného vytvoriť podmienky pre vznik konkurenčného prostredia a zabezpečiť maximálnu ochranu zákazníkov. Implementáciou príslušnej legislatívy EÚ došlo k zjednodušeniu administratívneho postupu pre vstup podnikateľských subjektov na trh elektronických komunikácií. Kým pred vstupom SR do EÚ bolo možné poskytovať akékoľvek služby len na základe licencie, implementáciou regulačného rámca EÚ sa docielilo, že podniky môžu poskytovať služby po relatívne jednoduchom procese registrácie za predpokladu splnenia podmienok definovaných v zákone o elektronických komunikáciách. Zákon tiež vytvoril podmienky pre účinnejšiu reguláciu.</w:t>
            </w:r>
          </w:p>
        </w:tc>
        <w:tc>
          <w:tcPr>
            <w:tcW w:w="262" w:type="pct"/>
            <w:shd w:val="clear" w:color="auto" w:fill="auto"/>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lastRenderedPageBreak/>
              <w:t>Z</w:t>
            </w:r>
          </w:p>
        </w:tc>
        <w:tc>
          <w:tcPr>
            <w:tcW w:w="536" w:type="pct"/>
            <w:shd w:val="clear" w:color="auto" w:fill="auto"/>
            <w:vAlign w:val="center"/>
          </w:tcPr>
          <w:p w:rsidR="001C7D44" w:rsidRPr="001C7D44" w:rsidRDefault="001C7D44" w:rsidP="00AD526E">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ČA</w:t>
            </w:r>
          </w:p>
        </w:tc>
        <w:tc>
          <w:tcPr>
            <w:tcW w:w="1721" w:type="pct"/>
            <w:shd w:val="clear" w:color="auto" w:fill="auto"/>
          </w:tcPr>
          <w:p w:rsidR="001C7D44" w:rsidRPr="001C7D44" w:rsidRDefault="001C7D44" w:rsidP="000A5759">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 xml:space="preserve">Telekomunikácie: </w:t>
            </w:r>
          </w:p>
          <w:p w:rsidR="001C7D44" w:rsidRPr="001C7D44" w:rsidRDefault="001C7D44" w:rsidP="000A5759">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Súhlasíme s vypustením vety týkajúcej sa historického exkurzu do vývoja spoplatňovania používania licencií operátormi pôsobiacimi na území ČSFR a Slovenskej republiky. Pre potreby zahrnutia opatrenia do Akčného plánu však žiadame o stanovenie jasného časového harmonogramu, ako aj roku, v ktorom je možné očakávať pozitívny prejav príjmu z predaja licencií v rozpočte verejnej správy.</w:t>
            </w:r>
          </w:p>
          <w:p w:rsidR="001C7D44" w:rsidRPr="001C7D44" w:rsidRDefault="001C7D44" w:rsidP="000A5759">
            <w:pPr>
              <w:widowControl/>
              <w:spacing w:after="0" w:line="240" w:lineRule="auto"/>
              <w:rPr>
                <w:rFonts w:ascii="Times New Roman" w:hAnsi="Times New Roman"/>
                <w:sz w:val="20"/>
                <w:szCs w:val="20"/>
                <w:lang w:val="sk-SK"/>
              </w:rPr>
            </w:pPr>
          </w:p>
          <w:p w:rsidR="001C7D44" w:rsidRPr="001C7D44" w:rsidRDefault="001C7D44" w:rsidP="00860106">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Ostatné časti považujeme naďalej za relevantné. Minulý pokrok v regulácii v telekomunikáciách neznamená, že v tejto oblasti nie je potrebný ďalší pokrok. Navrhujeme preto časť Transparentnosť regulovaných trhov ponechať v nezmenenej podobe.</w:t>
            </w:r>
          </w:p>
          <w:p w:rsidR="001C7D44" w:rsidRPr="001C7D44" w:rsidRDefault="001C7D44" w:rsidP="00860106">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lastRenderedPageBreak/>
              <w:t>MDVaRR SR </w:t>
            </w:r>
          </w:p>
        </w:tc>
        <w:tc>
          <w:tcPr>
            <w:tcW w:w="1924" w:type="pct"/>
          </w:tcPr>
          <w:p w:rsidR="001C7D44" w:rsidRPr="001C7D44" w:rsidRDefault="001C7D44" w:rsidP="00E76E3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Časť 5.4. Dopravná a telekomunikačná infraštruktúra </w:t>
            </w:r>
          </w:p>
          <w:p w:rsidR="001C7D44" w:rsidRPr="001C7D44" w:rsidRDefault="001C7D44" w:rsidP="00E76E37">
            <w:pPr>
              <w:widowControl/>
              <w:spacing w:after="0" w:line="240" w:lineRule="auto"/>
              <w:rPr>
                <w:rFonts w:ascii="Times New Roman" w:hAnsi="Times New Roman" w:cs="Calibri"/>
                <w:b/>
                <w:iCs/>
                <w:sz w:val="20"/>
                <w:szCs w:val="20"/>
                <w:lang w:val="sk-SK"/>
              </w:rPr>
            </w:pPr>
            <w:r w:rsidRPr="001C7D44">
              <w:rPr>
                <w:rFonts w:ascii="Times New Roman" w:hAnsi="Times New Roman" w:cs="Calibri"/>
                <w:sz w:val="20"/>
                <w:szCs w:val="20"/>
                <w:lang w:val="sk-SK"/>
              </w:rPr>
              <w:t xml:space="preserve">- Na s. 36, v časti 5.4 Dopravná a telekomunikačná infraštruktúra, navrhujem v druhom odseku nahradiť časť vety „sa venovať otázke bezpečnosti a komfortu v osobnej doprave“ - „venovať sa otázkam bezpečnosti a podpore verejnej osobnej a nemotorovej dopravy“. </w:t>
            </w:r>
            <w:r w:rsidRPr="001C7D44">
              <w:rPr>
                <w:rFonts w:ascii="Times New Roman" w:hAnsi="Times New Roman" w:cs="Calibri"/>
                <w:sz w:val="20"/>
                <w:szCs w:val="20"/>
                <w:lang w:val="sk-SK"/>
              </w:rPr>
              <w:br/>
              <w:t xml:space="preserve">- Na s. 36, v časti 5.4 Dopravná a telekomunikačná infraštruktúra, navrhujem v druhej vete druhého odseku preformulovať vyjadrenie „negatívnej externality“ na „negatívnych externalít“, nakoľko negatívnych vplyvov dopravy je viac. Napríklad znečistenie ovzdušia, hluk, kongescie či dopravné nehody. </w:t>
            </w:r>
            <w:r w:rsidRPr="001C7D44">
              <w:rPr>
                <w:rFonts w:ascii="Times New Roman" w:hAnsi="Times New Roman" w:cs="Calibri"/>
                <w:sz w:val="20"/>
                <w:szCs w:val="20"/>
                <w:lang w:val="sk-SK"/>
              </w:rPr>
              <w:br/>
              <w:t xml:space="preserve">- V záujme väčšej prepojenosti vzájomne súvisiacich dokumentov, ktoré SR predkladá do EK, navrhujem časti 5.4 za tretí odsek doplniť štvrtý v nasledovnom znení: „Tieto opatrenia nadväzujú na ciele Stratégie Európa 2020 a sú aj súčasťou pripravovaného Strategického plánu rozvoja dopravnej infraštruktúry do roku 2020, ktorý bude dôležitým podkladom pre čerpanie fondov EÚ v programovom období 2014 až 2020.“ </w:t>
            </w:r>
            <w:r w:rsidRPr="001C7D44">
              <w:rPr>
                <w:rFonts w:ascii="Times New Roman" w:hAnsi="Times New Roman" w:cs="Calibri"/>
                <w:sz w:val="20"/>
                <w:szCs w:val="20"/>
                <w:lang w:val="sk-SK"/>
              </w:rPr>
              <w:br/>
              <w:t xml:space="preserve">- Na s. 37, v časti Cestná infraštruktúra, odporúčam v prvej vete vypustiť slovo „práve“. </w:t>
            </w:r>
            <w:r w:rsidRPr="001C7D44">
              <w:rPr>
                <w:rFonts w:ascii="Times New Roman" w:hAnsi="Times New Roman" w:cs="Calibri"/>
                <w:sz w:val="20"/>
                <w:szCs w:val="20"/>
                <w:lang w:val="sk-SK"/>
              </w:rPr>
              <w:br/>
              <w:t xml:space="preserve">- Na s. 37, v časti Cestná infraštruktúra, odporúčam v poslednej vete prvého odseku vypustiť zo zátvorky slovo </w:t>
            </w:r>
            <w:r w:rsidRPr="001C7D44">
              <w:rPr>
                <w:rFonts w:ascii="Times New Roman" w:hAnsi="Times New Roman" w:cs="Calibri"/>
                <w:sz w:val="20"/>
                <w:szCs w:val="20"/>
                <w:lang w:val="sk-SK"/>
              </w:rPr>
              <w:lastRenderedPageBreak/>
              <w:t xml:space="preserve">„obchvatov“, nakoľko budovanie obchvatov je práve opatrením na elimináciu a odstraňovanie dosahov kritických a nebezpečných úsekov. </w:t>
            </w:r>
            <w:r w:rsidRPr="001C7D44">
              <w:rPr>
                <w:rFonts w:ascii="Times New Roman" w:hAnsi="Times New Roman" w:cs="Calibri"/>
                <w:sz w:val="20"/>
                <w:szCs w:val="20"/>
                <w:lang w:val="sk-SK"/>
              </w:rPr>
              <w:br/>
              <w:t>- Na s. 38, v druhom riadku, odporúčam slovo „nezamestnanosťou“ nahradiť „mierou nezamestnanosti“.</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lastRenderedPageBreak/>
              <w:t>O</w:t>
            </w:r>
          </w:p>
        </w:tc>
        <w:tc>
          <w:tcPr>
            <w:tcW w:w="536" w:type="pct"/>
            <w:vAlign w:val="center"/>
          </w:tcPr>
          <w:p w:rsidR="001C7D44" w:rsidRPr="001C7D44" w:rsidRDefault="001C7D44" w:rsidP="00AD526E">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ČA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shd w:val="clear" w:color="auto" w:fill="auto"/>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lastRenderedPageBreak/>
              <w:t>MH SR </w:t>
            </w:r>
          </w:p>
        </w:tc>
        <w:tc>
          <w:tcPr>
            <w:tcW w:w="1924" w:type="pct"/>
            <w:shd w:val="clear" w:color="auto" w:fill="auto"/>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k vlastnému materiálu, časť 7. Efektívna, spoľahlivá a otvorená verejná správa, s. 16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Žiadame do ods. „S cieľom posilniť analytické kapacity...“ uviesť i analytický útvar MH SR (Odbor hospodárskych analýz). </w:t>
            </w:r>
            <w:r w:rsidRPr="001C7D44">
              <w:rPr>
                <w:rFonts w:ascii="Times New Roman" w:hAnsi="Times New Roman" w:cs="Calibri"/>
                <w:sz w:val="20"/>
                <w:szCs w:val="20"/>
                <w:lang w:val="sk-SK"/>
              </w:rPr>
              <w:br/>
            </w:r>
            <w:r w:rsidRPr="001C7D44">
              <w:rPr>
                <w:rFonts w:ascii="Times New Roman" w:hAnsi="Times New Roman" w:cs="Calibri"/>
                <w:sz w:val="20"/>
                <w:szCs w:val="20"/>
                <w:lang w:val="sk-SK"/>
              </w:rPr>
              <w:br/>
              <w:t xml:space="preserve">Odôvodnenie: </w:t>
            </w:r>
            <w:r w:rsidRPr="001C7D44">
              <w:rPr>
                <w:rFonts w:ascii="Times New Roman" w:hAnsi="Times New Roman" w:cs="Calibri"/>
                <w:sz w:val="20"/>
                <w:szCs w:val="20"/>
                <w:lang w:val="sk-SK"/>
              </w:rPr>
              <w:br/>
              <w:t>Odbor hospodárskych analýz vznikol po zlúčení Inštitútu hospodárskych analýz so sekciou stratégie MH SR 1. 6. 2012. </w:t>
            </w:r>
          </w:p>
        </w:tc>
        <w:tc>
          <w:tcPr>
            <w:tcW w:w="262" w:type="pct"/>
            <w:shd w:val="clear" w:color="auto" w:fill="auto"/>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shd w:val="clear" w:color="auto" w:fill="auto"/>
            <w:vAlign w:val="center"/>
          </w:tcPr>
          <w:p w:rsidR="001C7D44" w:rsidRPr="001C7D44" w:rsidRDefault="001C7D44" w:rsidP="00AD526E">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N</w:t>
            </w:r>
          </w:p>
        </w:tc>
        <w:tc>
          <w:tcPr>
            <w:tcW w:w="1721" w:type="pct"/>
            <w:shd w:val="clear" w:color="auto" w:fill="auto"/>
          </w:tcPr>
          <w:p w:rsidR="001C7D44" w:rsidRPr="001C7D44" w:rsidRDefault="001C7D44" w:rsidP="00F44669">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Odbor nemá parametre analytického útvaru.</w:t>
            </w:r>
          </w:p>
        </w:tc>
      </w:tr>
      <w:tr w:rsidR="001C7D44" w:rsidRPr="006628D0" w:rsidTr="001C7D44">
        <w:trPr>
          <w:jc w:val="center"/>
        </w:trPr>
        <w:tc>
          <w:tcPr>
            <w:tcW w:w="557" w:type="pct"/>
            <w:shd w:val="clear" w:color="auto" w:fill="auto"/>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MH SR </w:t>
            </w:r>
          </w:p>
        </w:tc>
        <w:tc>
          <w:tcPr>
            <w:tcW w:w="1924" w:type="pct"/>
            <w:shd w:val="clear" w:color="auto" w:fill="auto"/>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k vlastnému materiálu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Str. 6, predposledný ods., piata veta „Pre rast je preto veľmi dôležité zefektívnenie výskumu a vývoja a zlepšenie prenosu teoretických poznatkov do praxe.“ žiadame vypustiť a nahradiť vetou v znení: „Pre rast je veľmi dôležité stimulovať súkromné investície do výskumu a vývoja, zefektívniť výskum a vývoj a zaviesť v rámci spolupráce inovácie do praxe.“ </w:t>
            </w:r>
            <w:r w:rsidRPr="001C7D44">
              <w:rPr>
                <w:rFonts w:ascii="Times New Roman" w:hAnsi="Times New Roman" w:cs="Calibri"/>
                <w:sz w:val="20"/>
                <w:szCs w:val="20"/>
                <w:lang w:val="sk-SK"/>
              </w:rPr>
              <w:br/>
            </w:r>
            <w:r w:rsidRPr="001C7D44">
              <w:rPr>
                <w:rFonts w:ascii="Times New Roman" w:hAnsi="Times New Roman" w:cs="Calibri"/>
                <w:sz w:val="20"/>
                <w:szCs w:val="20"/>
                <w:lang w:val="sk-SK"/>
              </w:rPr>
              <w:br/>
              <w:t xml:space="preserve">Odôvodnenie: </w:t>
            </w:r>
            <w:r w:rsidRPr="001C7D44">
              <w:rPr>
                <w:rFonts w:ascii="Times New Roman" w:hAnsi="Times New Roman" w:cs="Calibri"/>
                <w:sz w:val="20"/>
                <w:szCs w:val="20"/>
                <w:lang w:val="sk-SK"/>
              </w:rPr>
              <w:br/>
              <w:t xml:space="preserve">V kontexte príprav na nové programové obdobie je nevyhnuté vyzdvihnúť podporu inovácií a ich prepojenie s podnikateľským sektorom. Inovácie nevyhnutne súvisia s podnikateľským sektorom a nie len so skvalitnením vzdelávania, vedy a výskumu ako takého. </w:t>
            </w:r>
            <w:r w:rsidRPr="001C7D44">
              <w:rPr>
                <w:rFonts w:ascii="Times New Roman" w:hAnsi="Times New Roman" w:cs="Calibri"/>
                <w:sz w:val="20"/>
                <w:szCs w:val="20"/>
                <w:lang w:val="sk-SK"/>
              </w:rPr>
              <w:br/>
              <w:t>Inovácie predstavujú sériu vedeckých, technických, organizačných, finančných a iných činností, ktorých cieľom je vznik nového alebo podstatne zdokonaleného produktu (výrobku, technológie alebo služby) efektívne umiestneného na trh. Výskum a vývoj je len jednou z týchto činností. Inovácie je preto potrebné chápať v širšom kontexte, nie len jednu časť zameranú na výskum a vývoj. Podnikateľský sektor môže inovovať v oblasti produktov (tovary a služby), procesov, marketingu alebo zavedením novej organizačnej metódy. </w:t>
            </w:r>
          </w:p>
        </w:tc>
        <w:tc>
          <w:tcPr>
            <w:tcW w:w="262" w:type="pct"/>
            <w:shd w:val="clear" w:color="auto" w:fill="auto"/>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Z </w:t>
            </w:r>
          </w:p>
        </w:tc>
        <w:tc>
          <w:tcPr>
            <w:tcW w:w="536" w:type="pct"/>
            <w:shd w:val="clear" w:color="auto" w:fill="auto"/>
            <w:vAlign w:val="center"/>
          </w:tcPr>
          <w:p w:rsidR="001C7D44" w:rsidRPr="001C7D44" w:rsidRDefault="001C7D44" w:rsidP="00072E30">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ČA</w:t>
            </w:r>
          </w:p>
        </w:tc>
        <w:tc>
          <w:tcPr>
            <w:tcW w:w="1721" w:type="pct"/>
            <w:shd w:val="clear" w:color="auto" w:fill="auto"/>
          </w:tcPr>
          <w:p w:rsidR="001C7D44" w:rsidRPr="001C7D44" w:rsidRDefault="001C7D44" w:rsidP="00F44669">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Akceptujeme vecnú podstatu pripomienky. Navrhujeme nasledovné znenie:</w:t>
            </w:r>
          </w:p>
          <w:p w:rsidR="001C7D44" w:rsidRPr="001C7D44" w:rsidRDefault="001C7D44" w:rsidP="00F44669">
            <w:pPr>
              <w:widowControl/>
              <w:spacing w:after="0" w:line="240" w:lineRule="auto"/>
              <w:rPr>
                <w:rFonts w:ascii="Times New Roman" w:hAnsi="Times New Roman"/>
                <w:sz w:val="20"/>
                <w:szCs w:val="20"/>
                <w:lang w:val="sk-SK"/>
              </w:rPr>
            </w:pPr>
          </w:p>
          <w:p w:rsidR="001C7D44" w:rsidRPr="001C7D44" w:rsidRDefault="001C7D44" w:rsidP="00F44669">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Technologický pokrok je spojený s inováciami v podnikoch a aplikáciou výsledkov vedy, výskumu a vývoja. Ľudský kapitál ovplyvňuje najmä vzdelanie. Pre rast je preto veľmi dôležité vytvárať motivačné prostredie pre súkromné investície do inovácií, zefektívnenie výskumu a vývoja a zlepšenie prenosu teoretických poznatkov do praxe.</w:t>
            </w:r>
          </w:p>
          <w:p w:rsidR="001C7D44" w:rsidRPr="001C7D44" w:rsidRDefault="001C7D44" w:rsidP="00F44669">
            <w:pPr>
              <w:widowControl/>
              <w:spacing w:after="0" w:line="240" w:lineRule="auto"/>
              <w:rPr>
                <w:rFonts w:ascii="Times New Roman" w:hAnsi="Times New Roman"/>
                <w:sz w:val="20"/>
                <w:szCs w:val="20"/>
                <w:lang w:val="sk-SK"/>
              </w:rPr>
            </w:pPr>
          </w:p>
          <w:p w:rsidR="001C7D44" w:rsidRPr="001C7D44" w:rsidRDefault="001C7D44" w:rsidP="00F44669">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Odôvodnenie: Časť identifikácia priorít sa týka všeobecných kanálov rastu v celej ekonomike. Preto sa táto časť nezameriava na to, či je niečo úlohou súkromného sektora alebo vlády.</w:t>
            </w:r>
          </w:p>
        </w:tc>
      </w:tr>
      <w:tr w:rsidR="001C7D44" w:rsidRPr="006628D0" w:rsidTr="001C7D44">
        <w:trPr>
          <w:jc w:val="center"/>
        </w:trPr>
        <w:tc>
          <w:tcPr>
            <w:tcW w:w="557" w:type="pct"/>
            <w:shd w:val="clear" w:color="auto" w:fill="auto"/>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lastRenderedPageBreak/>
              <w:t>MH SR </w:t>
            </w:r>
          </w:p>
        </w:tc>
        <w:tc>
          <w:tcPr>
            <w:tcW w:w="1924" w:type="pct"/>
            <w:shd w:val="clear" w:color="auto" w:fill="auto"/>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k vlastnému materiálu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Str. 7, posledný ods., tretia veta: „Najúčinnejším prostriedkom na zabezpečenie rastu príjmov obyvateľstva je zvyšovanie zamestnanosti, preto je oblasť sociálnej inklúzie a znižovania chudoby začlenená do priority zamestnanosť a sociálna inklúzia.“ Požadujeme, aby predmetná priorita zamestnanosť a sociálna inklúzia bola včlenená i do priority podnikateľské prostredie (časť 5.3). </w:t>
            </w:r>
            <w:r w:rsidRPr="001C7D44">
              <w:rPr>
                <w:rFonts w:ascii="Times New Roman" w:hAnsi="Times New Roman" w:cs="Calibri"/>
                <w:sz w:val="20"/>
                <w:szCs w:val="20"/>
                <w:lang w:val="sk-SK"/>
              </w:rPr>
              <w:br/>
            </w:r>
            <w:r w:rsidRPr="001C7D44">
              <w:rPr>
                <w:rFonts w:ascii="Times New Roman" w:hAnsi="Times New Roman" w:cs="Calibri"/>
                <w:sz w:val="20"/>
                <w:szCs w:val="20"/>
                <w:lang w:val="sk-SK"/>
              </w:rPr>
              <w:br/>
              <w:t xml:space="preserve">Odôvodnenie: </w:t>
            </w:r>
            <w:r w:rsidRPr="001C7D44">
              <w:rPr>
                <w:rFonts w:ascii="Times New Roman" w:hAnsi="Times New Roman" w:cs="Calibri"/>
                <w:sz w:val="20"/>
                <w:szCs w:val="20"/>
                <w:lang w:val="sk-SK"/>
              </w:rPr>
              <w:br/>
              <w:t>Nesúhlasíme so začlenením zvyšovania zamestnanosti výhradne do priority zamestnanosť a sociálna inklúzia. Nezanedbateľnú úlohu pri tvorbe pracovných miest zohrávajú malé a stredné podniky a veľké podniky, ktoré majú najväčšiu absorpčnú schopnosť. Je preto potrebné prepojiť zvyšovanie zamestnanosti aj s podporou podnikateľského prostredia. </w:t>
            </w:r>
          </w:p>
        </w:tc>
        <w:tc>
          <w:tcPr>
            <w:tcW w:w="262" w:type="pct"/>
            <w:shd w:val="clear" w:color="auto" w:fill="auto"/>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Z </w:t>
            </w:r>
          </w:p>
        </w:tc>
        <w:tc>
          <w:tcPr>
            <w:tcW w:w="536" w:type="pct"/>
            <w:shd w:val="clear" w:color="auto" w:fill="auto"/>
            <w:vAlign w:val="center"/>
          </w:tcPr>
          <w:p w:rsidR="001C7D44" w:rsidRPr="001C7D44" w:rsidRDefault="001C7D44" w:rsidP="00072E30">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ČA</w:t>
            </w:r>
          </w:p>
        </w:tc>
        <w:tc>
          <w:tcPr>
            <w:tcW w:w="1721" w:type="pct"/>
            <w:shd w:val="clear" w:color="auto" w:fill="auto"/>
          </w:tcPr>
          <w:p w:rsidR="001C7D44" w:rsidRPr="001C7D44" w:rsidRDefault="001C7D44" w:rsidP="00F44669">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Súhlasíme, že k rastu zamestnanosti prispieva aj rozvoj podnikateľského prostredia a aktivít. Navrhujme preto doplnenie časti Zamestnanosť a sociálna inklúzia o túto informáciu s odkazom na príslušnú kapitolu.</w:t>
            </w:r>
          </w:p>
        </w:tc>
      </w:tr>
      <w:tr w:rsidR="001C7D44" w:rsidRPr="001C7D44" w:rsidTr="001C7D44">
        <w:trPr>
          <w:jc w:val="center"/>
        </w:trPr>
        <w:tc>
          <w:tcPr>
            <w:tcW w:w="557" w:type="pct"/>
            <w:shd w:val="clear" w:color="auto" w:fill="auto"/>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MH SR </w:t>
            </w:r>
          </w:p>
        </w:tc>
        <w:tc>
          <w:tcPr>
            <w:tcW w:w="1924" w:type="pct"/>
            <w:shd w:val="clear" w:color="auto" w:fill="auto"/>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k vlastnému materiálu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Na str. 7 v tabuľke, požadujeme vypustiť MŠVVaŠ SR ako gestora z výsledkového ukazovateľa č. 8 (high-tech export), keďže predmetná oblasť je v kompetencii MH SR. </w:t>
            </w:r>
          </w:p>
        </w:tc>
        <w:tc>
          <w:tcPr>
            <w:tcW w:w="262" w:type="pct"/>
            <w:shd w:val="clear" w:color="auto" w:fill="auto"/>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shd w:val="clear" w:color="auto" w:fill="auto"/>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shd w:val="clear" w:color="auto" w:fill="auto"/>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shd w:val="clear" w:color="auto" w:fill="auto"/>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MH SR </w:t>
            </w:r>
          </w:p>
        </w:tc>
        <w:tc>
          <w:tcPr>
            <w:tcW w:w="1924" w:type="pct"/>
            <w:shd w:val="clear" w:color="auto" w:fill="auto"/>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k vlastnému materiálu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str. 7 a 8, tabuľka (výsledkový ukazovateľ a gestor) </w:t>
            </w:r>
            <w:r w:rsidRPr="001C7D44">
              <w:rPr>
                <w:rFonts w:ascii="Times New Roman" w:hAnsi="Times New Roman" w:cs="Calibri"/>
                <w:sz w:val="20"/>
                <w:szCs w:val="20"/>
                <w:lang w:val="sk-SK"/>
              </w:rPr>
              <w:br/>
              <w:t>Navrhujeme predmetnú tabuľku vypustiť, keďže je v rámci daného textu irelevantné, kto je gestorom, rovnako ako aj z dôvodu možnej zmeny zodpovednosti za ukazovatele, pri ktorej by bolo nutné tabuľku aktualizovať. </w:t>
            </w:r>
          </w:p>
        </w:tc>
        <w:tc>
          <w:tcPr>
            <w:tcW w:w="262" w:type="pct"/>
            <w:shd w:val="clear" w:color="auto" w:fill="auto"/>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shd w:val="clear" w:color="auto" w:fill="auto"/>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N</w:t>
            </w:r>
          </w:p>
        </w:tc>
        <w:tc>
          <w:tcPr>
            <w:tcW w:w="1721" w:type="pct"/>
            <w:shd w:val="clear" w:color="auto" w:fill="auto"/>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shd w:val="clear" w:color="auto" w:fill="auto"/>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MH SR </w:t>
            </w:r>
          </w:p>
        </w:tc>
        <w:tc>
          <w:tcPr>
            <w:tcW w:w="1924" w:type="pct"/>
            <w:shd w:val="clear" w:color="auto" w:fill="auto"/>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k vlastnému materiálu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str. 9, piaty ods., druhá veta: „Realizuje sa stratégia pre integráciu Rómov do roku 2020 ...“ </w:t>
            </w:r>
            <w:r w:rsidRPr="001C7D44">
              <w:rPr>
                <w:rFonts w:ascii="Times New Roman" w:hAnsi="Times New Roman" w:cs="Calibri"/>
                <w:sz w:val="20"/>
                <w:szCs w:val="20"/>
                <w:lang w:val="sk-SK"/>
              </w:rPr>
              <w:br/>
              <w:t>Nesúhlasíme s textom, keďže stratégia bola vládou SR schválená, no stále nedošlo k jej realizácii (stále sa nachádza v prípravnej fáze). Požadujeme upraviť text. </w:t>
            </w:r>
          </w:p>
        </w:tc>
        <w:tc>
          <w:tcPr>
            <w:tcW w:w="262" w:type="pct"/>
            <w:shd w:val="clear" w:color="auto" w:fill="auto"/>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shd w:val="clear" w:color="auto" w:fill="auto"/>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shd w:val="clear" w:color="auto" w:fill="auto"/>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shd w:val="clear" w:color="auto" w:fill="auto"/>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MH SR </w:t>
            </w:r>
          </w:p>
        </w:tc>
        <w:tc>
          <w:tcPr>
            <w:tcW w:w="1924" w:type="pct"/>
            <w:shd w:val="clear" w:color="auto" w:fill="auto"/>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k vlastnému materiálu, str. 44, kapitola 5.8 Environmentálna udržateľnosť a energetika.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V rámci kapitoly (v nadväznosti aj na predchádzajúce kapitoly) sa nenachádza zmienka o zelenom raste a o nevyhnutnosti riešiť túto problematiku, prijatú </w:t>
            </w:r>
            <w:r w:rsidRPr="001C7D44">
              <w:rPr>
                <w:rFonts w:ascii="Times New Roman" w:hAnsi="Times New Roman" w:cs="Calibri"/>
                <w:sz w:val="20"/>
                <w:szCs w:val="20"/>
                <w:lang w:val="sk-SK"/>
              </w:rPr>
              <w:lastRenderedPageBreak/>
              <w:t>medzinárodnými inštitúciami, aj na národnej úrovni komplexne a na všetkých úrovniach, nielen v oblasti environmentálnej udržateľnosti a energetiky. Je potrebné zohľadniť potrebu koordinovaného prístupu pri presadzovaní zeleného rastu za účelom posilnenia integrity hospodárskych, sociálnych a environmentálnych podmienok rozvoja slovenskej ekonomiky so zámerom podporiť jej stabilitu. Žiadame dopracovať text. </w:t>
            </w:r>
          </w:p>
        </w:tc>
        <w:tc>
          <w:tcPr>
            <w:tcW w:w="262" w:type="pct"/>
            <w:shd w:val="clear" w:color="auto" w:fill="auto"/>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lastRenderedPageBreak/>
              <w:t>Z </w:t>
            </w:r>
          </w:p>
        </w:tc>
        <w:tc>
          <w:tcPr>
            <w:tcW w:w="536" w:type="pct"/>
            <w:shd w:val="clear" w:color="auto" w:fill="auto"/>
            <w:vAlign w:val="center"/>
          </w:tcPr>
          <w:p w:rsidR="001C7D44" w:rsidRPr="001C7D44" w:rsidRDefault="001C7D44" w:rsidP="00072E30">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shd w:val="clear" w:color="auto" w:fill="auto"/>
            <w:vAlign w:val="center"/>
          </w:tcPr>
          <w:p w:rsidR="001C7D44" w:rsidRPr="001C7D44" w:rsidRDefault="001C7D44" w:rsidP="00F44669">
            <w:pPr>
              <w:widowControl/>
              <w:spacing w:after="0" w:line="240" w:lineRule="auto"/>
              <w:rPr>
                <w:rFonts w:ascii="Times New Roman" w:hAnsi="Times New Roman"/>
                <w:b/>
                <w:sz w:val="20"/>
                <w:szCs w:val="20"/>
                <w:lang w:val="sk-SK"/>
              </w:rPr>
            </w:pPr>
          </w:p>
        </w:tc>
      </w:tr>
      <w:tr w:rsidR="001C7D44" w:rsidRPr="006628D0" w:rsidTr="001C7D44">
        <w:trPr>
          <w:jc w:val="center"/>
        </w:trPr>
        <w:tc>
          <w:tcPr>
            <w:tcW w:w="557" w:type="pct"/>
            <w:shd w:val="clear" w:color="auto" w:fill="auto"/>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lastRenderedPageBreak/>
              <w:t>MH SR </w:t>
            </w:r>
          </w:p>
        </w:tc>
        <w:tc>
          <w:tcPr>
            <w:tcW w:w="1924" w:type="pct"/>
            <w:shd w:val="clear" w:color="auto" w:fill="auto"/>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k vlastnému materiálu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str. 47, odsek pod grafom, od tretej vety: „Schválené projekty budú financované ... súčasne dôjde v rámci jej implementácie k posilneniu úlohy SZRB.“ </w:t>
            </w:r>
            <w:r w:rsidRPr="001C7D44">
              <w:rPr>
                <w:rFonts w:ascii="Times New Roman" w:hAnsi="Times New Roman" w:cs="Calibri"/>
                <w:sz w:val="20"/>
                <w:szCs w:val="20"/>
                <w:lang w:val="sk-SK"/>
              </w:rPr>
              <w:br/>
              <w:t>Navrhujeme celý text až po koniec predmetného odseku odstrániť, keďže nejde o reálny stav, príp. implementáciu, ale len o odhadované predpoklady. </w:t>
            </w:r>
          </w:p>
        </w:tc>
        <w:tc>
          <w:tcPr>
            <w:tcW w:w="262" w:type="pct"/>
            <w:shd w:val="clear" w:color="auto" w:fill="auto"/>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shd w:val="clear" w:color="auto" w:fill="auto"/>
            <w:vAlign w:val="center"/>
          </w:tcPr>
          <w:p w:rsidR="001C7D44" w:rsidRPr="001C7D44" w:rsidRDefault="001C7D44" w:rsidP="00072E30">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N</w:t>
            </w:r>
          </w:p>
        </w:tc>
        <w:tc>
          <w:tcPr>
            <w:tcW w:w="1721" w:type="pct"/>
            <w:shd w:val="clear" w:color="auto" w:fill="auto"/>
          </w:tcPr>
          <w:p w:rsidR="001C7D44" w:rsidRPr="001C7D44" w:rsidRDefault="001C7D44" w:rsidP="00F44669">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NPR predstavuje zámery vlády na nadchádzajúce obdobie. Posilnenie úlohy SZRB v implementácii iniciatívy JESSICA je ich súčasťou.</w:t>
            </w:r>
          </w:p>
        </w:tc>
      </w:tr>
      <w:tr w:rsidR="001C7D44" w:rsidRPr="001C7D44" w:rsidTr="001C7D44">
        <w:trPr>
          <w:jc w:val="center"/>
        </w:trPr>
        <w:tc>
          <w:tcPr>
            <w:tcW w:w="557" w:type="pct"/>
            <w:shd w:val="clear" w:color="auto" w:fill="auto"/>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MH SR </w:t>
            </w:r>
          </w:p>
        </w:tc>
        <w:tc>
          <w:tcPr>
            <w:tcW w:w="1924" w:type="pct"/>
            <w:shd w:val="clear" w:color="auto" w:fill="auto"/>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k vlastnému materiálu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str. 48, druhý odsek pod odrážkami, druhá veta: „V rámci programového obdobia 2014-2020 Európska komisia navrhuje dodatočne rozšíriť a posilniť úlohu inovatívnych finančných nástrojov, umožní väčšiu flexibilitu ich použitia (na všetky tematické ciele, pre všetkých konečných príjemcov a v kombinácii s inými formami podpory, ako sú napr. granty).“ Navrhujeme odstrániť druhú časť vety: „ ... umožní väčšiu flexibilitu ich použitia (na všetky tematické ciele, pre všetkých konečných príjemcov a v kombinácii s inými formami podpory, ako sú napr. granty),“ z dôvodu duplicity vyjadrenia v prvej časti vety. </w:t>
            </w:r>
          </w:p>
        </w:tc>
        <w:tc>
          <w:tcPr>
            <w:tcW w:w="262" w:type="pct"/>
            <w:shd w:val="clear" w:color="auto" w:fill="auto"/>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shd w:val="clear" w:color="auto" w:fill="auto"/>
            <w:vAlign w:val="center"/>
          </w:tcPr>
          <w:p w:rsidR="001C7D44" w:rsidRPr="001C7D44" w:rsidRDefault="001C7D44" w:rsidP="00072E30">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N</w:t>
            </w:r>
          </w:p>
        </w:tc>
        <w:tc>
          <w:tcPr>
            <w:tcW w:w="1721" w:type="pct"/>
            <w:shd w:val="clear" w:color="auto" w:fill="auto"/>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shd w:val="clear" w:color="auto" w:fill="auto"/>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MH SR </w:t>
            </w:r>
          </w:p>
        </w:tc>
        <w:tc>
          <w:tcPr>
            <w:tcW w:w="1924" w:type="pct"/>
            <w:shd w:val="clear" w:color="auto" w:fill="auto"/>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k vlastnému materiálu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Žiadame zosúladiť text v opatreniach NPR v časti 5.8 Environmentálna udržateľnosť a energetika: „Vláda SR bude preto hľadať optimálne spôsoby znižovania ťažby uhlia na Slovensku do budúcnosti s cieľom minimalizovať dosahy na cenu elektriny pre domácnosti, podnikateľov a životné prostredie.“ s úlohou „Optimalizácia podpory uhoľného baníctva“ uvedenou v prílohe materiálu: „Vláda SR bude hľadať optimálne spôsoby podpory uhlia na Slovensku do budúcnosti s cieľom minimalizovať dosahy na cenu elektriny pre domácnosti, podnikateľov a životné prostredie.“ </w:t>
            </w:r>
            <w:r w:rsidRPr="001C7D44">
              <w:rPr>
                <w:rFonts w:ascii="Times New Roman" w:hAnsi="Times New Roman" w:cs="Calibri"/>
                <w:sz w:val="20"/>
                <w:szCs w:val="20"/>
                <w:lang w:val="sk-SK"/>
              </w:rPr>
              <w:br/>
            </w:r>
            <w:r w:rsidRPr="001C7D44">
              <w:rPr>
                <w:rFonts w:ascii="Times New Roman" w:hAnsi="Times New Roman" w:cs="Calibri"/>
                <w:sz w:val="20"/>
                <w:szCs w:val="20"/>
                <w:lang w:val="sk-SK"/>
              </w:rPr>
              <w:lastRenderedPageBreak/>
              <w:br/>
              <w:t xml:space="preserve">Odôvodnenie: </w:t>
            </w:r>
            <w:r w:rsidRPr="001C7D44">
              <w:rPr>
                <w:rFonts w:ascii="Times New Roman" w:hAnsi="Times New Roman" w:cs="Calibri"/>
                <w:sz w:val="20"/>
                <w:szCs w:val="20"/>
                <w:lang w:val="sk-SK"/>
              </w:rPr>
              <w:br/>
              <w:t>V programovom vyhlásení vlády SR z mája 2012 je okrem iného uvedené, že vláda SR podporí racionálne využívanie domácich energetických surovinových zdrojov s cieľom znížiť závislosť od ich dovozu. </w:t>
            </w:r>
          </w:p>
        </w:tc>
        <w:tc>
          <w:tcPr>
            <w:tcW w:w="262" w:type="pct"/>
            <w:shd w:val="clear" w:color="auto" w:fill="auto"/>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lastRenderedPageBreak/>
              <w:t>Z </w:t>
            </w:r>
          </w:p>
        </w:tc>
        <w:tc>
          <w:tcPr>
            <w:tcW w:w="536" w:type="pct"/>
            <w:shd w:val="clear" w:color="auto" w:fill="auto"/>
            <w:vAlign w:val="center"/>
          </w:tcPr>
          <w:p w:rsidR="001C7D44" w:rsidRPr="001C7D44" w:rsidRDefault="001C7D44" w:rsidP="00072E30">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shd w:val="clear" w:color="auto" w:fill="auto"/>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shd w:val="clear" w:color="auto" w:fill="auto"/>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lastRenderedPageBreak/>
              <w:t>MH SR </w:t>
            </w:r>
          </w:p>
        </w:tc>
        <w:tc>
          <w:tcPr>
            <w:tcW w:w="1924" w:type="pct"/>
            <w:shd w:val="clear" w:color="auto" w:fill="auto"/>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k vlastnému materiálu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na str. 47 pod obrázkom je uvedené: Na podporu projektov zlepšenia energetickej efektívnosti existujúcich bytových domov v mestských oblastiach bude zriadený monotematický fond energetickej efektívnosti. Popisovaný fond sa nazýva „Štátny fond rozvoja bývania.“ Požadujeme upraviť celý odsek popisujúci fond energetickej efektívnosti v zmysle odôvodnenia. </w:t>
            </w:r>
            <w:r w:rsidRPr="001C7D44">
              <w:rPr>
                <w:rFonts w:ascii="Times New Roman" w:hAnsi="Times New Roman" w:cs="Calibri"/>
                <w:sz w:val="20"/>
                <w:szCs w:val="20"/>
                <w:lang w:val="sk-SK"/>
              </w:rPr>
              <w:br/>
            </w:r>
            <w:r w:rsidRPr="001C7D44">
              <w:rPr>
                <w:rFonts w:ascii="Times New Roman" w:hAnsi="Times New Roman" w:cs="Calibri"/>
                <w:sz w:val="20"/>
                <w:szCs w:val="20"/>
                <w:lang w:val="sk-SK"/>
              </w:rPr>
              <w:br/>
              <w:t xml:space="preserve">Odôvodnenie: </w:t>
            </w:r>
            <w:r w:rsidRPr="001C7D44">
              <w:rPr>
                <w:rFonts w:ascii="Times New Roman" w:hAnsi="Times New Roman" w:cs="Calibri"/>
                <w:sz w:val="20"/>
                <w:szCs w:val="20"/>
                <w:lang w:val="sk-SK"/>
              </w:rPr>
              <w:br/>
              <w:t>MH SR pripravovalo legislatívny rámec na vytvorenie Fondu energetickej efektívnosti, ktorý mal zabezpečovať podporu realizácie opatrení energetickej efektívnosti. Tento fond nemal byť účelovo viazaný výhradne len na jeden sektor (v prípade návrhu NPR SR sú to budovy), ale mal pokrývať prierezovo všetky sektory. Príprava Fondu energetickej efektívnosti bola zrušená v zmysle požiadaviek MF SR. </w:t>
            </w:r>
          </w:p>
        </w:tc>
        <w:tc>
          <w:tcPr>
            <w:tcW w:w="262" w:type="pct"/>
            <w:shd w:val="clear" w:color="auto" w:fill="auto"/>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Z </w:t>
            </w:r>
          </w:p>
        </w:tc>
        <w:tc>
          <w:tcPr>
            <w:tcW w:w="536" w:type="pct"/>
            <w:shd w:val="clear" w:color="auto" w:fill="auto"/>
            <w:vAlign w:val="center"/>
          </w:tcPr>
          <w:p w:rsidR="001C7D44" w:rsidRPr="001C7D44" w:rsidRDefault="001C7D44" w:rsidP="00072E30">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shd w:val="clear" w:color="auto" w:fill="auto"/>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shd w:val="clear" w:color="auto" w:fill="auto"/>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MH SR </w:t>
            </w:r>
          </w:p>
        </w:tc>
        <w:tc>
          <w:tcPr>
            <w:tcW w:w="1924" w:type="pct"/>
            <w:shd w:val="clear" w:color="auto" w:fill="auto"/>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k vlastnému materiálu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k textu o energetickej efektívnosti časť 5.8 Environmentálna udržateľnosť a energetika </w:t>
            </w:r>
            <w:r w:rsidRPr="001C7D44">
              <w:rPr>
                <w:rFonts w:ascii="Times New Roman" w:hAnsi="Times New Roman" w:cs="Calibri"/>
                <w:sz w:val="20"/>
                <w:szCs w:val="20"/>
                <w:lang w:val="sk-SK"/>
              </w:rPr>
              <w:br/>
              <w:t xml:space="preserve">Cieľom smernice EÚ o energetickej efektívnosti nie je zníženie konečnej spotreby energie o 20 %, ako sa uvádza v texte NPR, ale zníženie spotreby primárnej energie (hrubej domácej spotreby energie bez neenergetickej spotreby) o 20 % v porovnaní s referenčným scenárom PRIMES 2007. </w:t>
            </w:r>
            <w:r w:rsidRPr="001C7D44">
              <w:rPr>
                <w:rFonts w:ascii="Times New Roman" w:hAnsi="Times New Roman" w:cs="Calibri"/>
                <w:sz w:val="20"/>
                <w:szCs w:val="20"/>
                <w:lang w:val="sk-SK"/>
              </w:rPr>
              <w:br/>
              <w:t xml:space="preserve">K druhej vete v predmetnom odseku: úspory sa netýkajú len verejných budov, domácností a priemyslu, ale všetkých oblastí spotreby energie, vrátane premeny, prenosu a distribúcie energie, ako je aj záber smernice EÚ o energetickej efektívnosti. Najväčší potenciál vidíme v oblasti verejných budov, domácností a priemyslu. Smernica EÚ o energetickej efektívnosti nehovorí o </w:t>
            </w:r>
            <w:r w:rsidRPr="001C7D44">
              <w:rPr>
                <w:rFonts w:ascii="Times New Roman" w:hAnsi="Times New Roman" w:cs="Calibri"/>
                <w:sz w:val="20"/>
                <w:szCs w:val="20"/>
                <w:lang w:val="sk-SK"/>
              </w:rPr>
              <w:lastRenderedPageBreak/>
              <w:t xml:space="preserve">spolupráci MH SR s MŽP SR na analýze potenciálu úspor energie z vysoko účinnej kombinovanej výroby elektriny a tepla a efektívneho centrálneho zásobovania teplom. </w:t>
            </w:r>
            <w:r w:rsidRPr="001C7D44">
              <w:rPr>
                <w:rFonts w:ascii="Times New Roman" w:hAnsi="Times New Roman" w:cs="Calibri"/>
                <w:sz w:val="20"/>
                <w:szCs w:val="20"/>
                <w:lang w:val="sk-SK"/>
              </w:rPr>
              <w:br/>
            </w:r>
            <w:r w:rsidRPr="001C7D44">
              <w:rPr>
                <w:rFonts w:ascii="Times New Roman" w:hAnsi="Times New Roman" w:cs="Calibri"/>
                <w:sz w:val="20"/>
                <w:szCs w:val="20"/>
                <w:lang w:val="sk-SK"/>
              </w:rPr>
              <w:br/>
              <w:t xml:space="preserve">Odôvodnenie: </w:t>
            </w:r>
            <w:r w:rsidRPr="001C7D44">
              <w:rPr>
                <w:rFonts w:ascii="Times New Roman" w:hAnsi="Times New Roman" w:cs="Calibri"/>
                <w:sz w:val="20"/>
                <w:szCs w:val="20"/>
                <w:lang w:val="sk-SK"/>
              </w:rPr>
              <w:br/>
              <w:t>Pôvodný cieľ v NPR nie je stanovenie zníženia konečnej spotreby energie o 11 % v roku 2020, ako vyplýva z NRP prílohy č.1, riadok 19, ale dosiahnutie úspor energie o 11 % v roku 2020 oproti priemeru konečnej energetickej spotreby v rokoch 2001-2005, pričom sa navyše nezapočítava do výpočtu spotreba podnikov v schéme ETS. Všetko je detailne popísané v 2. akčnom pláne energetickej efektívnosti, vrátane cieľa jeho dosahovania pre roky 2008-2010 (dosiahlo sa 9 % úspor, čo je aj v tabuľkách, ktoré spracovala európska komisie na základe vyhodnotenia 2. akčného plánu energetickej efektívnosti). </w:t>
            </w:r>
          </w:p>
        </w:tc>
        <w:tc>
          <w:tcPr>
            <w:tcW w:w="262" w:type="pct"/>
            <w:shd w:val="clear" w:color="auto" w:fill="auto"/>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lastRenderedPageBreak/>
              <w:t>Z </w:t>
            </w:r>
          </w:p>
        </w:tc>
        <w:tc>
          <w:tcPr>
            <w:tcW w:w="536" w:type="pct"/>
            <w:shd w:val="clear" w:color="auto" w:fill="auto"/>
            <w:vAlign w:val="center"/>
          </w:tcPr>
          <w:p w:rsidR="001C7D44" w:rsidRPr="001C7D44" w:rsidRDefault="001C7D44" w:rsidP="00072E30">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shd w:val="clear" w:color="auto" w:fill="auto"/>
          </w:tcPr>
          <w:p w:rsidR="001C7D44" w:rsidRPr="001C7D44" w:rsidRDefault="001C7D44" w:rsidP="00F44669">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Zapracujeme pripomienky. MŽP pripravuje v rámci nízkouhlíkovej stratégie analýzu potenciálu úspor emisií (v rámci čoho bude vyčíslená aj úspora energií) zo všetkých druhov činností. Preto odporúčame zosúladiť plány MH so zámermi MŽP.</w:t>
            </w:r>
          </w:p>
        </w:tc>
      </w:tr>
      <w:tr w:rsidR="001C7D44" w:rsidRPr="006628D0" w:rsidTr="001C7D44">
        <w:trPr>
          <w:jc w:val="center"/>
        </w:trPr>
        <w:tc>
          <w:tcPr>
            <w:tcW w:w="557" w:type="pct"/>
            <w:shd w:val="clear" w:color="auto" w:fill="auto"/>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lastRenderedPageBreak/>
              <w:t>MH SR </w:t>
            </w:r>
          </w:p>
        </w:tc>
        <w:tc>
          <w:tcPr>
            <w:tcW w:w="1924" w:type="pct"/>
            <w:shd w:val="clear" w:color="auto" w:fill="auto"/>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k prílohe č. 1 – Národné ciele stratégie Európa 2020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V riadku 19 - Konečná energetická spotreba je chyba vo výpočte. Pre rok 2011 je rozdiel medzi priemerom 2001-2005 a 2011 v konečnej energetickej spotrebe Slovenska: 413,5 - 391 = 22,5 PJ, čo predstavuje pokles o 5,4 % a nie iba o 1 %, ako je uvádzané v tabuľke. </w:t>
            </w:r>
            <w:r w:rsidRPr="001C7D44">
              <w:rPr>
                <w:rFonts w:ascii="Times New Roman" w:hAnsi="Times New Roman" w:cs="Calibri"/>
                <w:sz w:val="20"/>
                <w:szCs w:val="20"/>
                <w:lang w:val="sk-SK"/>
              </w:rPr>
              <w:br/>
              <w:t> </w:t>
            </w:r>
          </w:p>
        </w:tc>
        <w:tc>
          <w:tcPr>
            <w:tcW w:w="262" w:type="pct"/>
            <w:shd w:val="clear" w:color="auto" w:fill="auto"/>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Z </w:t>
            </w:r>
          </w:p>
        </w:tc>
        <w:tc>
          <w:tcPr>
            <w:tcW w:w="536" w:type="pct"/>
            <w:shd w:val="clear" w:color="auto" w:fill="auto"/>
            <w:vAlign w:val="center"/>
          </w:tcPr>
          <w:p w:rsidR="001C7D44" w:rsidRPr="001C7D44" w:rsidRDefault="001C7D44" w:rsidP="00072E30">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ČA</w:t>
            </w:r>
          </w:p>
        </w:tc>
        <w:tc>
          <w:tcPr>
            <w:tcW w:w="1721" w:type="pct"/>
            <w:shd w:val="clear" w:color="auto" w:fill="auto"/>
          </w:tcPr>
          <w:p w:rsidR="001C7D44" w:rsidRPr="001C7D44" w:rsidRDefault="001C7D44" w:rsidP="002D5FBF">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Čísla v prílohe č. 1 sú z databázy Eurostat. Metodika Eurostatu je iná ako ŠÚ SR, na ktorého dáta sa odvoláva MH.</w:t>
            </w:r>
          </w:p>
        </w:tc>
      </w:tr>
      <w:tr w:rsidR="001C7D44" w:rsidRPr="006628D0" w:rsidTr="001C7D44">
        <w:trPr>
          <w:jc w:val="center"/>
        </w:trPr>
        <w:tc>
          <w:tcPr>
            <w:tcW w:w="557" w:type="pct"/>
            <w:shd w:val="clear" w:color="auto" w:fill="auto"/>
          </w:tcPr>
          <w:p w:rsidR="001C7D44" w:rsidRPr="001C7D44" w:rsidRDefault="001C7D44" w:rsidP="00DB178E">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MH SR </w:t>
            </w:r>
          </w:p>
        </w:tc>
        <w:tc>
          <w:tcPr>
            <w:tcW w:w="1924" w:type="pct"/>
            <w:shd w:val="clear" w:color="auto" w:fill="auto"/>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k prílohe č. 1 – Národné ciele stratégie Európa 2020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Opätovne upozorňujeme, že v rámci akčného plánu bol stanovený cieľ umiestniť SR do roku 2020 v hodnotení podnikateľského prostredia Svetovou bankou do 15 priečky. Z hľadiska doterajšieho vývoja, kedy v posledných rokoch došlo k zníženiu dynamiky zlepšovania podnikateľského prostredia, čo sa odzrkadlilo i v hodnotení Svetovej banky, podľa ktorého sa SR z hľadiska aktuálneho stavu podnikateľského prostredia umiestnila na 46. priečke spomedzi 185 krajín, je možné konštatovať, že ide o vysoko ambiciózny cieľ, ktorého naplnenie v kontexte súčasnej ekonomickej situácie a konsolidácie verejných financií, je ohrozené. Pokiaľ nedôjde k zásadným zmenám pri schvaľovaní rozpočtov ÚOŠS (ako napr. navýšenie rozpočtov na opatrenia súvisiace so zlepšením postavenia SR v hodnotení </w:t>
            </w:r>
            <w:r w:rsidRPr="001C7D44">
              <w:rPr>
                <w:rFonts w:ascii="Times New Roman" w:hAnsi="Times New Roman" w:cs="Calibri"/>
                <w:sz w:val="20"/>
                <w:szCs w:val="20"/>
                <w:lang w:val="sk-SK"/>
              </w:rPr>
              <w:lastRenderedPageBreak/>
              <w:t>Svetovej banky, resp. odsúhlasenie rozpočtových kapitol v rámci schválených limitov len za podmienky, že budú vyčlenené finančné zdroje na opatrenia k zlepšeniu postavenia SR v hodnotení Svetovej banky) nie je možné očakávať, že tento cieľ bude splnený. </w:t>
            </w:r>
          </w:p>
        </w:tc>
        <w:tc>
          <w:tcPr>
            <w:tcW w:w="262" w:type="pct"/>
            <w:shd w:val="clear" w:color="auto" w:fill="auto"/>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lastRenderedPageBreak/>
              <w:t>O </w:t>
            </w:r>
          </w:p>
        </w:tc>
        <w:tc>
          <w:tcPr>
            <w:tcW w:w="536" w:type="pct"/>
            <w:shd w:val="clear" w:color="auto" w:fill="auto"/>
            <w:vAlign w:val="center"/>
          </w:tcPr>
          <w:p w:rsidR="001C7D44" w:rsidRPr="001C7D44" w:rsidRDefault="001C7D44" w:rsidP="00072E30">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N</w:t>
            </w:r>
          </w:p>
        </w:tc>
        <w:tc>
          <w:tcPr>
            <w:tcW w:w="1721" w:type="pct"/>
            <w:shd w:val="clear" w:color="auto" w:fill="auto"/>
          </w:tcPr>
          <w:p w:rsidR="001C7D44" w:rsidRPr="001C7D44" w:rsidRDefault="001C7D44" w:rsidP="002D5FBF">
            <w:pPr>
              <w:widowControl/>
              <w:spacing w:after="0" w:line="240" w:lineRule="auto"/>
              <w:jc w:val="both"/>
              <w:rPr>
                <w:rFonts w:ascii="Times New Roman" w:hAnsi="Times New Roman"/>
                <w:sz w:val="20"/>
                <w:szCs w:val="20"/>
                <w:lang w:val="sk-SK"/>
              </w:rPr>
            </w:pPr>
            <w:r w:rsidRPr="001C7D44">
              <w:rPr>
                <w:rFonts w:ascii="Times New Roman" w:hAnsi="Times New Roman"/>
                <w:sz w:val="20"/>
                <w:szCs w:val="20"/>
                <w:lang w:val="sk-SK"/>
              </w:rPr>
              <w:t>Cieľové hodnoty pre všetky ukazovatele boli stanovené na základe jednotnej metodiky, ktorej východiskom je analýza pokroku v ostatných krajinách. Metodika aj ukazovatele v čase schvaľovania cieľov boli predmetom MPK. Všetky ciele budú prehodnotené v polovici obdobia, teda v roku 2015.</w:t>
            </w:r>
          </w:p>
        </w:tc>
      </w:tr>
      <w:tr w:rsidR="001C7D44" w:rsidRPr="001C7D44" w:rsidTr="001C7D44">
        <w:trPr>
          <w:jc w:val="center"/>
        </w:trPr>
        <w:tc>
          <w:tcPr>
            <w:tcW w:w="557" w:type="pct"/>
            <w:shd w:val="clear" w:color="auto" w:fill="auto"/>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lastRenderedPageBreak/>
              <w:t>MH SR </w:t>
            </w:r>
          </w:p>
        </w:tc>
        <w:tc>
          <w:tcPr>
            <w:tcW w:w="1924" w:type="pct"/>
            <w:shd w:val="clear" w:color="auto" w:fill="auto"/>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k prílohe materiálu, str. 5, Inovačné vouchre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Vláda implementuje schému inovačných voucherov, ktoré budú môcť malé a stredné podniky vymeniť za určité množstvo výskumných a vývojových aktivít v štátnych výskumných inštitúciách. Nástroj bude firmy motivovať nadviazať prvotný kontakt so štátnymi vedecko-výskumnými organizáciami a zhodnotiť inovačné možnosti vlastného podnikania. </w:t>
            </w:r>
            <w:r w:rsidRPr="001C7D44">
              <w:rPr>
                <w:rFonts w:ascii="Times New Roman" w:hAnsi="Times New Roman" w:cs="Calibri"/>
                <w:sz w:val="20"/>
                <w:szCs w:val="20"/>
                <w:lang w:val="sk-SK"/>
              </w:rPr>
              <w:br/>
            </w:r>
            <w:r w:rsidRPr="001C7D44">
              <w:rPr>
                <w:rFonts w:ascii="Times New Roman" w:hAnsi="Times New Roman" w:cs="Calibri"/>
                <w:sz w:val="20"/>
                <w:szCs w:val="20"/>
                <w:lang w:val="sk-SK"/>
              </w:rPr>
              <w:br/>
              <w:t xml:space="preserve">Spôsob realizácie úlohy: namiesto OPVVI žiadame doplniť ŠR </w:t>
            </w:r>
            <w:r w:rsidRPr="001C7D44">
              <w:rPr>
                <w:rFonts w:ascii="Times New Roman" w:hAnsi="Times New Roman" w:cs="Calibri"/>
                <w:sz w:val="20"/>
                <w:szCs w:val="20"/>
                <w:lang w:val="sk-SK"/>
              </w:rPr>
              <w:br/>
              <w:t xml:space="preserve">Stav plnenia: žiadame doplniť plní sa </w:t>
            </w:r>
            <w:r w:rsidRPr="001C7D44">
              <w:rPr>
                <w:rFonts w:ascii="Times New Roman" w:hAnsi="Times New Roman" w:cs="Calibri"/>
                <w:sz w:val="20"/>
                <w:szCs w:val="20"/>
                <w:lang w:val="sk-SK"/>
              </w:rPr>
              <w:br/>
              <w:t xml:space="preserve">Popis doterajšieho plnenia: žiadame doplniť nasledovný text: </w:t>
            </w:r>
            <w:r w:rsidRPr="001C7D44">
              <w:rPr>
                <w:rFonts w:ascii="Times New Roman" w:hAnsi="Times New Roman" w:cs="Calibri"/>
                <w:sz w:val="20"/>
                <w:szCs w:val="20"/>
                <w:lang w:val="sk-SK"/>
              </w:rPr>
              <w:br/>
              <w:t xml:space="preserve">MH SR vypracovalo a MF SR zaevidovalo Schému pomoci na podporu spolupráce malých a stredných podnikov a vedecko-výskumných pracovísk formou Inovačných voucherov (schéma de minimis). </w:t>
            </w:r>
            <w:r w:rsidRPr="001C7D44">
              <w:rPr>
                <w:rFonts w:ascii="Times New Roman" w:hAnsi="Times New Roman" w:cs="Calibri"/>
                <w:sz w:val="20"/>
                <w:szCs w:val="20"/>
                <w:lang w:val="sk-SK"/>
              </w:rPr>
              <w:br/>
              <w:t xml:space="preserve">Termín: žiadame zmenu termínu na 31.12.2013 </w:t>
            </w:r>
            <w:r w:rsidRPr="001C7D44">
              <w:rPr>
                <w:rFonts w:ascii="Times New Roman" w:hAnsi="Times New Roman" w:cs="Calibri"/>
                <w:sz w:val="20"/>
                <w:szCs w:val="20"/>
                <w:lang w:val="sk-SK"/>
              </w:rPr>
              <w:br/>
              <w:t xml:space="preserve">Spolugestor(i): žiadame vypustiť MŠVVaŠ, MF SR </w:t>
            </w:r>
            <w:r w:rsidRPr="001C7D44">
              <w:rPr>
                <w:rFonts w:ascii="Times New Roman" w:hAnsi="Times New Roman" w:cs="Calibri"/>
                <w:sz w:val="20"/>
                <w:szCs w:val="20"/>
                <w:lang w:val="sk-SK"/>
              </w:rPr>
              <w:br/>
            </w:r>
            <w:r w:rsidRPr="001C7D44">
              <w:rPr>
                <w:rFonts w:ascii="Times New Roman" w:hAnsi="Times New Roman" w:cs="Calibri"/>
                <w:sz w:val="20"/>
                <w:szCs w:val="20"/>
                <w:lang w:val="sk-SK"/>
              </w:rPr>
              <w:br/>
              <w:t xml:space="preserve">Odôvodnenie: </w:t>
            </w:r>
            <w:r w:rsidRPr="001C7D44">
              <w:rPr>
                <w:rFonts w:ascii="Times New Roman" w:hAnsi="Times New Roman" w:cs="Calibri"/>
                <w:sz w:val="20"/>
                <w:szCs w:val="20"/>
                <w:lang w:val="sk-SK"/>
              </w:rPr>
              <w:br/>
              <w:t>V kontexte príprav na nové programové obdobie Operačný program VVI bude realizovaný až v rokoch 2014-2020, preto nie je možné financovať tieto aktivity v rámci OP VVI. </w:t>
            </w:r>
          </w:p>
        </w:tc>
        <w:tc>
          <w:tcPr>
            <w:tcW w:w="262" w:type="pct"/>
            <w:shd w:val="clear" w:color="auto" w:fill="auto"/>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Z </w:t>
            </w:r>
          </w:p>
        </w:tc>
        <w:tc>
          <w:tcPr>
            <w:tcW w:w="536" w:type="pct"/>
            <w:shd w:val="clear" w:color="auto" w:fill="auto"/>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shd w:val="clear" w:color="auto" w:fill="auto"/>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6628D0" w:rsidTr="001C7D44">
        <w:trPr>
          <w:jc w:val="center"/>
        </w:trPr>
        <w:tc>
          <w:tcPr>
            <w:tcW w:w="557" w:type="pct"/>
            <w:shd w:val="clear" w:color="auto" w:fill="auto"/>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MH SR </w:t>
            </w:r>
          </w:p>
        </w:tc>
        <w:tc>
          <w:tcPr>
            <w:tcW w:w="1924" w:type="pct"/>
            <w:shd w:val="clear" w:color="auto" w:fill="auto"/>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k prílohe materiálu, str. 6, Zjednodušenie administratívy pri budovaní high-tech klastrov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Zjednodušenie administratívy budovania high-tech klastrov prípravou stavebných povolení a úpravou územného plánovania </w:t>
            </w:r>
            <w:r w:rsidRPr="001C7D44">
              <w:rPr>
                <w:rFonts w:ascii="Times New Roman" w:hAnsi="Times New Roman" w:cs="Calibri"/>
                <w:sz w:val="20"/>
                <w:szCs w:val="20"/>
                <w:lang w:val="sk-SK"/>
              </w:rPr>
              <w:br/>
            </w:r>
            <w:r w:rsidRPr="001C7D44">
              <w:rPr>
                <w:rFonts w:ascii="Times New Roman" w:hAnsi="Times New Roman" w:cs="Calibri"/>
                <w:sz w:val="20"/>
                <w:szCs w:val="20"/>
                <w:lang w:val="sk-SK"/>
              </w:rPr>
              <w:br/>
              <w:t xml:space="preserve">Žiadame pôvodný text nahradiť nasledovným: </w:t>
            </w:r>
            <w:r w:rsidRPr="001C7D44">
              <w:rPr>
                <w:rFonts w:ascii="Times New Roman" w:hAnsi="Times New Roman" w:cs="Calibri"/>
                <w:sz w:val="20"/>
                <w:szCs w:val="20"/>
                <w:lang w:val="sk-SK"/>
              </w:rPr>
              <w:br/>
              <w:t xml:space="preserve">Podpora rozvoja klastrov </w:t>
            </w:r>
            <w:r w:rsidRPr="001C7D44">
              <w:rPr>
                <w:rFonts w:ascii="Times New Roman" w:hAnsi="Times New Roman" w:cs="Calibri"/>
                <w:sz w:val="20"/>
                <w:szCs w:val="20"/>
                <w:lang w:val="sk-SK"/>
              </w:rPr>
              <w:br/>
            </w:r>
            <w:r w:rsidRPr="001C7D44">
              <w:rPr>
                <w:rFonts w:ascii="Times New Roman" w:hAnsi="Times New Roman" w:cs="Calibri"/>
                <w:sz w:val="20"/>
                <w:szCs w:val="20"/>
                <w:lang w:val="sk-SK"/>
              </w:rPr>
              <w:br/>
            </w:r>
            <w:r w:rsidRPr="001C7D44">
              <w:rPr>
                <w:rFonts w:ascii="Times New Roman" w:hAnsi="Times New Roman" w:cs="Calibri"/>
                <w:sz w:val="20"/>
                <w:szCs w:val="20"/>
                <w:lang w:val="sk-SK"/>
              </w:rPr>
              <w:lastRenderedPageBreak/>
              <w:t xml:space="preserve">Spôsob realizácie úlohy: žiadame doplniť ŠR </w:t>
            </w:r>
            <w:r w:rsidRPr="001C7D44">
              <w:rPr>
                <w:rFonts w:ascii="Times New Roman" w:hAnsi="Times New Roman" w:cs="Calibri"/>
                <w:sz w:val="20"/>
                <w:szCs w:val="20"/>
                <w:lang w:val="sk-SK"/>
              </w:rPr>
              <w:br/>
              <w:t xml:space="preserve">Stav plnenia: žiadame doplniť plní sa </w:t>
            </w:r>
            <w:r w:rsidRPr="001C7D44">
              <w:rPr>
                <w:rFonts w:ascii="Times New Roman" w:hAnsi="Times New Roman" w:cs="Calibri"/>
                <w:sz w:val="20"/>
                <w:szCs w:val="20"/>
                <w:lang w:val="sk-SK"/>
              </w:rPr>
              <w:br/>
              <w:t xml:space="preserve">Popis doterajšieho plnenia: žiadame doplniť nasledovný text: </w:t>
            </w:r>
            <w:r w:rsidRPr="001C7D44">
              <w:rPr>
                <w:rFonts w:ascii="Times New Roman" w:hAnsi="Times New Roman" w:cs="Calibri"/>
                <w:sz w:val="20"/>
                <w:szCs w:val="20"/>
                <w:lang w:val="sk-SK"/>
              </w:rPr>
              <w:br/>
              <w:t xml:space="preserve">MH SR v spolupráci so SIEA vypracovalo Schému podpory klastrových organizácií. </w:t>
            </w:r>
            <w:r w:rsidRPr="001C7D44">
              <w:rPr>
                <w:rFonts w:ascii="Times New Roman" w:hAnsi="Times New Roman" w:cs="Calibri"/>
                <w:sz w:val="20"/>
                <w:szCs w:val="20"/>
                <w:lang w:val="sk-SK"/>
              </w:rPr>
              <w:br/>
              <w:t xml:space="preserve">Spolugestor(i): žiadame doplniť ako spolugestora MŠVVŠ SR </w:t>
            </w:r>
            <w:r w:rsidRPr="001C7D44">
              <w:rPr>
                <w:rFonts w:ascii="Times New Roman" w:hAnsi="Times New Roman" w:cs="Calibri"/>
                <w:sz w:val="20"/>
                <w:szCs w:val="20"/>
                <w:lang w:val="sk-SK"/>
              </w:rPr>
              <w:br/>
            </w:r>
            <w:r w:rsidRPr="001C7D44">
              <w:rPr>
                <w:rFonts w:ascii="Times New Roman" w:hAnsi="Times New Roman" w:cs="Calibri"/>
                <w:sz w:val="20"/>
                <w:szCs w:val="20"/>
                <w:lang w:val="sk-SK"/>
              </w:rPr>
              <w:br/>
              <w:t xml:space="preserve">Odôvodnenie: </w:t>
            </w:r>
            <w:r w:rsidRPr="001C7D44">
              <w:rPr>
                <w:rFonts w:ascii="Times New Roman" w:hAnsi="Times New Roman" w:cs="Calibri"/>
                <w:sz w:val="20"/>
                <w:szCs w:val="20"/>
                <w:lang w:val="sk-SK"/>
              </w:rPr>
              <w:br/>
              <w:t>Na Slovensku neexistuje legislatíva ani podporné nástroje, ktoré by zastrešovali pôsobnosť klastrov na Slovensku. MH SR si uvedomuje dôležitosť tejto problematiky a považuje klastre za jeden z možných nástrojov podpory podnikov (hlavne MSP), ich sieťovania a tým zlepšovania ich konkurencieschopnosti aj mimo SR. </w:t>
            </w:r>
          </w:p>
        </w:tc>
        <w:tc>
          <w:tcPr>
            <w:tcW w:w="262" w:type="pct"/>
            <w:shd w:val="clear" w:color="auto" w:fill="auto"/>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lastRenderedPageBreak/>
              <w:t>Z </w:t>
            </w:r>
          </w:p>
        </w:tc>
        <w:tc>
          <w:tcPr>
            <w:tcW w:w="536" w:type="pct"/>
            <w:shd w:val="clear" w:color="auto" w:fill="auto"/>
            <w:vAlign w:val="center"/>
          </w:tcPr>
          <w:p w:rsidR="001C7D44" w:rsidRPr="001C7D44" w:rsidRDefault="001C7D44" w:rsidP="00072E30">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shd w:val="clear" w:color="auto" w:fill="auto"/>
          </w:tcPr>
          <w:p w:rsidR="001C7D44" w:rsidRPr="001C7D44" w:rsidRDefault="001C7D44" w:rsidP="00F44669">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Zjednodušenie investičného procesu pre inovatívne MSP bude vyčlenené ako samostatná úloha.</w:t>
            </w:r>
          </w:p>
        </w:tc>
      </w:tr>
      <w:tr w:rsidR="001C7D44" w:rsidRPr="001C7D44" w:rsidTr="001C7D44">
        <w:trPr>
          <w:jc w:val="center"/>
        </w:trPr>
        <w:tc>
          <w:tcPr>
            <w:tcW w:w="557" w:type="pct"/>
            <w:shd w:val="clear" w:color="auto" w:fill="auto"/>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lastRenderedPageBreak/>
              <w:t>MH SR </w:t>
            </w:r>
          </w:p>
        </w:tc>
        <w:tc>
          <w:tcPr>
            <w:tcW w:w="1924" w:type="pct"/>
            <w:shd w:val="clear" w:color="auto" w:fill="auto"/>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k prílohe materiálu, str. 6, Program SBIR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Cez medzinárodne úspešný a v mnohých krajinách implementovaný programom podpory malých firiem (v USA nazývaného program SBIR) sa umožní experimentálny vývoj a realizácia inovatívnych riešení. Tento program poskytne začínajúcim podnikom granty pre vypracovanie štúdie uskutočniteľnosti („proof of concept“) a nízkoúročené finančné prostriedky na vývoj prototypu. </w:t>
            </w:r>
            <w:r w:rsidRPr="001C7D44">
              <w:rPr>
                <w:rFonts w:ascii="Times New Roman" w:hAnsi="Times New Roman" w:cs="Calibri"/>
                <w:sz w:val="20"/>
                <w:szCs w:val="20"/>
                <w:lang w:val="sk-SK"/>
              </w:rPr>
              <w:br/>
            </w:r>
            <w:r w:rsidRPr="001C7D44">
              <w:rPr>
                <w:rFonts w:ascii="Times New Roman" w:hAnsi="Times New Roman" w:cs="Calibri"/>
                <w:sz w:val="20"/>
                <w:szCs w:val="20"/>
                <w:lang w:val="sk-SK"/>
              </w:rPr>
              <w:br/>
              <w:t xml:space="preserve">Spôsob realizácie úlohy: namiesto OPVVI žiadame doplniť ŠR </w:t>
            </w:r>
            <w:r w:rsidRPr="001C7D44">
              <w:rPr>
                <w:rFonts w:ascii="Times New Roman" w:hAnsi="Times New Roman" w:cs="Calibri"/>
                <w:sz w:val="20"/>
                <w:szCs w:val="20"/>
                <w:lang w:val="sk-SK"/>
              </w:rPr>
              <w:br/>
              <w:t xml:space="preserve">Stav plnenia: žiadame doplniť plní sa </w:t>
            </w:r>
            <w:r w:rsidRPr="001C7D44">
              <w:rPr>
                <w:rFonts w:ascii="Times New Roman" w:hAnsi="Times New Roman" w:cs="Calibri"/>
                <w:sz w:val="20"/>
                <w:szCs w:val="20"/>
                <w:lang w:val="sk-SK"/>
              </w:rPr>
              <w:br/>
              <w:t xml:space="preserve">Popis doterajšieho plnenia: žiadame doplniť nasledovný text: </w:t>
            </w:r>
            <w:r w:rsidRPr="001C7D44">
              <w:rPr>
                <w:rFonts w:ascii="Times New Roman" w:hAnsi="Times New Roman" w:cs="Calibri"/>
                <w:sz w:val="20"/>
                <w:szCs w:val="20"/>
                <w:lang w:val="sk-SK"/>
              </w:rPr>
              <w:br/>
              <w:t xml:space="preserve">MH SR v spolupráci so SIEA vypracovalo Schému podpory inovačných riešení smerom k podnikaniu (schéma de minimis typu SBIR), ktorá je navrhnutá v záujme podpory komercionalizácie výsledkov vedecko-výskumného procesu, pričom je ňou možné zároveň stimulovať mladých ľudí, absolventov škôl, pre vstup do podnikania.). </w:t>
            </w:r>
            <w:r w:rsidRPr="001C7D44">
              <w:rPr>
                <w:rFonts w:ascii="Times New Roman" w:hAnsi="Times New Roman" w:cs="Calibri"/>
                <w:sz w:val="20"/>
                <w:szCs w:val="20"/>
                <w:lang w:val="sk-SK"/>
              </w:rPr>
              <w:br/>
              <w:t xml:space="preserve">Spolugestor(i): žiadame vypustiť MŠVVaŠ, MF SR </w:t>
            </w:r>
            <w:r w:rsidRPr="001C7D44">
              <w:rPr>
                <w:rFonts w:ascii="Times New Roman" w:hAnsi="Times New Roman" w:cs="Calibri"/>
                <w:sz w:val="20"/>
                <w:szCs w:val="20"/>
                <w:lang w:val="sk-SK"/>
              </w:rPr>
              <w:br/>
            </w:r>
            <w:r w:rsidRPr="001C7D44">
              <w:rPr>
                <w:rFonts w:ascii="Times New Roman" w:hAnsi="Times New Roman" w:cs="Calibri"/>
                <w:sz w:val="20"/>
                <w:szCs w:val="20"/>
                <w:lang w:val="sk-SK"/>
              </w:rPr>
              <w:br/>
            </w:r>
            <w:r w:rsidRPr="001C7D44">
              <w:rPr>
                <w:rFonts w:ascii="Times New Roman" w:hAnsi="Times New Roman" w:cs="Calibri"/>
                <w:sz w:val="20"/>
                <w:szCs w:val="20"/>
                <w:lang w:val="sk-SK"/>
              </w:rPr>
              <w:lastRenderedPageBreak/>
              <w:t xml:space="preserve">Odôvodnenie: </w:t>
            </w:r>
            <w:r w:rsidRPr="001C7D44">
              <w:rPr>
                <w:rFonts w:ascii="Times New Roman" w:hAnsi="Times New Roman" w:cs="Calibri"/>
                <w:sz w:val="20"/>
                <w:szCs w:val="20"/>
                <w:lang w:val="sk-SK"/>
              </w:rPr>
              <w:br/>
              <w:t>V kontexte príprav na nové programové obdobie Operačný program VVI bude realizovaný až v rokoch 2014-2020, preto nie je možné financovať tieto aktivity v rámci OP VVI. </w:t>
            </w:r>
          </w:p>
        </w:tc>
        <w:tc>
          <w:tcPr>
            <w:tcW w:w="262" w:type="pct"/>
            <w:shd w:val="clear" w:color="auto" w:fill="auto"/>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lastRenderedPageBreak/>
              <w:t>Z </w:t>
            </w:r>
          </w:p>
        </w:tc>
        <w:tc>
          <w:tcPr>
            <w:tcW w:w="536" w:type="pct"/>
            <w:shd w:val="clear" w:color="auto" w:fill="auto"/>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shd w:val="clear" w:color="auto" w:fill="auto"/>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6628D0" w:rsidTr="001C7D44">
        <w:trPr>
          <w:jc w:val="center"/>
        </w:trPr>
        <w:tc>
          <w:tcPr>
            <w:tcW w:w="557" w:type="pct"/>
            <w:shd w:val="clear" w:color="auto" w:fill="auto"/>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lastRenderedPageBreak/>
              <w:t>MH SR </w:t>
            </w:r>
          </w:p>
        </w:tc>
        <w:tc>
          <w:tcPr>
            <w:tcW w:w="1924" w:type="pct"/>
            <w:shd w:val="clear" w:color="auto" w:fill="auto"/>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k prílohe materiálu, str. 6, Rozvoj technických odborov na VŠ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Vláda podporí rozvoj technicky zameranej pracovnej sily, ktorá je nevyhnutná pre rast inovatívnych a high-tech podnikov. Vzhľadom na to, že na Slovensku je relatívne veľa absolventov technických odborov vysokých škôl, aktivity sa zamerajú predovšetkým na zvýšenie kvality týchto odborov a adekvátne technické vybavenie </w:t>
            </w:r>
            <w:r w:rsidRPr="001C7D44">
              <w:rPr>
                <w:rFonts w:ascii="Times New Roman" w:hAnsi="Times New Roman" w:cs="Calibri"/>
                <w:sz w:val="20"/>
                <w:szCs w:val="20"/>
                <w:lang w:val="sk-SK"/>
              </w:rPr>
              <w:br/>
            </w:r>
            <w:r w:rsidRPr="001C7D44">
              <w:rPr>
                <w:rFonts w:ascii="Times New Roman" w:hAnsi="Times New Roman" w:cs="Calibri"/>
                <w:sz w:val="20"/>
                <w:szCs w:val="20"/>
                <w:lang w:val="sk-SK"/>
              </w:rPr>
              <w:br/>
              <w:t xml:space="preserve">Spôsob realizácie úlohy: namiesto OPVVI žiadame doplniť OP Vzdelávanie </w:t>
            </w:r>
            <w:r w:rsidRPr="001C7D44">
              <w:rPr>
                <w:rFonts w:ascii="Times New Roman" w:hAnsi="Times New Roman" w:cs="Calibri"/>
                <w:sz w:val="20"/>
                <w:szCs w:val="20"/>
                <w:lang w:val="sk-SK"/>
              </w:rPr>
              <w:br/>
            </w:r>
            <w:r w:rsidRPr="001C7D44">
              <w:rPr>
                <w:rFonts w:ascii="Times New Roman" w:hAnsi="Times New Roman" w:cs="Calibri"/>
                <w:sz w:val="20"/>
                <w:szCs w:val="20"/>
                <w:lang w:val="sk-SK"/>
              </w:rPr>
              <w:br/>
              <w:t xml:space="preserve">Odôvodnenie: </w:t>
            </w:r>
            <w:r w:rsidRPr="001C7D44">
              <w:rPr>
                <w:rFonts w:ascii="Times New Roman" w:hAnsi="Times New Roman" w:cs="Calibri"/>
                <w:sz w:val="20"/>
                <w:szCs w:val="20"/>
                <w:lang w:val="sk-SK"/>
              </w:rPr>
              <w:br/>
              <w:t>V kontexte príprav na nové programové obdobie Operačný program VVI bude realizovaný až v rokoch 2014-2020, preto nie je možné financovať tieto aktivity v rámci OP VVI. </w:t>
            </w:r>
          </w:p>
        </w:tc>
        <w:tc>
          <w:tcPr>
            <w:tcW w:w="262" w:type="pct"/>
            <w:shd w:val="clear" w:color="auto" w:fill="auto"/>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shd w:val="clear" w:color="auto" w:fill="auto"/>
            <w:vAlign w:val="center"/>
          </w:tcPr>
          <w:p w:rsidR="001C7D44" w:rsidRPr="001C7D44" w:rsidRDefault="001C7D44" w:rsidP="00072E30">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shd w:val="clear" w:color="auto" w:fill="auto"/>
          </w:tcPr>
          <w:p w:rsidR="001C7D44" w:rsidRPr="001C7D44" w:rsidRDefault="001C7D44" w:rsidP="00F44669">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Bude upravený termín úlohy tak, aby zodpovedal plneniu v programovom období 2014 – 2020 v OP Vzdelávanie.</w:t>
            </w:r>
          </w:p>
        </w:tc>
      </w:tr>
      <w:tr w:rsidR="001C7D44" w:rsidRPr="006628D0" w:rsidTr="001C7D44">
        <w:trPr>
          <w:jc w:val="center"/>
        </w:trPr>
        <w:tc>
          <w:tcPr>
            <w:tcW w:w="557" w:type="pct"/>
            <w:shd w:val="clear" w:color="auto" w:fill="auto"/>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MH SR </w:t>
            </w:r>
          </w:p>
        </w:tc>
        <w:tc>
          <w:tcPr>
            <w:tcW w:w="1924" w:type="pct"/>
            <w:shd w:val="clear" w:color="auto" w:fill="auto"/>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k vlastnému materiálu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na str. 29 žiadame nahradiť pôvodný text „Podporí sa tiež vznik a fungovanie high-tex klastrov, a to nielen finančne formou návratného príspevku, ale aj zjednodušením administratívy (stavebné povolenia, územné plánovanie)“ nasledovným „Podporí sa tiež vznik a fungovanie klastrov pomocou finančných a nefinančných nástrojov, ktoré budú podporovať zlepšovanie sieťovania, zapájania sa do medzinárodných projektov a zlepšenie konkurencieschopnosti členov klastrovej organizácie.“ </w:t>
            </w:r>
            <w:r w:rsidRPr="001C7D44">
              <w:rPr>
                <w:rFonts w:ascii="Times New Roman" w:hAnsi="Times New Roman" w:cs="Calibri"/>
                <w:sz w:val="20"/>
                <w:szCs w:val="20"/>
                <w:lang w:val="sk-SK"/>
              </w:rPr>
              <w:br/>
            </w:r>
            <w:r w:rsidRPr="001C7D44">
              <w:rPr>
                <w:rFonts w:ascii="Times New Roman" w:hAnsi="Times New Roman" w:cs="Calibri"/>
                <w:sz w:val="20"/>
                <w:szCs w:val="20"/>
                <w:lang w:val="sk-SK"/>
              </w:rPr>
              <w:br/>
              <w:t xml:space="preserve">Odôvodnenie: </w:t>
            </w:r>
            <w:r w:rsidRPr="001C7D44">
              <w:rPr>
                <w:rFonts w:ascii="Times New Roman" w:hAnsi="Times New Roman" w:cs="Calibri"/>
                <w:sz w:val="20"/>
                <w:szCs w:val="20"/>
                <w:lang w:val="sk-SK"/>
              </w:rPr>
              <w:br/>
              <w:t>Na Slovensku neexistuje legislatíva ani podporné nástroje, ktoré by zastrešovali pôsobnosť klastrov na Slovensku. MH SR si uvedomuje dôležitosť tejto problematiky a považuje klastre za jeden z možných nástrojov podpory podnikov (hlavne MSP), ich sieťovania a tým zlepšovania ich konkurencieschopnosti aj mimo SR. </w:t>
            </w:r>
          </w:p>
        </w:tc>
        <w:tc>
          <w:tcPr>
            <w:tcW w:w="262" w:type="pct"/>
            <w:shd w:val="clear" w:color="auto" w:fill="auto"/>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Z </w:t>
            </w:r>
          </w:p>
        </w:tc>
        <w:tc>
          <w:tcPr>
            <w:tcW w:w="536" w:type="pct"/>
            <w:shd w:val="clear" w:color="auto" w:fill="auto"/>
            <w:vAlign w:val="center"/>
          </w:tcPr>
          <w:p w:rsidR="001C7D44" w:rsidRPr="001C7D44" w:rsidRDefault="001C7D44" w:rsidP="00072E30">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shd w:val="clear" w:color="auto" w:fill="auto"/>
          </w:tcPr>
          <w:p w:rsidR="001C7D44" w:rsidRPr="001C7D44" w:rsidRDefault="001C7D44" w:rsidP="00F44669">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Nové znenie:</w:t>
            </w:r>
          </w:p>
          <w:p w:rsidR="001C7D44" w:rsidRPr="001C7D44" w:rsidRDefault="001C7D44" w:rsidP="00F44669">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„MH SR v spolupráci so SIEA vypracovalo Schému podpory klastrových organizácií. Podporí sa vznik a fungovanie inovatívnych klastrov pomocou finančných a nefinančných nástrojov, ktoré budú podporovať zlepšovanie sieťovania, zapájania sa do medzinárodných projektov a zvyšovanie konkurencieschopnosti členov klastrovej organizácie.“</w:t>
            </w:r>
          </w:p>
        </w:tc>
      </w:tr>
      <w:tr w:rsidR="001C7D44" w:rsidRPr="001C7D44" w:rsidTr="001C7D44">
        <w:trPr>
          <w:jc w:val="center"/>
        </w:trPr>
        <w:tc>
          <w:tcPr>
            <w:tcW w:w="557" w:type="pct"/>
            <w:shd w:val="clear" w:color="auto" w:fill="auto"/>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lastRenderedPageBreak/>
              <w:t>MH SR </w:t>
            </w:r>
          </w:p>
        </w:tc>
        <w:tc>
          <w:tcPr>
            <w:tcW w:w="1924" w:type="pct"/>
            <w:shd w:val="clear" w:color="auto" w:fill="auto"/>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k prílohe, časť zamestnanosť a sociálna inklúzia, Podpora zamestnanosti mladých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Požadujeme do stĺpca Popis doterajšieho plnenia úlohy vložiť: „Ministerstvo hospodárstva ako Riadiaci orgán pre Operačný program Konkurencieschopnosť a hospodársky rast podporuje na základe uznesenia vlády č. 170/2012 a č. 191/2012 a realokovaných finančných prostriedkov v rámci operačných programov národného strategického referenčného rámca podporu riešenia nezamestnanosti mladých ľudí do 29 rokov (ako aj zintenzívnenie podpory MSP). V súčasnosti sú vyhlásené tri výzvy. </w:t>
            </w:r>
            <w:r w:rsidRPr="001C7D44">
              <w:rPr>
                <w:rFonts w:ascii="Times New Roman" w:hAnsi="Times New Roman" w:cs="Calibri"/>
                <w:sz w:val="20"/>
                <w:szCs w:val="20"/>
                <w:lang w:val="sk-SK"/>
              </w:rPr>
              <w:br/>
              <w:t>Termín splnenia: dve výzvy december 2012 a tretia výzva vo februári 2013. </w:t>
            </w:r>
          </w:p>
        </w:tc>
        <w:tc>
          <w:tcPr>
            <w:tcW w:w="262" w:type="pct"/>
            <w:shd w:val="clear" w:color="auto" w:fill="auto"/>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Z </w:t>
            </w:r>
          </w:p>
        </w:tc>
        <w:tc>
          <w:tcPr>
            <w:tcW w:w="536" w:type="pct"/>
            <w:shd w:val="clear" w:color="auto" w:fill="auto"/>
            <w:vAlign w:val="center"/>
          </w:tcPr>
          <w:p w:rsidR="001C7D44" w:rsidRPr="001C7D44" w:rsidRDefault="001C7D44" w:rsidP="00072E30">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shd w:val="clear" w:color="auto" w:fill="auto"/>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shd w:val="clear" w:color="auto" w:fill="auto"/>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MH SR </w:t>
            </w:r>
          </w:p>
        </w:tc>
        <w:tc>
          <w:tcPr>
            <w:tcW w:w="1924" w:type="pct"/>
            <w:shd w:val="clear" w:color="auto" w:fill="auto"/>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k vlastnému materiálu, str. 32 Podpora zamestnanosti mladých do 29 rokov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Požadujeme uviesť v rámci prvého ods. nasledovné: Na podporu zamestnanosti mladých sa v súčasnosti realizujú v rámci Operačného programu Konkurencieschopnosť a hospodársky projekty na zintenzívnenie podpory malých a stredných podnikov, v rámci ktorých je kľúčovou podmienkou podpora zamestnávania mladých ľudí do 29 rokov. </w:t>
            </w:r>
            <w:r w:rsidRPr="001C7D44">
              <w:rPr>
                <w:rFonts w:ascii="Times New Roman" w:hAnsi="Times New Roman" w:cs="Calibri"/>
                <w:sz w:val="20"/>
                <w:szCs w:val="20"/>
                <w:lang w:val="sk-SK"/>
              </w:rPr>
              <w:br/>
            </w:r>
            <w:r w:rsidRPr="001C7D44">
              <w:rPr>
                <w:rFonts w:ascii="Times New Roman" w:hAnsi="Times New Roman" w:cs="Calibri"/>
                <w:sz w:val="20"/>
                <w:szCs w:val="20"/>
                <w:lang w:val="sk-SK"/>
              </w:rPr>
              <w:br/>
              <w:t> </w:t>
            </w:r>
          </w:p>
        </w:tc>
        <w:tc>
          <w:tcPr>
            <w:tcW w:w="262" w:type="pct"/>
            <w:shd w:val="clear" w:color="auto" w:fill="auto"/>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Z </w:t>
            </w:r>
          </w:p>
        </w:tc>
        <w:tc>
          <w:tcPr>
            <w:tcW w:w="536" w:type="pct"/>
            <w:shd w:val="clear" w:color="auto" w:fill="auto"/>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shd w:val="clear" w:color="auto" w:fill="auto"/>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MK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Odoslané bez pripomienok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Odoslané bez pripomienok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MO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Odoslané bez pripomienok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Odoslané bez pripomienok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MPRV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1. K vlastnému materiálu, kapitola 1, tabuľka, strana 7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V tabuľke v časti Vzdelávanie, veda a inovácie v ukazovateli 7 chýba MPRV SR </w:t>
            </w:r>
            <w:r w:rsidRPr="001C7D44">
              <w:rPr>
                <w:rFonts w:ascii="Times New Roman" w:hAnsi="Times New Roman" w:cs="Calibri"/>
                <w:sz w:val="20"/>
                <w:szCs w:val="20"/>
                <w:lang w:val="sk-SK"/>
              </w:rPr>
              <w:br/>
              <w:t xml:space="preserve">so svojou vedecko-výskumnou základňou, preto ho navrhujeme do tabuľky gestorov doplniť. </w:t>
            </w:r>
            <w:r w:rsidRPr="001C7D44">
              <w:rPr>
                <w:rFonts w:ascii="Times New Roman" w:hAnsi="Times New Roman" w:cs="Calibri"/>
                <w:sz w:val="20"/>
                <w:szCs w:val="20"/>
                <w:lang w:val="sk-SK"/>
              </w:rPr>
              <w:br/>
              <w:t>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N</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6628D0"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MPRV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2. K vlastnému materiálu, kapitola 2 Odpočet plnenia opatrení NPR 2012, odpočet (CSR5), strana 13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Odsek „V novembri 2012...“ bodu „5. Kvalitné vzdelanie a uplatnenie na trhu práce pre mladých“ navrhujeme presunúť do predchádzajúceho bodu „4. Zamestnanosť a </w:t>
            </w:r>
            <w:r w:rsidRPr="001C7D44">
              <w:rPr>
                <w:rFonts w:ascii="Times New Roman" w:hAnsi="Times New Roman" w:cs="Calibri"/>
                <w:sz w:val="20"/>
                <w:szCs w:val="20"/>
                <w:lang w:val="sk-SK"/>
              </w:rPr>
              <w:lastRenderedPageBreak/>
              <w:t>trh práce“.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lastRenderedPageBreak/>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N</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CSR sú štrukturálne stanovené na úrovni EK a nespadá do našej pôsobnosti meniť ju.</w:t>
            </w: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lastRenderedPageBreak/>
              <w:t>MPRV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3. K vlastnému materiálu, kapitola 5.1, tabuľka „Výsledkové indikátory pre vzdelávanie, vedu a inovácie“, strana 23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V časti „predčasné ukončenie školskej dochádzky“ nie je jasné, prečo pre rok 2020 dochádza k zvýšeniu indikátora pre SR a nie je tak v korelácii s vývojom v EÚ, kde má trvalo klesajúci charakter.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N</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MPRV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4. K vlastnému materiálu, kapitola 5.1, tabuľka „Výsledkové indikátory pre vzdelávanie, vedu a inovácie“, strana 23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Plánované navýšenie výdavkov na vedu a výskum na rok 2020 považujeme z hľadiska napredovania Slovenska za nedostatočné.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N</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Ciele výsledkových indikátorov boli stanovené na základe jednotnej metodiky a s dôrazom na realistickosť cieľa. Považujeme ich za realistické a ambiciózne.</w:t>
            </w:r>
          </w:p>
        </w:tc>
      </w:tr>
      <w:tr w:rsidR="001C7D44" w:rsidRPr="001C7D44" w:rsidTr="001C7D44">
        <w:trPr>
          <w:jc w:val="center"/>
        </w:trPr>
        <w:tc>
          <w:tcPr>
            <w:tcW w:w="557" w:type="pct"/>
            <w:shd w:val="clear" w:color="auto" w:fill="auto"/>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MPRV SR </w:t>
            </w:r>
          </w:p>
        </w:tc>
        <w:tc>
          <w:tcPr>
            <w:tcW w:w="1924" w:type="pct"/>
            <w:shd w:val="clear" w:color="auto" w:fill="auto"/>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5. K vlastnému materiálu, kapitola 5.1,strana 24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Posledný graf nekorešponduje s tvrdením, že do vedy a výskumu sa bude v nasledovnom období dávať viac finančných prostriedkov. Podľa uvedeného grafu v rokoch 2013-2015 je projektovaná stagnácia výdavkov na vedu a výskum na približne rovnakej úrovni, ako bola v roku 2012. </w:t>
            </w:r>
          </w:p>
        </w:tc>
        <w:tc>
          <w:tcPr>
            <w:tcW w:w="262" w:type="pct"/>
            <w:shd w:val="clear" w:color="auto" w:fill="auto"/>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shd w:val="clear" w:color="auto" w:fill="auto"/>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N</w:t>
            </w:r>
          </w:p>
        </w:tc>
        <w:tc>
          <w:tcPr>
            <w:tcW w:w="1721" w:type="pct"/>
            <w:shd w:val="clear" w:color="auto" w:fill="auto"/>
          </w:tcPr>
          <w:p w:rsidR="001C7D44" w:rsidRPr="001C7D44" w:rsidRDefault="001C7D44" w:rsidP="00F44669">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Takéto tvrdenie sa v texte nenachádza.</w:t>
            </w: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MPRV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6. K vlastnému materiálu, kapitola 5.1.2 Vysoké školstvo a veda, časť „Veda a výskum“, 4. odsek, strana 28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Do textu v zátvorkách v prvej vete navrhujeme pred slovo „univerzity“ vložiť text „verejné výskumné organizácie, “.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MPRV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12. K vlastnému materiálu a prílohe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V oboch častiach predkladaného materiálu žiadame zavedenie a používanie správnej skratky Ministerstva pôdohospodárstva a rozvoja vidieka Slovenskej republiky – MPRV SR.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6628D0" w:rsidTr="001C7D44">
        <w:trPr>
          <w:jc w:val="center"/>
        </w:trPr>
        <w:tc>
          <w:tcPr>
            <w:tcW w:w="557" w:type="pct"/>
            <w:shd w:val="clear" w:color="auto" w:fill="auto"/>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MPRV SR </w:t>
            </w:r>
          </w:p>
        </w:tc>
        <w:tc>
          <w:tcPr>
            <w:tcW w:w="1924" w:type="pct"/>
            <w:shd w:val="clear" w:color="auto" w:fill="auto"/>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11. K vlastnému materiálu, kapitola 5.8 Environmentálna udržateľnosť a energetika, 3. odsek, strana 45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Odporúčame do textu doplniť termín, dokedy sa má vytvoriť Environmentálna stratégia Slovenskej republiky a uviesť rezorty, ktoré sa budú na jej príprave podieľať. Prípadne odporúčame doplniť odkaz na časť prílohy, kde sú tieto údaje uvedené. Doplnenie uvedených informácií </w:t>
            </w:r>
            <w:r w:rsidRPr="001C7D44">
              <w:rPr>
                <w:rFonts w:ascii="Times New Roman" w:hAnsi="Times New Roman" w:cs="Calibri"/>
                <w:sz w:val="20"/>
                <w:szCs w:val="20"/>
                <w:lang w:val="sk-SK"/>
              </w:rPr>
              <w:lastRenderedPageBreak/>
              <w:t>považujeme za potrebné pre spresnenie informácie. </w:t>
            </w:r>
          </w:p>
        </w:tc>
        <w:tc>
          <w:tcPr>
            <w:tcW w:w="262" w:type="pct"/>
            <w:shd w:val="clear" w:color="auto" w:fill="auto"/>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lastRenderedPageBreak/>
              <w:t>O </w:t>
            </w:r>
          </w:p>
        </w:tc>
        <w:tc>
          <w:tcPr>
            <w:tcW w:w="536" w:type="pct"/>
            <w:shd w:val="clear" w:color="auto" w:fill="auto"/>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N</w:t>
            </w:r>
          </w:p>
        </w:tc>
        <w:tc>
          <w:tcPr>
            <w:tcW w:w="1721" w:type="pct"/>
            <w:shd w:val="clear" w:color="auto" w:fill="auto"/>
          </w:tcPr>
          <w:p w:rsidR="001C7D44" w:rsidRPr="001C7D44" w:rsidRDefault="001C7D44" w:rsidP="00F44669">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Termín aj spolupracujúce subjekty sú uvedené v akčnom pláne, ktorý je prílohou NPR.</w:t>
            </w:r>
          </w:p>
        </w:tc>
      </w:tr>
      <w:tr w:rsidR="001C7D44" w:rsidRPr="001C7D44" w:rsidTr="001C7D44">
        <w:trPr>
          <w:jc w:val="center"/>
        </w:trPr>
        <w:tc>
          <w:tcPr>
            <w:tcW w:w="557" w:type="pct"/>
            <w:shd w:val="clear" w:color="auto" w:fill="auto"/>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lastRenderedPageBreak/>
              <w:t>MPRV SR </w:t>
            </w:r>
          </w:p>
        </w:tc>
        <w:tc>
          <w:tcPr>
            <w:tcW w:w="1924" w:type="pct"/>
            <w:shd w:val="clear" w:color="auto" w:fill="auto"/>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7. K vlastnému materiálu, kapitola 5.2.1 Zamestnanosť, časť „Podpora zamestnanosti mladých“, 1. odsek, strana 32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V texte navrhujeme doplniť a konkretizovať možnosti podpory zamestnávania starších (nad 50 rokov) znevýhodnených uchádzačov, napr. formou vytvárania podmienok na podporu podnikov pre využitie zamestnancov nad 50 rokov, na využitie nimi získaných pracovných a profesijných skúsenosti pre výkon úzko špecializovaných povolaní a odborných profesií. </w:t>
            </w:r>
          </w:p>
        </w:tc>
        <w:tc>
          <w:tcPr>
            <w:tcW w:w="262" w:type="pct"/>
            <w:shd w:val="clear" w:color="auto" w:fill="auto"/>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shd w:val="clear" w:color="auto" w:fill="auto"/>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shd w:val="clear" w:color="auto" w:fill="auto"/>
          </w:tcPr>
          <w:p w:rsidR="001C7D44" w:rsidRPr="001C7D44" w:rsidRDefault="001C7D44" w:rsidP="00F44669">
            <w:pPr>
              <w:widowControl/>
              <w:spacing w:after="0" w:line="240" w:lineRule="auto"/>
              <w:rPr>
                <w:rFonts w:ascii="Times New Roman" w:hAnsi="Times New Roman"/>
                <w:sz w:val="20"/>
                <w:szCs w:val="20"/>
                <w:lang w:val="sk-SK"/>
              </w:rPr>
            </w:pPr>
            <w:r w:rsidRPr="001C7D44">
              <w:rPr>
                <w:rFonts w:ascii="Times New Roman" w:hAnsi="Times New Roman"/>
                <w:sz w:val="20"/>
                <w:szCs w:val="20"/>
              </w:rPr>
              <w:t>Text bol v spolupráci s MPSVR dopracovaný.</w:t>
            </w:r>
          </w:p>
        </w:tc>
      </w:tr>
      <w:tr w:rsidR="001C7D44" w:rsidRPr="006628D0"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MPRV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8. K vlastnému materiálu, kapitola 5.3 Podnikateľské prostredie, 2. odsek, strana 34 a K vlastnému materiálu, kapitola 5.6 Transparentné prostredie a vymožiteľnosť práva, 4. odsek, strana 41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Navrhujeme konkretizovať časový plán, resp. horizont, uskutočnenia navrhovaných opatrení.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N</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Časový horizont je stanovený v prílohe materiálu – Akčný plán Národného programu reforiem 2013.</w:t>
            </w:r>
          </w:p>
        </w:tc>
      </w:tr>
      <w:tr w:rsidR="001C7D44" w:rsidRPr="006628D0"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MPRV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9. K vlastnému materiálu, kapitola 5.7 Zdravie, strana 41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Do kapitoly Zdravie navrhujeme doplniť text: „So zdravím obyvateľstva úzko súvisí kvalita potravín. Cieľom je prostredníctvom legislatívnych opatrení ako aj kontrolnou činnosťou eliminovať v SR predaj nekvalitných potravín domáceho aj zahraničného pôvodu. Prijmú sa opatrenia na podporu skvalitnenia domácej poľnohospodárskej výroby a výroby kvalitných domácich potravín a ich efektívnejšej distribúcie do obchodnej siete. (Riešenie týchto nedostatkov by zároveň vytvorilo podmienky na nové dlhodobé pracovné miesta priamo v poľnohospodárskej výrobe a aj v pridružených odvetviach.)“.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N</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Pre túto časť materiálu je to irelevantná informácia.</w:t>
            </w:r>
          </w:p>
        </w:tc>
      </w:tr>
      <w:tr w:rsidR="001C7D44" w:rsidRPr="006628D0"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MPRV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10. K vlastnému materiálu, kapitola 5.8 Environmentálna udržateľnosť a energetika, 1. odsek, strana 45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V prvom odseku navrhujeme za slová „skleníkových plynov“ vložiť čiarku a doplniť text „aj keď za cenu radikálneho zníženia výroby v niektorých odvetviach, napr. v poľnohospodárstve, kde sa podstatne znížili stavy hospodárskych zvierat (napr. počet hovädzieho dobytka klesol z 1 494 149 kusov v roku 1990 na necelých 463 </w:t>
            </w:r>
            <w:r w:rsidRPr="001C7D44">
              <w:rPr>
                <w:rFonts w:ascii="Times New Roman" w:hAnsi="Times New Roman" w:cs="Calibri"/>
                <w:sz w:val="20"/>
                <w:szCs w:val="20"/>
                <w:lang w:val="sk-SK"/>
              </w:rPr>
              <w:lastRenderedPageBreak/>
              <w:t>tisíc kusov v roku 2011)“.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lastRenderedPageBreak/>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N</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Pre túto časť materiálu je to irelevantná informácia.</w:t>
            </w: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lastRenderedPageBreak/>
              <w:t>MPSVR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Príloha č. 2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Použitie písma veľkosti 4,5 v prílohe výrazne znižuje čitateľnosť textu. Odporúčame aj na úkor vyššieho počtu strán prílohy upraviť text tak, aby bol bežne čitateľný (písmo aspoň veľkosti 8).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N</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6628D0" w:rsidTr="001C7D44">
        <w:trPr>
          <w:jc w:val="center"/>
        </w:trPr>
        <w:tc>
          <w:tcPr>
            <w:tcW w:w="557" w:type="pct"/>
            <w:shd w:val="clear" w:color="auto" w:fill="auto"/>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MPSVR SR </w:t>
            </w:r>
          </w:p>
        </w:tc>
        <w:tc>
          <w:tcPr>
            <w:tcW w:w="1924" w:type="pct"/>
            <w:shd w:val="clear" w:color="auto" w:fill="auto"/>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Príloha č. 2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Vo štvrtej úlohe s názvom „Odstránenie niektorých výnimiek pre SZČO a zrušenie dohôd s výnimkou študentov“ v stĺpci Popis doterajšieho plnenia úlohy slovo „kalendnárneho“ odporúčame nahradiť slovom „kalendárneho“ a na koniec textu doplniť vetu v znení: „Vzhľadom na zavedenie odvodov z odmien vyplácaných na základe dohôd bolo upustené od zrušenia inštitútov dohody o vykonaní práce a dohody o pracovnej činnosti v Zákonníku práce.“ </w:t>
            </w:r>
          </w:p>
        </w:tc>
        <w:tc>
          <w:tcPr>
            <w:tcW w:w="262" w:type="pct"/>
            <w:shd w:val="clear" w:color="auto" w:fill="auto"/>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shd w:val="clear" w:color="auto" w:fill="auto"/>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N</w:t>
            </w:r>
          </w:p>
        </w:tc>
        <w:tc>
          <w:tcPr>
            <w:tcW w:w="1721" w:type="pct"/>
            <w:shd w:val="clear" w:color="auto" w:fill="auto"/>
          </w:tcPr>
          <w:p w:rsidR="001C7D44" w:rsidRPr="001C7D44" w:rsidRDefault="001C7D44" w:rsidP="00F44669">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V tomto kontexte to považujeme za nepodstatnú informáciu. Aj keď správne reflektuje postup, ktorým prebiehalo rozhodovanie o tomto opatrení.</w:t>
            </w: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MPSVR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Príloha č. 2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V šiestej úlohe s názvom „Úpravy starobného dôchodkového sporenia“ v stĺpci Popis doterajšieho plnenia úlohy navrhujeme za textom „1.1.2013“ vložiť čiarku a slová „na základe ktorej sa“ z dôvodu formulačnej správnosti. Na konci navrhujeme vložiť čiarku a slová „a to do konca roka 2016“ z dôvodu, že podľa účinného zákona o dani z príjmu budú daňové úľavy poskytované iba do konca roku 2016.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MPSVR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Príloha č. 2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V úlohe s názvom „Úprava vyplácania dôchodkov“ v stĺpci Popis úlohy navrhujeme slová „vytvoria sa predpoklady“ nahradiť slovami „vytvorenie predpokladov“ z dôvodu gramatickej správnosti.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MPSVR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Príloha č. 1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V časti „Populácia ohrozená chudobou a sociálnym vylúčením“ sú v texte tretej vety gramatické chyby. V slove „ktorý“ je potrebné opraviť „y“ (mn. č.) a tiež vypustiť za slovom „nemôžu“ slovo „aspoň“ , pretože sa opakuje v tej istej vete dvakrát.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MPSVR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Vlastný materiál, 6 Politika súdržnosti EÚ v programovom období 2014-2020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Na str. 49, v časti, v ktorej sú v bodoch uvedené tematické indikatívne oblasti odporúčame doplniť v jednej z nich </w:t>
            </w:r>
            <w:r w:rsidRPr="001C7D44">
              <w:rPr>
                <w:rFonts w:ascii="Times New Roman" w:hAnsi="Times New Roman" w:cs="Calibri"/>
                <w:sz w:val="20"/>
                <w:szCs w:val="20"/>
                <w:lang w:val="sk-SK"/>
              </w:rPr>
              <w:lastRenderedPageBreak/>
              <w:t>uvedenej pod názvom „Ľudské zdroje zamestnanosť a inklúzia“ slovo „sociálna“. Upravený text znie: „Ľudské zdroje zamestnanosť a sociálna inklúzia“. Navrhované doplnenie spresňuje význam slova inklúzia a upriamuje ho na oblasť, ktorá je z hľadiska zamerania prioritná.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lastRenderedPageBreak/>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lastRenderedPageBreak/>
              <w:t>MPSVR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Vlastný materiál, 5 Opatrenia v štrukturálnych prioritách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Na str. 34, v časti 5.2.2 Sociálna inklúzia, Dostupnosť a kvalita sociálnych služieb, v prvom odseku, v tretej vete žiadame text „Zámerom stratégie je náhrada“ nahradiť textom „Zámerom stratégie je okrem iného náhrada“.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MPSVR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Vlastný materiál, 5 Opatrenia v štrukturálnych prioritách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Na str. 44, v časti 5.7 Zdravie, Investície do nových nemocníc poskytujúcich akútnu starostlivosť žiadame na konci druhej vety za slová „a zariadení dlhodobej starostlivosti“ vložiť nové slová „, vrátane vytvorenia legislatívnych podmienok.“ Systematická podpora vytvorenia siete zariadení dlhodobej starostlivosti bez legislatívnej úpravy nie je možná.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MPSVR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Vlastný materiál, 5 Opatrenia v štrukturálnych prioritách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Na str. 34, v časti 5.2.2 Sociálna inklúzia žiadame názov odseku „Dostupnosť a kvalita sociálnych služieb“ preformulovať na „Dostupnosť a kvalita sociálnych služieb a iných opatrení v oblasti sociálnej inklúzie“. Zároveň žiadame zmeniť názov aj v prílohe materiálu v stĺpci - názov úlohy. Úlohy uvedené v texte odseku sa týkajú nielen sociálnych služieb, ale aj iných oblastí sociálnej inklúzie. Napríklad Stratégia deinštitucionalizácie systému sociálnych služieb a náhradnej starostlivosti sa týka okrem sociálnych služieb aj sociálnoprávnej ochrany detí a sociálnej kurately.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MPSVR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Vlastný materiál, 5 Opatrenia v štrukturálnych prioritách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Na str. 33, v časti 5.2.2 Sociálna inklúzia, Rozvoj životných podmienok osôb so zdravotným postihnutím, v druhej vete odporúčame slová „sa orientuje“ nahradiť slovami „sa bude orientovať“. Národný program rozvoja životných podmienok osôb so zdravotným postihnutím </w:t>
            </w:r>
            <w:r w:rsidRPr="001C7D44">
              <w:rPr>
                <w:rFonts w:ascii="Times New Roman" w:hAnsi="Times New Roman" w:cs="Calibri"/>
                <w:sz w:val="20"/>
                <w:szCs w:val="20"/>
                <w:lang w:val="sk-SK"/>
              </w:rPr>
              <w:lastRenderedPageBreak/>
              <w:t>ešte nie je vypracovaný.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lastRenderedPageBreak/>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lastRenderedPageBreak/>
              <w:t>MPSVR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Vlastný materiál, 5 Opatrenia v štrukturálnych prioritách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Na str. 33, v časti 5.2.2 Sociálna inklúzia, Rovnováha medzi zamestnaním a starostlivosťou o deti žiadame nahradiť tretiu vetu: „Zvýši sa suma príspevku a veková hranica pre poskytovanie z troch na maximálne päť rokov dieťaťa.“ novým znením textu, a to: „V záujme dosiahnutia vyššej efektívnosti príspevku sa uvažuje o zvýšení jeho sumy a vekovej hranice pre poskytovanie z troch na maximálne päť rokov veku dieťaťa.“ Partnerská dohoda pre programové obdobie 2014 – 2020 ešte nie je uzavretá a je preto predčasné hovoriť o konečnej podobe príspevku na starostlivosť o dieťa, ktorého navrhované zmeny si vyžiadajú zvýšenie finančných prostriedkov oproti teraz platnej legislatívnej úprave.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6628D0" w:rsidTr="001C7D44">
        <w:trPr>
          <w:jc w:val="center"/>
        </w:trPr>
        <w:tc>
          <w:tcPr>
            <w:tcW w:w="557" w:type="pct"/>
            <w:shd w:val="clear" w:color="auto" w:fill="auto"/>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MPSVR SR </w:t>
            </w:r>
          </w:p>
        </w:tc>
        <w:tc>
          <w:tcPr>
            <w:tcW w:w="1924" w:type="pct"/>
            <w:shd w:val="clear" w:color="auto" w:fill="auto"/>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Vlastný materiál, 5 Opatrenia v štrukturálnych prioritách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Na str. 23, v časti 5. 1. Vzdelávanie, veda a inovácie žiadame vložiť nový text: „Vláda SR zároveň vytvorí predpoklady na podporu rozvoja vedy, výskumu a inovácií v oblasti sociálnej inklúzie.“ Rozvoj vedy, výskumu a inovácií je nutné systémovo podporovať aj v oblasti sociálnej inklúzie, najmä z dôvodu vytvorenia nutných predpokladov na naplnenie cieľa v stratégii Európa 2020 a výsledkového indikátora pre zamestnanosť a sociálnu inklúziu - populácia ohrozená chudobou a vylúčením. </w:t>
            </w:r>
          </w:p>
        </w:tc>
        <w:tc>
          <w:tcPr>
            <w:tcW w:w="262" w:type="pct"/>
            <w:shd w:val="clear" w:color="auto" w:fill="auto"/>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shd w:val="clear" w:color="auto" w:fill="auto"/>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N</w:t>
            </w:r>
          </w:p>
        </w:tc>
        <w:tc>
          <w:tcPr>
            <w:tcW w:w="1721" w:type="pct"/>
            <w:shd w:val="clear" w:color="auto" w:fill="auto"/>
          </w:tcPr>
          <w:p w:rsidR="001C7D44" w:rsidRPr="001C7D44" w:rsidRDefault="001C7D44" w:rsidP="00F44669">
            <w:pPr>
              <w:pStyle w:val="Obyajntext"/>
              <w:rPr>
                <w:rFonts w:ascii="Times New Roman" w:hAnsi="Times New Roman" w:cs="Times New Roman"/>
                <w:sz w:val="20"/>
                <w:szCs w:val="20"/>
              </w:rPr>
            </w:pPr>
            <w:r w:rsidRPr="001C7D44">
              <w:rPr>
                <w:rFonts w:ascii="Times New Roman" w:hAnsi="Times New Roman" w:cs="Times New Roman"/>
                <w:sz w:val="20"/>
                <w:szCs w:val="20"/>
              </w:rPr>
              <w:t>Sú</w:t>
            </w:r>
            <w:r w:rsidRPr="001C7D44">
              <w:rPr>
                <w:rFonts w:ascii="Times New Roman" w:eastAsia="Times New Roman" w:hAnsi="Times New Roman" w:cs="Times New Roman"/>
                <w:sz w:val="20"/>
                <w:szCs w:val="20"/>
              </w:rPr>
              <w:t>hlasíme s väčšou koncentráciou prostriedkov na podporu R&amp;D, ale výberu tematických oblasti a sektorov podpory musí predchádzať adekvátna analýza. Zároveň je potrebne úplne neeliminovať podporu v ostatných oblastiach ale ďalej v nich podporovať najkvalitnejší výskum, keďže aj z týchto môže v budúcnosti vzísť vysoko rastové odvetvie. Sektorová analýza pre R&amp;D zatiaľ absentuje, očakávame, že bude súčasťou Stratégie S3.</w:t>
            </w:r>
          </w:p>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MPSVR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Vlastný materiál, 5 Opatrenia v štrukturálnych prioritách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Na str. 30, v prvom odseku odporúčame začiatok prvej vety „Dlhodobá nezamestnanosť na Slovensku patrí s takmer 9 % medzi najvyššie v EÚ“ spresniť tak, aby znela: „Miera dlhodobej nezamestnanosti na Slovensku patrí s takmer 9 % medzi najvyššie v EÚ“. Spresnenie ukazovateľa miery dlhodobej nezamestnanosti odporúčame v súlade s tabuľkou na str. 30.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MPSVR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Vlastný materiál, 5 Opatrenia v štrukturálnych prioritách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Na str. 30, v prvom odseku, poslednú vetu: „V oboch </w:t>
            </w:r>
            <w:r w:rsidRPr="001C7D44">
              <w:rPr>
                <w:rFonts w:ascii="Times New Roman" w:hAnsi="Times New Roman" w:cs="Calibri"/>
                <w:sz w:val="20"/>
                <w:szCs w:val="20"/>
                <w:lang w:val="sk-SK"/>
              </w:rPr>
              <w:lastRenderedPageBreak/>
              <w:t>ukazovateľoch patrí Slovensko medzi negatívne príklady v krajinách EÚ.“ žiadame vypustiť. Nepriaznivá situácia v nezamestnanosti SR v rámci EÚ27 je dostatočne vysvetlená v predchádzajúcich vetách.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lastRenderedPageBreak/>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ČA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Preformulujeme</w:t>
            </w: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lastRenderedPageBreak/>
              <w:t>MPSVR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Vlastný materiál, 5 Opatrenia v štrukturálnych prioritách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Na str. 30, v druhom odseku, v druhej vete odporúčame spojenie: „miera neaktivity ľudí pod 25 rokov predstavuje na Slovensku takmer 14 %“ spresniť tak, aby znelo: „miera neaktivity mladých ľudí pod 25 rokov (t. j. tých, ktorí nie sú zamestnaní ani zapojení do procesu vzdelávania alebo odbornej prípravy – tzv. NEET) v roku 2011 predstavovala na Slovensku 13,8 %“. Spresnenie pojmu a hodnoty ukazovateľa je v súlade s hodnotami EÚ27 a V3, ktoré sú uvedené s desatinným miestom.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MPSVR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Vlastný materiál, 5 Opatrenia v štrukturálnych prioritách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Na str. 30, v druhom odseku, poslednú vetu: „Okrem toho má Slovensko relatívne nízku mieru zamestnanosti starších ľudí, ktorí tiež prestavujú jednu z cieľových skupín politík zamestnanosti.“ odporúčame doplniť tak, aby znela: „Okrem toho má Slovensko relatívne nízku mieru zamestnanosti žien a starších ľudí, ktorí tiež prestavujú jednu z cieľových skupín politík zamestnanosti.“ Doplnenie cieľovej skupiny odporúčame v súlade s opatreniami na vytvorenie rovnováhy medzi zamestnaním a starostlivosťou o deti.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MPSVR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Vlastný materiál, 5 Opatrenia v štrukturálnych prioritách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Na str. 30, v treťom odseku, prvú vetu: „Slovensko by do roku 2020 chcelo zvýšiť mieru zamestnanosti z hodnoty 65 % na 72 %.“ odporúčame spresniť tak, aby znela: „Slovensko si do roku 2020 stanovilo cieľ zvýšiť mieru zamestnanosti na 72 % (v roku 2012 dosiahla 65 %).“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6628D0" w:rsidTr="001C7D44">
        <w:trPr>
          <w:jc w:val="center"/>
        </w:trPr>
        <w:tc>
          <w:tcPr>
            <w:tcW w:w="557" w:type="pct"/>
            <w:shd w:val="clear" w:color="auto" w:fill="auto"/>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MPSVR SR </w:t>
            </w:r>
          </w:p>
        </w:tc>
        <w:tc>
          <w:tcPr>
            <w:tcW w:w="1924" w:type="pct"/>
            <w:shd w:val="clear" w:color="auto" w:fill="auto"/>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Vlastný materiál, 4 Fiškálna politika a verejné financie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Na str. 22, v časti Zjednotenie výberu daní ciel a odvodov, v druhom odseku, v poslednej vete dávame na zváženie, či uvádzať Sociálnu poisťovňu ako hlavného účastníka v oblasti zjednotenia odvodov, keďže legislatívna úprava </w:t>
            </w:r>
            <w:r w:rsidRPr="001C7D44">
              <w:rPr>
                <w:rFonts w:ascii="Times New Roman" w:hAnsi="Times New Roman" w:cs="Calibri"/>
                <w:sz w:val="20"/>
                <w:szCs w:val="20"/>
                <w:lang w:val="sk-SK"/>
              </w:rPr>
              <w:lastRenderedPageBreak/>
              <w:t>poistného na sociálne poistenie je v pôsobnosti MPSVR SR, preto by sa malo rokovať predovšetkým s MPSVR SR a nie so Sociálnou poisťovňou. Sekcia sociálneho poistenia a dôchodkového sporenia, ako organizačný útvar MPSVR SR, v ktorého pôsobnosti je problematika sociálneho poistenia, však o žiadnych rokovaniach a príprave harmonogramov prác a aktivít nemá vedomosť. </w:t>
            </w:r>
          </w:p>
        </w:tc>
        <w:tc>
          <w:tcPr>
            <w:tcW w:w="262" w:type="pct"/>
            <w:shd w:val="clear" w:color="auto" w:fill="auto"/>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lastRenderedPageBreak/>
              <w:t>O </w:t>
            </w:r>
          </w:p>
        </w:tc>
        <w:tc>
          <w:tcPr>
            <w:tcW w:w="536" w:type="pct"/>
            <w:shd w:val="clear" w:color="auto" w:fill="auto"/>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shd w:val="clear" w:color="auto" w:fill="auto"/>
          </w:tcPr>
          <w:p w:rsidR="001C7D44" w:rsidRPr="001C7D44" w:rsidRDefault="001C7D44" w:rsidP="00443D4F">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Text bol upravený, aby reflektoval pripomienku:</w:t>
            </w:r>
          </w:p>
          <w:p w:rsidR="001C7D44" w:rsidRPr="001C7D44" w:rsidRDefault="001C7D44" w:rsidP="00443D4F">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„V oblasti zjednotenia odvodov (druhá etapa programu – UNITAS II.) sa v súčinnosti so všetkými účastníkmi aktuálne pripravujú harmonogramy prác a aktivít.”</w:t>
            </w:r>
          </w:p>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lastRenderedPageBreak/>
              <w:t>MPSVR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Vlastný materiál, 5 Opatrenia v štrukturálnych prioritách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Na str. 31, v časti 5.2.1 Zamestnanosť, Aktívne politiky trhu práce, v prvom odseku, tretej vete odporúčame slovo „služieb“ nahradiť slovami „verejných služieb zamestnanosti“ a v poslednej vete tohto odseku žiadame za slovom „úradov“ vložiť skratku „PSVR“.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MPSVR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Vlastný materiál, 5 Opatrenia v štrukturálnych prioritách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Na str. 31, v časti 5.2.1 Zamestnanosť, Aktívne politiky trhu práce, v druhom odseku, prvom riadku žiadame vypustiť slová „Vláda príjme“ a nahradiť ich slovami „Vypracované budú“.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MPSVR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Vlastný materiál, 5 Opatrenia v štrukturálnych prioritách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Na str. 31, v časti 5.2.1 Zamestnanosť, Aktívne politiky trhu práce, posledný odsek odporúčame nahradiť nasledovným znením: „S účinnosťou novely zákona o službách zamestnanosti bude ÚPSVR na základe vstupov od jednotlivých úradov PSVR vyhodnocovať a pravidelne pripravovať správu o fungovaní APTP. Pre ďalšie zefektívňovanie APTP bude MPSVR hlbšie analyzovať čistú účinnosť jednotlivých programov. K plneniu tejto úlohy bude zabezpečený prístup k individualizovanej centrálnej databáze.“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6628D0"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MPSVR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Vlastný materiál, 5 Opatrenia v štrukturálnych prioritách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Na str. 32, v prvom odseku, predposlednom riadku žiadame slovo „prebehne“ nahradiť slovami „bude vykonané“.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N</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Popiera sa s predchádzajúcou pripomienkou.</w:t>
            </w: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MPSVR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Vlastný materiál, 5 Opatrenia v štrukturálnych prioritách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Na str. 32, v časti Dlhodobá nezamestnanosť, v prvom </w:t>
            </w:r>
            <w:r w:rsidRPr="001C7D44">
              <w:rPr>
                <w:rFonts w:ascii="Times New Roman" w:hAnsi="Times New Roman" w:cs="Calibri"/>
                <w:sz w:val="20"/>
                <w:szCs w:val="20"/>
                <w:lang w:val="sk-SK"/>
              </w:rPr>
              <w:lastRenderedPageBreak/>
              <w:t>odseku, prvú vetu: „Dlhodobá nezamestnanosť sa po relatívne úspešnom poklese v predkrízových rokoch vrátila na takmer 10 % úroveň.“ odporúčame spresniť tak, aby znela: „Miera dlhodobej nezamestnanosti sa po relatívne úspešnom poklese v predkrízových rokoch vrátila na úroveň takmer 9 %.“ Spresnenie ukazovateľa miery dlhodobej nezamestnanosti odporúčame v súlade s tabuľkou na str. 30.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lastRenderedPageBreak/>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ČA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 xml:space="preserve">Veta bola vypustená. </w:t>
            </w: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lastRenderedPageBreak/>
              <w:t>MPSVR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Vlastný materiál, 5 Opatrenia v štrukturálnych prioritách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Na str. 32, v časti Dlhodobá nezamestnanosť, v druhom odseku žiadame pojmy „odvodové zaťaženie nízkopríjmových zamestnancov“, „vysoké odvody“ a pod. v celom odseku nahradiť v súlade s odporúčaním č. 4 (CSR4) uvedeným na str. 12 pojmom „daňovo-odvodové zaťaženie nízkopríjmových zamestnancov“, „vysoké daňovo-odvodové zaťaženie“ a pod. Navrhované riešenie znížiť daňovo-odvodového zaťaženie nízkopríjmových zamestnancov prostredníctvom zrušenia, resp. odpustenia zdravotných odvodov nízkopríjmovým zamestnancom žiadame vypustiť, pretože je to len jedno z možných riešení. Konštatuje sa to aj v poslednej vete daného odseku, podľa ktorej vláda bude hľadať spôsoby aktivácie dlhodobo nezamestnaných a motivácie zamestnávateľov prijímať takýchto uchádzačov o prácu.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N</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MPSVR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Vlastný materiál, 5 Opatrenia v štrukturálnych prioritách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Na str. 33, v časti 5.2.2 Sociálna inklúzia, Reforma sociálnych dávok, v prvom odseku, prvej vete odporúčame slovo „zúčastňovať“ nahradiť slovom „aktivizovať“. V uvedenom odseku, vo štvrtom riadku žiadame vypustiť text: „,ktoré sa z veľkej časti netestujú na príjem.“ Z prvého odseku tiež žiadame vypustiť vetu: „V súčasnosti vláda analyzuje možnosti zavedenia testovania príjmu za účelom ich vyplácania.“ Výsledky doterajšej analýzy nesmerujú k úpravám systému štátnej sociálnej podpory cestou testovania príjmu.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MPSVR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Vlastný materiál, 5 Opatrenia v štrukturálnych prioritách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Na str. 33, v časti 5.2.2 Sociálna inklúzia, Reforma </w:t>
            </w:r>
            <w:r w:rsidRPr="001C7D44">
              <w:rPr>
                <w:rFonts w:ascii="Times New Roman" w:hAnsi="Times New Roman" w:cs="Calibri"/>
                <w:sz w:val="20"/>
                <w:szCs w:val="20"/>
                <w:lang w:val="sk-SK"/>
              </w:rPr>
              <w:lastRenderedPageBreak/>
              <w:t>sociálnych dávok, v druhom odseku, prvej vete odporúčame slová: „Bude predložená novela zákona“ nahradiť slovami „Vypracuje sa nový zákon“. V uvedenom odseku, v tretej vete tiež odporúčame slová: “novela zabezpečí“ nahradiť slovami „nový zákon zabezpečí“. Novela zákona o pomoci v hmotnej núdzi nadobudla účinnosť 1. januára 2013. V roku 2013 sa v pripraví v rámci reformy sociálnych dávok nový zákon o pomoci v hmotnej núdzi.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lastRenderedPageBreak/>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lastRenderedPageBreak/>
              <w:t>MPSVR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Predkladacia správa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Na str. 1, v prvom odseku, treťom riadku žiadame slovo „Vláda“ nahradiť slovami „Vláda SR“ a tieto používať v celom rozsahu textu predkladacej správy.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shd w:val="clear" w:color="auto" w:fill="auto"/>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MPSVR SR </w:t>
            </w:r>
          </w:p>
        </w:tc>
        <w:tc>
          <w:tcPr>
            <w:tcW w:w="1924" w:type="pct"/>
            <w:shd w:val="clear" w:color="auto" w:fill="auto"/>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Predkladacia správa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Na str. 1, v prvom odseku, druhej vete žiadame konštatovanie „a s tým súvisiacim poklesom zamestnanosti“ nahradiť spojením „a s tým súvisiacou stagnáciou zamestnanosti“. Zamestnanosť podľa metodiky ESA 95 v roku 2012 zaznamenala medziročný rast o 0,1 %. O stagnácii zamestnanosti v roku 2012 sa hovorí aj na str. 18 vo štvrtom odseku. </w:t>
            </w:r>
          </w:p>
        </w:tc>
        <w:tc>
          <w:tcPr>
            <w:tcW w:w="262" w:type="pct"/>
            <w:shd w:val="clear" w:color="auto" w:fill="auto"/>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shd w:val="clear" w:color="auto" w:fill="auto"/>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shd w:val="clear" w:color="auto" w:fill="auto"/>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MPSVR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Vlastný materiál, Úvod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Na str. 3 odporúčame v celom rozsahu jeho textu uplatňovať slová „vláda SR“ alebo odstrániť skratku „SR“ v poslednom odseku, prvom riadku, za slovami „dokumentom vlády“.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shd w:val="clear" w:color="auto" w:fill="auto"/>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MPSVR SR </w:t>
            </w:r>
          </w:p>
        </w:tc>
        <w:tc>
          <w:tcPr>
            <w:tcW w:w="1924" w:type="pct"/>
            <w:shd w:val="clear" w:color="auto" w:fill="auto"/>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Vlastný materiál, Úvod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Na str. 3, v prvom odseku, druhej vete žiadame konštatovanie „a s tým súvisiacim poklesom zamestnanosti.“ nahradiť spojením „a s tým súvisiacou stagnáciou zamestnanosti“. Zamestnanosť podľa metodiky ESA 95 v roku 2012 zaznamenala medziročný rast o 0,1 %. O stagnácii zamestnanosti v roku 2012 sa hovorí aj na str. 18 vo štvrtom odseku. </w:t>
            </w:r>
          </w:p>
        </w:tc>
        <w:tc>
          <w:tcPr>
            <w:tcW w:w="262" w:type="pct"/>
            <w:shd w:val="clear" w:color="auto" w:fill="auto"/>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shd w:val="clear" w:color="auto" w:fill="auto"/>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shd w:val="clear" w:color="auto" w:fill="auto"/>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MPSVR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Vlastný materiál, Úvod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Na str. 3, v druhom odseku, poslednom riadku žiadame slovo „praxe“ nahradiť slovami „trhu práce“.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MPSVR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Vlastný materiál, Úvod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Na str. 3, v šiestom odseku, siedmom riadku odporúčame slovné spojenie „verejný statok“ nahradiť iným, </w:t>
            </w:r>
            <w:r w:rsidRPr="001C7D44">
              <w:rPr>
                <w:rFonts w:ascii="Times New Roman" w:hAnsi="Times New Roman" w:cs="Calibri"/>
                <w:sz w:val="20"/>
                <w:szCs w:val="20"/>
                <w:lang w:val="sk-SK"/>
              </w:rPr>
              <w:lastRenderedPageBreak/>
              <w:t>vhodnejším termínom.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lastRenderedPageBreak/>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N</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lastRenderedPageBreak/>
              <w:t>MPSVR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Vlastný materiál, Úvod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Na str. 4, box Východiská NPR v kontexte koordinácie politík EÚ, v druhom odseku, piatom riadku odporúčame spojenie „Ročným prieskumom rastu (AGS)“ doplniť tak, aby znelo: „Ročným prieskumom rastu (Annual Growth Survey – AGS)“. Ide o skratku, ktorá nie je všeobecne známa.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MPSVR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Vlastný materiál, Úvod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Na str. 4, box Východiská NPR v kontexte koordinácie politík EÚ, v druhom odseku, predposlednú vetu žiadame spresniť tak, aby znela: „Európska komisia zhodnotí priebeh reforiem v krajinách, navrhované opatrenia NPR a programu stability, resp. konvergenčného programu a na základe svojich zistení vydá pre členské štáty špecifické odporúčania reformných opatrení a po ich schválení Európskou radou sa zakončí európsky semester.“ Vetu žiadame spresniť z dôvodu dodržiavania zásady používania jednotných skratiek v celom dokumente, spresnenie dokumentov predkladaných štátmi, ktoré nie sú členmi eurozóny a doplnenie procedurálnych aspektov týkajúcich sa špecifických odporúčaní pre členské štáty EÚ.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shd w:val="clear" w:color="auto" w:fill="auto"/>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MPSVR SR </w:t>
            </w:r>
          </w:p>
        </w:tc>
        <w:tc>
          <w:tcPr>
            <w:tcW w:w="1924" w:type="pct"/>
            <w:shd w:val="clear" w:color="auto" w:fill="auto"/>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Vlastný materiál, 1 Priority Národného programu reforiem SR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Graf na str. 5 odporúčame prehodnotiť, obsahuje informáciu, že zamestnanosť mužov i žien vo vekovej kategórii 25 – 54 rokov prispieva pozitívne k HDP (t.j. je vyššia ako priemer v EÚ 15). Táto informácia sa javí ako nepravdepodobná, nakoľko miera zamestnanosti aj v tejto vekovej kategórii u mužov i u žien bola podľa Eurostatu v SR v roku 2011 (muži 82,6 %, ženy 70,4 %) pod priemerom nielen EÚ 15 (muži 84,3 %, ženy 71,5 %) ale aj EÚ 27 (muži 83,9 %, ženy 71,3 %). </w:t>
            </w:r>
          </w:p>
        </w:tc>
        <w:tc>
          <w:tcPr>
            <w:tcW w:w="262" w:type="pct"/>
            <w:shd w:val="clear" w:color="auto" w:fill="auto"/>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shd w:val="clear" w:color="auto" w:fill="auto"/>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shd w:val="clear" w:color="auto" w:fill="auto"/>
          </w:tcPr>
          <w:p w:rsidR="001C7D44" w:rsidRPr="001C7D44" w:rsidRDefault="001C7D44" w:rsidP="001E2FE0">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Ukazovateľ v časti 1 ukazuje participáciu mužov a žien na trhu prace (teda nie zamestnanosť). Chyba bude opravená.</w:t>
            </w:r>
          </w:p>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MPSVR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Vlastný materiál, 1 Priority Národného programu reforiem SR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Na str. 7 odporúčame k tabuľke doplniť názov.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MPSVR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Vlastný materiál, 2 Odpočet plnenia opatrení NPR 2012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Na str. 9, v názve tejto kapitoly odporúčame uplatniť </w:t>
            </w:r>
            <w:r w:rsidRPr="001C7D44">
              <w:rPr>
                <w:rFonts w:ascii="Times New Roman" w:hAnsi="Times New Roman" w:cs="Calibri"/>
                <w:sz w:val="20"/>
                <w:szCs w:val="20"/>
                <w:lang w:val="sk-SK"/>
              </w:rPr>
              <w:lastRenderedPageBreak/>
              <w:t>úplný názov, obdobným spôsobom ako v časti 1.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lastRenderedPageBreak/>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6628D0"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lastRenderedPageBreak/>
              <w:t>MPSVR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Vlastný materiál, 2 Odpočet plnenia opatrení NPR 2012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Na str. 9 odporúčame tretí odsek prepísať do nasledovnej podoby „Zvýšila sa dlhodobá udržateľnosť dôchodkového zabezpečenia. Prijaté zmeny v dôchodkovom systéme naviazali úpravu veku odchodu do dôchodku na strednú dĺžku života, zvýšili solidaritu a prispôsobili valorizáciu dôchodkových dávok spotrebnému košu dôchodcov. V priebežnom dôchodkovom pilieri sa z dôvodu prijatých opatrení budú postupne znižovať budúce náklady na vyplácanie dôchodkov.“ Slovenská republika nemá univerzálny dôchodkový systém, preto navrhujeme toto slovo z textu úplne odstrániť. Slovo „penzií“ je čechizmus a odporúčame ho nahradiť slovenským ekvivalentom „dôchodkových dávok“. Poslednú vetu „Rada pre rozpočtovú zodpovednosť zvolením jej členov začala svoje pôsobenie.“ navrhujeme presunúť na ďalšiu stranu do odseku, kde sa píše o samotnej Rade pre rozpočtovú zodpovednosť, prípadne ju úplne vynechať. V prípade jej ponechania odporúčame, aby bol uvedený aj presný začiatok pôsobenia Rady pre rozpočtovú zodpovednosť. </w:t>
            </w:r>
            <w:r w:rsidRPr="001C7D44">
              <w:rPr>
                <w:rFonts w:ascii="Times New Roman" w:hAnsi="Times New Roman" w:cs="Calibri"/>
                <w:sz w:val="20"/>
                <w:szCs w:val="20"/>
                <w:lang w:val="sk-SK"/>
              </w:rPr>
              <w:br/>
              <w:t>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ČA</w:t>
            </w:r>
          </w:p>
        </w:tc>
        <w:tc>
          <w:tcPr>
            <w:tcW w:w="1721" w:type="pct"/>
          </w:tcPr>
          <w:p w:rsidR="001C7D44" w:rsidRPr="001C7D44" w:rsidRDefault="002C54FE" w:rsidP="002C54FE">
            <w:pPr>
              <w:widowControl/>
              <w:spacing w:after="0" w:line="240" w:lineRule="auto"/>
              <w:rPr>
                <w:rFonts w:ascii="Times New Roman" w:hAnsi="Times New Roman"/>
                <w:sz w:val="20"/>
                <w:szCs w:val="20"/>
                <w:lang w:val="sk-SK"/>
              </w:rPr>
            </w:pPr>
            <w:r w:rsidRPr="002C54FE">
              <w:rPr>
                <w:rFonts w:ascii="Times New Roman" w:hAnsi="Times New Roman" w:cs="Calibri"/>
                <w:sz w:val="20"/>
                <w:szCs w:val="20"/>
                <w:lang w:val="sk-SK"/>
              </w:rPr>
              <w:t>Odstavec bol zmenený na „Vytvorili sa predpoklady na zvýšenie dlhodobej udržateľnosti dôchodkového zabezpečenia. Prijaté zmeny v dôchodkovom systéme naviazali vek odchodu do dôchodku na strednú dĺžku života, zvýšili solidaritu a prispôsobili valorizáciu dôchodkových dávok spotrebnému košu dôchodcov. V priebežnom dôchodkovom pilieri sa vďaka prijatým opatreniam budú postupne znižovať budúce náklady na vyplácanie dôchodkov. Rada pre rozpočtovú zodpovednosť začala svoje pôsobenie zvolením jej členov</w:t>
            </w:r>
            <w:r>
              <w:rPr>
                <w:rFonts w:ascii="Times New Roman" w:hAnsi="Times New Roman" w:cs="Calibri"/>
                <w:sz w:val="20"/>
                <w:szCs w:val="20"/>
                <w:lang w:val="sk-SK"/>
              </w:rPr>
              <w:t>.</w:t>
            </w:r>
            <w:r w:rsidRPr="002C54FE">
              <w:rPr>
                <w:rFonts w:ascii="Times New Roman" w:hAnsi="Times New Roman" w:cs="Calibri"/>
                <w:sz w:val="20"/>
                <w:szCs w:val="20"/>
                <w:lang w:val="sk-SK"/>
              </w:rPr>
              <w:t>“</w:t>
            </w:r>
          </w:p>
        </w:tc>
      </w:tr>
      <w:tr w:rsidR="001C7D44" w:rsidRPr="006628D0"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MPSVR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Vlastný materiál, 2 Odpočet plnenia opatrení NPR 2012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Na str. 9, vo štvrtom odseku vzhľadom na to, že sa používa jednotné číslo k pojmu „aktívna politika trhu práce“, žiadame upraviť druhú vetu tak, že slová „aktívnych politikách trhu práce zamerané na zlepšenie ich“ sa nahradia slovami „aktívnej politike trhu práce zamerané na zlepšenie jej“ a slovo „rekvalifikáciu“ žiadame nahradiť slovami „vzdelávanie a prípravu pre trh práce“, v súlade so zákonom o službách zamestnanosti.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ČA</w:t>
            </w:r>
          </w:p>
        </w:tc>
        <w:tc>
          <w:tcPr>
            <w:tcW w:w="1721" w:type="pct"/>
          </w:tcPr>
          <w:p w:rsidR="001C7D44" w:rsidRPr="001C7D44" w:rsidRDefault="001C7D44" w:rsidP="00D44711">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Nechali sme množné číslo aktívne politiky trhu práce.</w:t>
            </w: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MPSVR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Vlastný materiál, 2 Odpočet plnenia opatrení NPR 2012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Na str. 11, v druhom odseku odporúčame vety „Výnimkou v odvodovom zaťažení príjmov z dohôd budú aj naďalej žiaci stredných škôl a študenti denného štúdia vysokej školy, ktorých príjem u jedného zamestnávateľa za mesiac nepresiahne 155 eur (resp. 66 eur do 18 rokov). </w:t>
            </w:r>
            <w:r w:rsidRPr="001C7D44">
              <w:rPr>
                <w:rFonts w:ascii="Times New Roman" w:hAnsi="Times New Roman" w:cs="Calibri"/>
                <w:sz w:val="20"/>
                <w:szCs w:val="20"/>
                <w:lang w:val="sk-SK"/>
              </w:rPr>
              <w:lastRenderedPageBreak/>
              <w:t>Čiastočné výnimky v odvodovom zaťažení príjmov z dohôd zostanú aj u poberateľov starobných a invalidných dôchodcov, ktorí budú okrem iného oslobodení aj od platenia zdravotných odvodov.“ upraviť do podoby „Výnimkou v odvodovom zaťažení príjmov z dohôd budú aj naďalej žiaci stredných škôl a študenti denného štúdia vysokej školy, ktorých príjem u jedného zamestnávateľa za mesiac nepresiahne 66 eur (do konca kalendárneho mesiaca, v ktorom žiak dovŕši 18 rokov veku), resp. 155 eur (do konca kalendárneho roka, v ktorom študent dovŕši 26 rokov veku). Čiastočné výnimky v odvodovom zaťažení príjmov z dohôd zostanú aj u poberateľov starobných a invalidných dôchodkov, ktorí budú okrem iného oslobodení aj od platenia zdravotných odvodov.“ z dôvodu presnejšej charakteristiky výnimky.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lastRenderedPageBreak/>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lastRenderedPageBreak/>
              <w:t>MPSVR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Vlastný materiál, 2 Odpočet plnenia opatrení NPR 2012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Na str. 12, v prvom odseku odporúčame text „V priebežnom pilieri sa zaviedlo zvyšovanie dôchodkov o pevnú sumu, ktorá sa od roku 2018 nahradí indexáciou o dôchodcovskú infláciu. Od roku 2017 sa bude zároveň dôchodkový vek automaticky upravovať o prírastky strednej dĺžky života.“ nahradiť textom „V priebežnom pilieri sa zaviedlo zvyšovanie dôchodkov o pevnú sumu s postupným prechodom opätovne na percentuálne zvyšovanie dôchodkov od roku 2018 v závislosti od inflácie za domácnosti dôchodcov. Od roku 2017 sa bude zároveň dôchodkový vek automaticky upravovať v závislosti od strednej dĺžky života.“ z dôvodu presnejšieho popisu mechanizmu zvyšovania dôchodkov. Slovo „prírastky“ odporúčame nahradiť ako sme to uviedli v novej formulácii, pretože podľa zákona č. 461/2003 Z. z. o sociálnom poistení v znení neskorších predpisov sa môže dôchodkový vek zvyšovať aj znižovať v závislosti od zmien v strednej dĺžke života.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MPSVR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Vlastný materiál, 2 Odpočet plnenia opatrení NPR 2012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Na str. 12, v druhom odseku odporúčame spresniť text „Sporitelia môžu do schémy dobrovoľne prispievať v akejkoľvek výške, pričom štát poskytne na tieto príspevky </w:t>
            </w:r>
            <w:r w:rsidRPr="001C7D44">
              <w:rPr>
                <w:rFonts w:ascii="Times New Roman" w:hAnsi="Times New Roman" w:cs="Calibri"/>
                <w:sz w:val="20"/>
                <w:szCs w:val="20"/>
                <w:lang w:val="sk-SK"/>
              </w:rPr>
              <w:lastRenderedPageBreak/>
              <w:t>obmedzené daňové zvýhodnenie. Vstup do kapitalizačného piliera pre nových pracujúcich sa zároveň stal dobrovoľným, pričom do veku 35 rokov má každý možnosť rozhodnúť sa o vstupe. Zúžil sa počet povinne spravovaných garantovaných fondov kapitalizačného piliera na dva. Správcovské spoločnosti získali možnosť flexibilne vytvárať a spravovať akékoľvek ďalšie dôchodkové fondy.“ do nasledovnej podoby „Sporitelia môžu do schémy dobrovoľne prispievať v akejkoľvek výške, pričom štát poskytne na tieto príspevky obmedzené daňové zvýhodnenie maximálne do výšky 2% zo základu dane, a to do konca roka 2016. Vstup do kapitalizačného piliera pre nových pracujúcich sa zároveň stal dobrovoľným, pričom do veku 35 rokov má každý možnosť rozhodnúť sa o vstupe. Zúžil sa počet povinne spravovaných dôchodkových fondov kapitalizačného piliera na dva, a to na jeden garantovaný a jeden negarantovaný dôchodkový fond. Dôchodkové správcovské spoločnosti však získali možnosť flexibilne vytvárať a spravovať akékoľvek garantované a negarantované dôchodkové fondy.“ Domnievame sa, že nami uvedená formulácia je presnejšia čo do percentuálnej výšky, tak aj do časového rámca, počas ktorého sa daňové zvýhodnenie bude uplatňovať (podľa účinného zákona o dani z príjmu budú daňové úľavy poskytované iba do konca roku 2016). Slová „Správcovské spoločnosti“ navrhujeme nahradiť slovami „Dôchodkové správcovské spoločnosti“ z dôvodu, že v systéme starobného dôchodkového sporenia pôsobia dôchodkové správcovské spoločnosti, nie správcovské spoločnosti.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lastRenderedPageBreak/>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lastRenderedPageBreak/>
              <w:t>MPSVR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Vlastný materiál, 2 Odpočet plnenia opatrení NPR 2012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Na str. 12, v časti 4. Zamestnanosť a trh práce, v prvom odseku, druhej vete odporúčame text „Zabezpečiť poskytovanie zariadení starostlivosti o deti.“ nahradiť textom „Zabezpečiť poskytovanie služieb starostlivosti o deti v zariadeniach.“ Navrhovaný text presnejšie pomenúva činnosť, ktorú je potrebné rozvíjať v záujme zvýšenia zamestnanosti rodičov maloletých detí.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N</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Text je oficiálnych popisom CSR, neradi by sme ho menili.</w:t>
            </w:r>
          </w:p>
        </w:tc>
      </w:tr>
      <w:tr w:rsidR="001C7D44" w:rsidRPr="006628D0"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lastRenderedPageBreak/>
              <w:t>MPSVR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Vlastný materiál, 2 Odpočet plnenia opatrení NPR 2012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Na str. 12, v časti 4. Zamestnanosť a trh práce, druhý odsek v znení: „Novela zákona o službách zamestnanosti je v štádiu prerokúvania Národnou radou SR. Výrazne sa zníži počet aktívnych opatrení trhu práce (APTP). Zruší sa 12 opatrení a ďalších osem APTP stratí právnu nárokovateľnosť. Odstránia sa predovšetkým opatrenia s negatívnym alebo malým spoločenským prínosom. Uvoľnená administratívna kapacita sa využije na individualizáciu odborných a poradenských služieb pre znevýhodnených uchádzačov (mládež, dlhodobo nezamestnaní, atď.) a zlepšenie navrhovania a hodnotenia aktívnych politík trhu práce. APTP budú adresnejšie, väčší dôraz sa bude klásť na podporu zamestnávania.“ žiadame nahradiť týmto znením: „V marci 2013 bola v Národnej rade SR schválená novela zákona o službách zamestnanosti. V tejto súvislosti sa od 1. mája 2013 výrazne zníži počet aktívnych opatrení na trhu práce (AOTP). Zruší sa 11 z nich a ďalších sedem AOTP stratí právnu nárokovateľnosť. Odstránia sa predovšetkým opatrenia s negatívnym alebo malým spoločenským prínosom. Uvoľnená administratívna kapacita sa využije na individualizáciu odborných a poradenských služieb pre znevýhodnených uchádzačov o zamestnanie (mladí ľudia, dlhodobo nezamestnaní, atď.) a zlepšenie navrhovania a hodnotenia AOTP, ktoré budú adresnejšie. Väčší dôraz sa bude klásť na podporu vytvárania, udržania pracovných miest a podporu zamestnávania.“ </w:t>
            </w:r>
            <w:r w:rsidRPr="001C7D44">
              <w:rPr>
                <w:rFonts w:ascii="Times New Roman" w:hAnsi="Times New Roman" w:cs="Calibri"/>
                <w:sz w:val="20"/>
                <w:szCs w:val="20"/>
                <w:lang w:val="sk-SK"/>
              </w:rPr>
              <w:br/>
              <w:t>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7D1EDC" w:rsidP="006C15F6">
            <w:pPr>
              <w:widowControl/>
              <w:spacing w:after="0" w:line="240" w:lineRule="auto"/>
              <w:jc w:val="center"/>
              <w:rPr>
                <w:rFonts w:ascii="Times New Roman" w:hAnsi="Times New Roman" w:cs="Calibri"/>
                <w:b/>
                <w:sz w:val="20"/>
                <w:szCs w:val="20"/>
                <w:lang w:val="sk-SK"/>
              </w:rPr>
            </w:pPr>
            <w:r>
              <w:rPr>
                <w:rFonts w:ascii="Times New Roman" w:hAnsi="Times New Roman" w:cs="Calibri"/>
                <w:b/>
                <w:sz w:val="20"/>
                <w:szCs w:val="20"/>
                <w:lang w:val="sk-SK"/>
              </w:rPr>
              <w:t>Č</w:t>
            </w:r>
            <w:r w:rsidR="001C7D44" w:rsidRPr="001C7D44">
              <w:rPr>
                <w:rFonts w:ascii="Times New Roman" w:hAnsi="Times New Roman" w:cs="Calibri"/>
                <w:b/>
                <w:sz w:val="20"/>
                <w:szCs w:val="20"/>
                <w:lang w:val="sk-SK"/>
              </w:rPr>
              <w:t>A</w:t>
            </w:r>
          </w:p>
        </w:tc>
        <w:tc>
          <w:tcPr>
            <w:tcW w:w="1721" w:type="pct"/>
          </w:tcPr>
          <w:p w:rsidR="001C7D44" w:rsidRPr="001C7D44" w:rsidRDefault="007D1EDC" w:rsidP="007D1EDC">
            <w:pPr>
              <w:widowControl/>
              <w:spacing w:after="0" w:line="240" w:lineRule="auto"/>
              <w:rPr>
                <w:rFonts w:ascii="Times New Roman" w:hAnsi="Times New Roman"/>
                <w:sz w:val="20"/>
                <w:szCs w:val="20"/>
                <w:lang w:val="sk-SK"/>
              </w:rPr>
            </w:pPr>
            <w:r w:rsidRPr="007D1EDC">
              <w:rPr>
                <w:rFonts w:ascii="Times New Roman" w:hAnsi="Times New Roman" w:cs="Calibri"/>
                <w:sz w:val="20"/>
                <w:szCs w:val="20"/>
                <w:lang w:val="sk-SK"/>
              </w:rPr>
              <w:t>Text znie: „Reforma aktívnych politík trhu práce novelou zákona o službách zamestnanosti ruší programy s malým alebo negatívnym spoločenským prínosom. Zruší sa 11 z existujúcich programov a ďalších sedem stratí právnu nárokovateľnosť. Uvoľnená administratívna kapacita sa využije na individualizáciu odborných a poradenských služieb pre znevýhodnených uchádzačov o zamestnanie (mladí ľudia, dlhodobo nezamestnaní, atď.) a skvalitnenie hodnotenia aktívnych politík, ktoré budú adresnejšie. Väčší dôraz sa bude klásť na podporu zamestnávania znevýhodnených uchádzačov o zamestnanie.</w:t>
            </w:r>
            <w:r>
              <w:rPr>
                <w:rFonts w:ascii="Times New Roman" w:hAnsi="Times New Roman"/>
                <w:sz w:val="20"/>
                <w:szCs w:val="20"/>
                <w:lang w:val="sk-SK"/>
              </w:rPr>
              <w:t>“</w:t>
            </w:r>
          </w:p>
        </w:tc>
      </w:tr>
      <w:tr w:rsidR="001C7D44" w:rsidRPr="006628D0"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MPSVR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Vlastný materiál, 2 Odpočet plnenia opatrení NPR 2012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Na str. 12, BOX - Reforma aktívnych politík trhu práce (APTP), v názve boxu žiadame, slová „aktívnych politík trhu práce“ nahradiť slovami „aktívnej politiky trhu práce“ a jednotné číslo vzťahujúce sa k tomuto pojmu uplatniť v celom rozsahu textu materiálu.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N</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r w:rsidRPr="001C7D44">
              <w:rPr>
                <w:rFonts w:ascii="Times New Roman" w:hAnsi="Times New Roman" w:cs="Calibri"/>
                <w:sz w:val="20"/>
                <w:szCs w:val="20"/>
                <w:lang w:val="sk-SK"/>
              </w:rPr>
              <w:t>Chápeme to ako  viac druhov politík s rovnakým cieľom, ale s rôznou formou: služby úradov, vzdelávanie a príspevky.</w:t>
            </w: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MPSVR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Vlastný materiál, 2 Odpočet plnenia opatrení NPR 2012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Na str. 12, BOX - Reforma aktívnych politík trhu práce </w:t>
            </w:r>
            <w:r w:rsidRPr="001C7D44">
              <w:rPr>
                <w:rFonts w:ascii="Times New Roman" w:hAnsi="Times New Roman" w:cs="Calibri"/>
                <w:sz w:val="20"/>
                <w:szCs w:val="20"/>
                <w:lang w:val="sk-SK"/>
              </w:rPr>
              <w:lastRenderedPageBreak/>
              <w:t>(APTP), v prvom odseku, prvej vete žiadame za slovo „zákona“ doplniť slová „o službách zamestnanosti“, v druhej vete číslo „12“ nahradiť číslom „11“ a v tretej vete slová „do 29 rokov“ nahradiť slovami „o zamestnanie“ z dôvodu, že zákon o službách zamestnanosti, ani po novelizácii, explicitne hranicu 29 rokov veku neuvádza.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lastRenderedPageBreak/>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lastRenderedPageBreak/>
              <w:t>MPSVR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Vlastný materiál, 2 Odpočet plnenia opatrení NPR 2012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Na str. 12-13, BOX - Reforma aktívnych politík trhu práce (APTP), v druhom odseku okruhy uvádzaných nástrojov APTP žiadame spresniť a doplniť: </w:t>
            </w:r>
            <w:r w:rsidRPr="001C7D44">
              <w:rPr>
                <w:rFonts w:ascii="Times New Roman" w:hAnsi="Times New Roman" w:cs="Calibri"/>
                <w:sz w:val="20"/>
                <w:szCs w:val="20"/>
                <w:lang w:val="sk-SK"/>
              </w:rPr>
              <w:br/>
              <w:t xml:space="preserve">- nástroj v druhej zarážke „Podpora zamestnávania znevýhodnených uchádzačov (Podnety k zamestnaniu, Integrácia postihnutých)“ žiadame doplniť tak, aby znel: „Podpora zamestnávania znevýhodnených uchádzačov o zamestnanie (podnety k zamestnaniu, integrácia postihnutých)“, </w:t>
            </w:r>
            <w:r w:rsidRPr="001C7D44">
              <w:rPr>
                <w:rFonts w:ascii="Times New Roman" w:hAnsi="Times New Roman" w:cs="Calibri"/>
                <w:sz w:val="20"/>
                <w:szCs w:val="20"/>
                <w:lang w:val="sk-SK"/>
              </w:rPr>
              <w:br/>
              <w:t xml:space="preserve">- nástroj v piatej zarážke „Vzdelávanie a príprava na trh práce (Vzdelávanie)“ žiadame spresniť tak, aby znel: „Vzdelávanie a príprava pre trh práce (vzdelávanie)“, </w:t>
            </w:r>
            <w:r w:rsidRPr="001C7D44">
              <w:rPr>
                <w:rFonts w:ascii="Times New Roman" w:hAnsi="Times New Roman" w:cs="Calibri"/>
                <w:sz w:val="20"/>
                <w:szCs w:val="20"/>
                <w:lang w:val="sk-SK"/>
              </w:rPr>
              <w:br/>
              <w:t xml:space="preserve">- do nástrojov doplniť aj ďalšie nástroje, konkrétne „Podpora udržanie pracovných miest (podnety k zamestnaniu)“ a „Podpora územnej mobility (podnety k zamestnaniu)“. </w:t>
            </w:r>
            <w:r w:rsidRPr="001C7D44">
              <w:rPr>
                <w:rFonts w:ascii="Times New Roman" w:hAnsi="Times New Roman" w:cs="Calibri"/>
                <w:sz w:val="20"/>
                <w:szCs w:val="20"/>
                <w:lang w:val="sk-SK"/>
              </w:rPr>
              <w:br/>
              <w:t>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MPSVR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Vlastný materiál, 2 Odpočet plnenia opatrení NPR 2012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Na str. 13, BOX - Reforma aktívnych politík trhu práce (APTP), v prvom odseku pod treťou zarážkou, v druhej vete odporúčame vypustiť slovo „návrhu“ a slovo „návrh“ v príslušnom gramatickom tvare vypustiť v celom zostávajúcom texte boxu, ako aj v zdrojoch uvádzaných pod grafmi a upraviť príslušné slovné spojenie súvisiace s týmto slovom. V tej istej vete odporúčame text „pribloižne 166 miliónov eur“ nahradiť textom „približne 166 miliónov eur“.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MPSVR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Vlastný materiál, 2 Odpočet plnenia opatrení NPR 2012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Na str. 13, v názve bodu 5. žiadame za slovami „uplatnenie na trhu práce pre mladých“ doplniť slovo </w:t>
            </w:r>
            <w:r w:rsidRPr="001C7D44">
              <w:rPr>
                <w:rFonts w:ascii="Times New Roman" w:hAnsi="Times New Roman" w:cs="Calibri"/>
                <w:sz w:val="20"/>
                <w:szCs w:val="20"/>
                <w:lang w:val="sk-SK"/>
              </w:rPr>
              <w:lastRenderedPageBreak/>
              <w:t>„ľudí“.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lastRenderedPageBreak/>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N</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Opäť, text je oficiálnych popisom CSR, neradi by sme ho menili.</w:t>
            </w:r>
          </w:p>
        </w:tc>
      </w:tr>
      <w:tr w:rsidR="001C7D44" w:rsidRPr="006628D0"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lastRenderedPageBreak/>
              <w:t>MPSVR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Vlastný materiál, 2 Odpočet plnenia opatrení NPR 2012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Na str. 13, v predposlednom odseku, prvom riadku žiadame za slovo „pripravilo“ vložiť slová „a v októbri 2012 prijalo“ a v poslednom riadku žiadame vypustiť vetu v znení „APM ešte neprešiel legislatívnym procesom.“ Uvedené žiadame upraviť najmä z dôvodu, že legislatívny proces sa v súlade s Legislatívnymi pravidlami vlády SR zásadne vzťahuje iba na prijatie všeobecne záväzných právnych predpisov, ktorými sú napr. zákon, vyhláška, ako aj z dôvodu, že pri relevantných odpočtoch MPSVR SR uvádzalo, že APM bol prijatý 29. 10. 2012 na spoločnom stretnutí MPSVR SR a MŠVVŠ SR, čím bolo naplnené znenie úlohy vyplývajúcej z Akčného plánu NPR 2012, ktoré bolo nasledujúce „Prijať Akčný plán pre mládež“ (gestor: MPSVR SR, spolugestor: MŠVVŠ SR). Úpravu žiadame tiež z dôvodu, že APM je už pol roka vykonávaný v pôsobnosti oboch rezortov prostredníctvom prijatých opatrení.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ČA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Text bol upravený nasledovne: „Bol prijatý Akčný plán pre mládež (APM).“</w:t>
            </w: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MPSVR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Vlastný materiál, 2 Odpočet plnenia opatrení NPR 2012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Na str. 15, v treťom odseku, prvom riadku žiadame vypustiť slová „ktorá je v legislatívnom procese“.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shd w:val="clear" w:color="auto" w:fill="auto"/>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MPSVR SR </w:t>
            </w:r>
          </w:p>
        </w:tc>
        <w:tc>
          <w:tcPr>
            <w:tcW w:w="1924" w:type="pct"/>
            <w:shd w:val="clear" w:color="auto" w:fill="auto"/>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Vlastný materiál, 3 Makroekonomický rámec a strednodobá prognóza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Na str. 18, vo štvrtom odseku, štvrtej vete odporúčame začiatok vety „Celková zamestnanosť v roku 2012 stagnovala“ doplniť tak, aby znela: “Celková zamestnanosť v roku 2012 podľa metodiky ESA 95 stagnovala“. Ide o spresnenie metodiky použitého ukazovateľa (zamestnanosť podľa metodiky VZPS v roku 2012 vzrástla medziročne o 0,6 %). </w:t>
            </w:r>
          </w:p>
        </w:tc>
        <w:tc>
          <w:tcPr>
            <w:tcW w:w="262" w:type="pct"/>
            <w:shd w:val="clear" w:color="auto" w:fill="auto"/>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shd w:val="clear" w:color="auto" w:fill="auto"/>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shd w:val="clear" w:color="auto" w:fill="auto"/>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6628D0" w:rsidTr="001C7D44">
        <w:trPr>
          <w:jc w:val="center"/>
        </w:trPr>
        <w:tc>
          <w:tcPr>
            <w:tcW w:w="557" w:type="pct"/>
            <w:shd w:val="clear" w:color="auto" w:fill="auto"/>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MPSVR SR </w:t>
            </w:r>
          </w:p>
        </w:tc>
        <w:tc>
          <w:tcPr>
            <w:tcW w:w="1924" w:type="pct"/>
            <w:shd w:val="clear" w:color="auto" w:fill="auto"/>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Vlastný materiál, 3 Makroekonomický rámec a strednodobá prognóza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Na str. 19, v druhom odseku, prvé tri vety „Podobne ako v roku 2012, aj v budúcom roku bude hospodársky rast sprevádzaný poklesom zamestnanosti. Počet pracujúcich by mal v roku 2013 klesnúť o 0,5 %. Výraznejší rast zamestnanosti by mal prísť až spolu s rýchlejším rastom </w:t>
            </w:r>
            <w:r w:rsidRPr="001C7D44">
              <w:rPr>
                <w:rFonts w:ascii="Times New Roman" w:hAnsi="Times New Roman" w:cs="Calibri"/>
                <w:sz w:val="20"/>
                <w:szCs w:val="20"/>
                <w:lang w:val="sk-SK"/>
              </w:rPr>
              <w:lastRenderedPageBreak/>
              <w:t>HDP v roku 2014.“ odporúčame spresniť tak, aby zneli: „Na rozdiel od roku 2012 hospodársky rast v tomto roku bude pravdepodobne sprevádzaný poklesom zamestnanosti. Zamestnanosť by mala v roku 2013 klesnúť o 0,5 %. Rast zamestnanosti by sa mal obnoviť spolu s rýchlejším rastom HDP v roku 2014.“ V kontexte k vývoju HDP sa v materiáli berie do úvahy vývoj zamestnanosti podľa metodiky ESA 95. </w:t>
            </w:r>
          </w:p>
        </w:tc>
        <w:tc>
          <w:tcPr>
            <w:tcW w:w="262" w:type="pct"/>
            <w:shd w:val="clear" w:color="auto" w:fill="auto"/>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lastRenderedPageBreak/>
              <w:t>O </w:t>
            </w:r>
          </w:p>
        </w:tc>
        <w:tc>
          <w:tcPr>
            <w:tcW w:w="536" w:type="pct"/>
            <w:shd w:val="clear" w:color="auto" w:fill="auto"/>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shd w:val="clear" w:color="auto" w:fill="auto"/>
          </w:tcPr>
          <w:p w:rsidR="001C7D44" w:rsidRPr="001C7D44" w:rsidRDefault="001C7D44" w:rsidP="001F4C6B">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Akceptujeme v znení „H</w:t>
            </w:r>
            <w:r w:rsidRPr="001C7D44">
              <w:rPr>
                <w:rFonts w:ascii="Times New Roman" w:hAnsi="Times New Roman" w:cs="Calibri"/>
                <w:sz w:val="20"/>
                <w:szCs w:val="20"/>
                <w:lang w:val="sk-SK"/>
              </w:rPr>
              <w:t>ospodársky rast v tomto roku bude pravdepodobne sprevádzaný poklesom zamestnanosti. Zamestnanosť by mala v roku 2013 klesnúť o 0,5 %. Rast zamestnanosti by sa mal obnoviť spolu s rýchlejším rastom HDP v roku 2014.“</w:t>
            </w: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lastRenderedPageBreak/>
              <w:t>MPSVR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Vlastný materiál, 3 Makroekonomický rámec a strednodobá prognóza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Na str. 19, v druhom odseku, štvrtú vetu: „Pokračovanie rastu zamestnanosti v ďalších rokoch by malo priblížiť počet pracujúcich na Slovensku v roku 2016 k predkrízovým úrovniam.“ odporúčame spresniť tak, aby znela: „Pokračovanie rastu zamestnanosti v ďalších rokoch by malo priblížiť počet pracujúcich Slovenska v roku 2016 k predkrízovým úrovniam.“ K predkrízovým úrovniam by sa mal priblížiť počet pracujúcich podľa metodiky VZPS, ktorá zahŕňa aj pracujúcich na Slovensku i v zahraničí.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7D2A93">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Akceptujeme, bez slova „Slovenska“.</w:t>
            </w: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MPSVR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Vlastný materiál, 3 Makroekonomický rámec a strednodobá prognóza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Na str. 19, v treťom odseku, prvej vete odporúčame absolútny nárast priemernej nominálnej mzdy v roku 2013 oproti roku 2012 uvedený v zátvorke – 18,8 eura zaokrúhliť na celé číslo, t. j. 19 eur vzhľadom na skutočnosť, že údaje o úrovni miezd sa publikujú bez desatinných miest.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MPSVR SR </w:t>
            </w:r>
          </w:p>
        </w:tc>
        <w:tc>
          <w:tcPr>
            <w:tcW w:w="1924" w:type="pct"/>
          </w:tcPr>
          <w:p w:rsidR="001C7D44" w:rsidRPr="001C7D44" w:rsidRDefault="001C7D44" w:rsidP="00554BDD">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Akčný plán NPR 2013, Zjednodušenie systému APTP</w:t>
            </w:r>
          </w:p>
          <w:p w:rsidR="001C7D44" w:rsidRPr="001C7D44" w:rsidRDefault="001C7D44" w:rsidP="00554BDD">
            <w:pPr>
              <w:spacing w:after="0" w:line="240" w:lineRule="auto"/>
              <w:rPr>
                <w:rFonts w:ascii="Times New Roman" w:hAnsi="Times New Roman" w:cs="Calibri"/>
                <w:iCs/>
                <w:sz w:val="20"/>
                <w:szCs w:val="20"/>
                <w:lang w:val="sk-SK"/>
              </w:rPr>
            </w:pPr>
            <w:r w:rsidRPr="001C7D44">
              <w:rPr>
                <w:rFonts w:ascii="Times New Roman" w:hAnsi="Times New Roman" w:cs="Calibri"/>
                <w:iCs/>
                <w:sz w:val="20"/>
                <w:szCs w:val="20"/>
                <w:lang w:val="sk-SK"/>
              </w:rPr>
              <w:t>Slová „MPSVR SR pripravilo návrh zákona o službách zamestnanosti. Obsahuje zrušenie 12 nástrojov APTP. Súčasne sa navrhuje 8 obligatórnych, právne nárokových AOTP nahradiť fakultatívnymi, právne nenárokovými APTP.“ žiadame nahradiť slovami „MPSVR SR pripravilo v roku 2012 návrh zákona o službách zamestnanosti. Národná rada SR 20.3.2013 schválila novelu  zákona o službách zamestnanosti. Obsahuje zrušenie 11 nástrojov APTP. Súčasne sa 7 obligatórnych, právne nárokových AOTP nahrádza fakultatívnymi, právne nenárokovými AOTP.“</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lastRenderedPageBreak/>
              <w:t>MPSVR SR </w:t>
            </w:r>
          </w:p>
        </w:tc>
        <w:tc>
          <w:tcPr>
            <w:tcW w:w="1924" w:type="pct"/>
          </w:tcPr>
          <w:p w:rsidR="001C7D44" w:rsidRPr="001C7D44" w:rsidRDefault="001C7D44" w:rsidP="00554BDD">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Akčný plán NPR 2013, Modifikácia absolventskej praxe</w:t>
            </w:r>
          </w:p>
          <w:p w:rsidR="001C7D44" w:rsidRPr="001C7D44" w:rsidRDefault="001C7D44" w:rsidP="00554BDD">
            <w:pPr>
              <w:widowControl/>
              <w:spacing w:after="0" w:line="240" w:lineRule="auto"/>
              <w:rPr>
                <w:rFonts w:ascii="Times New Roman" w:hAnsi="Times New Roman" w:cs="Calibri"/>
                <w:iCs/>
                <w:sz w:val="20"/>
                <w:szCs w:val="20"/>
                <w:lang w:val="sk-SK"/>
              </w:rPr>
            </w:pPr>
            <w:r w:rsidRPr="001C7D44">
              <w:rPr>
                <w:rFonts w:ascii="Times New Roman" w:hAnsi="Times New Roman" w:cs="Calibri"/>
                <w:iCs/>
                <w:sz w:val="20"/>
                <w:szCs w:val="20"/>
                <w:lang w:val="sk-SK"/>
              </w:rPr>
              <w:t>Slová „V rámci už uvedenej novely zákona o službách zamestnanosti, ktorá bola predložená NR SR sa navrhuje modifikácia...“  nahradiť slovami „V rámci už uvedenej novely zákona o službách zamestnanosti, ktorá bola schválená NR SR sa zavádza modifikácia...“</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MPSVR SR </w:t>
            </w:r>
          </w:p>
        </w:tc>
        <w:tc>
          <w:tcPr>
            <w:tcW w:w="1924" w:type="pct"/>
          </w:tcPr>
          <w:p w:rsidR="001C7D44" w:rsidRPr="001C7D44" w:rsidRDefault="001C7D44" w:rsidP="00554BDD">
            <w:pPr>
              <w:spacing w:after="0" w:line="240" w:lineRule="auto"/>
              <w:jc w:val="both"/>
              <w:rPr>
                <w:rFonts w:ascii="Times New Roman" w:hAnsi="Times New Roman" w:cs="Calibri"/>
                <w:b/>
                <w:iCs/>
                <w:sz w:val="20"/>
                <w:szCs w:val="20"/>
              </w:rPr>
            </w:pPr>
            <w:r w:rsidRPr="001C7D44">
              <w:rPr>
                <w:rFonts w:ascii="Times New Roman" w:hAnsi="Times New Roman" w:cs="Calibri"/>
                <w:b/>
                <w:iCs/>
                <w:sz w:val="20"/>
                <w:szCs w:val="20"/>
                <w:lang w:val="sk-SK"/>
              </w:rPr>
              <w:t xml:space="preserve">Akčný plán NPR 2013, </w:t>
            </w:r>
            <w:r w:rsidRPr="001C7D44">
              <w:rPr>
                <w:rFonts w:ascii="Times New Roman" w:hAnsi="Times New Roman" w:cs="Calibri"/>
                <w:b/>
                <w:iCs/>
                <w:sz w:val="20"/>
                <w:szCs w:val="20"/>
              </w:rPr>
              <w:t>Systém stimulov pre mladých</w:t>
            </w:r>
          </w:p>
          <w:p w:rsidR="001C7D44" w:rsidRPr="001C7D44" w:rsidRDefault="001C7D44" w:rsidP="00554BDD">
            <w:pPr>
              <w:spacing w:after="0" w:line="240" w:lineRule="auto"/>
              <w:jc w:val="both"/>
              <w:rPr>
                <w:rFonts w:ascii="Times New Roman" w:hAnsi="Times New Roman" w:cs="Calibri"/>
                <w:iCs/>
                <w:sz w:val="20"/>
                <w:szCs w:val="20"/>
              </w:rPr>
            </w:pPr>
            <w:r w:rsidRPr="001C7D44">
              <w:rPr>
                <w:rFonts w:ascii="Times New Roman" w:hAnsi="Times New Roman" w:cs="Calibri"/>
                <w:iCs/>
                <w:sz w:val="20"/>
                <w:szCs w:val="20"/>
              </w:rPr>
              <w:t>V texte „Podpora účasti na vzdelávaní a príprave pre trh práce z vlastnej iniciatívy je súčasťou návrhu novely zákona o službách zamestnanosti“ žiadame  vypustiť slovo „návrhu“.</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MPSVR SR </w:t>
            </w:r>
          </w:p>
        </w:tc>
        <w:tc>
          <w:tcPr>
            <w:tcW w:w="1924" w:type="pct"/>
          </w:tcPr>
          <w:p w:rsidR="001C7D44" w:rsidRPr="001C7D44" w:rsidRDefault="001C7D44" w:rsidP="00554BDD">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Akčný plán NPR 2013, Prepojenie vzdelania a trhu práce</w:t>
            </w:r>
          </w:p>
          <w:p w:rsidR="001C7D44" w:rsidRPr="001C7D44" w:rsidRDefault="001C7D44" w:rsidP="00554BDD">
            <w:pPr>
              <w:widowControl/>
              <w:spacing w:after="0" w:line="240" w:lineRule="auto"/>
              <w:rPr>
                <w:rFonts w:ascii="Times New Roman" w:hAnsi="Times New Roman" w:cs="Calibri"/>
                <w:iCs/>
                <w:sz w:val="20"/>
                <w:szCs w:val="20"/>
                <w:lang w:val="sk-SK"/>
              </w:rPr>
            </w:pPr>
            <w:r w:rsidRPr="001C7D44">
              <w:rPr>
                <w:rFonts w:ascii="Times New Roman" w:hAnsi="Times New Roman" w:cs="Calibri"/>
                <w:iCs/>
                <w:sz w:val="20"/>
                <w:szCs w:val="20"/>
                <w:lang w:val="sk-SK"/>
              </w:rPr>
              <w:t>Text „Návrh novely zákona o službách zamestnanosti zvyšuje dôraz na vzdelávacie programy a poradenstvo“ žiadame upraviť nasledovne „Novela zákona o službách zamestnanosti zvyšuje dôraz na vzdelávacie programy a poradenstvo“.</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MPSVR SR </w:t>
            </w:r>
          </w:p>
        </w:tc>
        <w:tc>
          <w:tcPr>
            <w:tcW w:w="1924" w:type="pct"/>
          </w:tcPr>
          <w:p w:rsidR="001C7D44" w:rsidRPr="001C7D44" w:rsidRDefault="001C7D44" w:rsidP="00554BDD">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Akčný plán NPR 2013, Analýza čistej účinnosti a efektívnosti výdavkov jednotlivých opatrení aktívnej politiky trhu práce</w:t>
            </w:r>
          </w:p>
          <w:p w:rsidR="001C7D44" w:rsidRPr="001C7D44" w:rsidRDefault="001C7D44" w:rsidP="00554BDD">
            <w:pPr>
              <w:widowControl/>
              <w:spacing w:after="0" w:line="240" w:lineRule="auto"/>
              <w:rPr>
                <w:rFonts w:ascii="Times New Roman" w:hAnsi="Times New Roman" w:cs="Calibri"/>
                <w:iCs/>
                <w:sz w:val="20"/>
                <w:szCs w:val="20"/>
                <w:lang w:val="sk-SK"/>
              </w:rPr>
            </w:pPr>
            <w:r w:rsidRPr="001C7D44">
              <w:rPr>
                <w:rFonts w:ascii="Times New Roman" w:hAnsi="Times New Roman" w:cs="Calibri"/>
                <w:iCs/>
                <w:sz w:val="20"/>
                <w:szCs w:val="20"/>
                <w:lang w:val="sk-SK"/>
              </w:rPr>
              <w:t>V texte „Pripravená novela zákona č. 5/2004 Z. z., sprístupňovanie databázy údajov“ žiadame vypustiť slovo „Pripravená“.</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MPSVR SR </w:t>
            </w:r>
          </w:p>
        </w:tc>
        <w:tc>
          <w:tcPr>
            <w:tcW w:w="1924" w:type="pct"/>
          </w:tcPr>
          <w:p w:rsidR="001C7D44" w:rsidRPr="001C7D44" w:rsidRDefault="001C7D44" w:rsidP="00554BDD">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Akčný plán NPR 2013, Národná sústava povolaní</w:t>
            </w:r>
          </w:p>
          <w:p w:rsidR="001C7D44" w:rsidRPr="001C7D44" w:rsidRDefault="001C7D44" w:rsidP="00554BDD">
            <w:pPr>
              <w:widowControl/>
              <w:spacing w:after="0" w:line="240" w:lineRule="auto"/>
              <w:rPr>
                <w:rFonts w:ascii="Times New Roman" w:hAnsi="Times New Roman" w:cs="Calibri"/>
                <w:iCs/>
                <w:sz w:val="20"/>
                <w:szCs w:val="20"/>
                <w:lang w:val="sk-SK"/>
              </w:rPr>
            </w:pPr>
            <w:r w:rsidRPr="001C7D44">
              <w:rPr>
                <w:rFonts w:ascii="Times New Roman" w:hAnsi="Times New Roman" w:cs="Calibri"/>
                <w:iCs/>
                <w:sz w:val="20"/>
                <w:szCs w:val="20"/>
                <w:lang w:val="sk-SK"/>
              </w:rPr>
              <w:t>Text „Návrh novely zákona o službách zamestnanosti obsahuje vytvorenie legislatívneho rámca na zriaďovanie sektorových rád...“ žiadame upraviť nasledovne „Novela zákona o službách zamestnanosti obsahuje vytvorenie legislatívneho rámca na zriaďovanie sektorových rád...“.</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MŠVVaŠ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K návrhu uznesenia: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Odporúčame zvážiť zrušenie úlohy B.2. uznesenia vlády SR č. 300 z 27. júna 2012 k Aktualizácii Národného programu reforiem 2012 s odôvodnením, že úlohy vyplývajúce z predmetného materiálu boli splnené, alebo sú opätovne uvedené v Národnom programe reforiem 2013. </w:t>
            </w:r>
            <w:r w:rsidRPr="001C7D44">
              <w:rPr>
                <w:rFonts w:ascii="Times New Roman" w:hAnsi="Times New Roman" w:cs="Calibri"/>
                <w:sz w:val="20"/>
                <w:szCs w:val="20"/>
                <w:lang w:val="sk-SK"/>
              </w:rPr>
              <w:br/>
              <w:t>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D86FA1"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MŠVVaŠ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K návrhu uznesenia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lastRenderedPageBreak/>
              <w:t xml:space="preserve">Žiadame doplniť do návrhu uznesenia do úlohy B.2 termín plnenia úlohy nasledovne: „v termínoch uvedených v prílohe č. 2 Národného programu reforiem 2013“. </w:t>
            </w:r>
            <w:r w:rsidRPr="001C7D44">
              <w:rPr>
                <w:rFonts w:ascii="Times New Roman" w:hAnsi="Times New Roman" w:cs="Calibri"/>
                <w:sz w:val="20"/>
                <w:szCs w:val="20"/>
                <w:lang w:val="sk-SK"/>
              </w:rPr>
              <w:br/>
              <w:t>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lastRenderedPageBreak/>
              <w:t>O </w:t>
            </w:r>
          </w:p>
        </w:tc>
        <w:tc>
          <w:tcPr>
            <w:tcW w:w="536" w:type="pct"/>
            <w:vAlign w:val="center"/>
          </w:tcPr>
          <w:p w:rsidR="001C7D44" w:rsidRPr="001C7D44" w:rsidRDefault="00D86FA1" w:rsidP="006C15F6">
            <w:pPr>
              <w:widowControl/>
              <w:spacing w:after="0" w:line="240" w:lineRule="auto"/>
              <w:jc w:val="center"/>
              <w:rPr>
                <w:rFonts w:ascii="Times New Roman" w:hAnsi="Times New Roman" w:cs="Calibri"/>
                <w:b/>
                <w:sz w:val="20"/>
                <w:szCs w:val="20"/>
                <w:lang w:val="sk-SK"/>
              </w:rPr>
            </w:pPr>
            <w:r>
              <w:rPr>
                <w:rFonts w:ascii="Times New Roman" w:hAnsi="Times New Roman" w:cs="Calibri"/>
                <w:b/>
                <w:sz w:val="20"/>
                <w:szCs w:val="20"/>
                <w:lang w:val="sk-SK"/>
              </w:rPr>
              <w:t>Č</w:t>
            </w:r>
            <w:r w:rsidR="001C7D44" w:rsidRPr="001C7D44">
              <w:rPr>
                <w:rFonts w:ascii="Times New Roman" w:hAnsi="Times New Roman" w:cs="Calibri"/>
                <w:b/>
                <w:sz w:val="20"/>
                <w:szCs w:val="20"/>
                <w:lang w:val="sk-SK"/>
              </w:rPr>
              <w:t>A</w:t>
            </w:r>
          </w:p>
        </w:tc>
        <w:tc>
          <w:tcPr>
            <w:tcW w:w="1721" w:type="pct"/>
          </w:tcPr>
          <w:p w:rsidR="001C7D44" w:rsidRPr="001C7D44" w:rsidRDefault="00D86FA1" w:rsidP="00D86FA1">
            <w:pPr>
              <w:widowControl/>
              <w:spacing w:after="0" w:line="240" w:lineRule="auto"/>
              <w:rPr>
                <w:rFonts w:ascii="Times New Roman" w:hAnsi="Times New Roman"/>
                <w:sz w:val="20"/>
                <w:szCs w:val="20"/>
                <w:lang w:val="sk-SK"/>
              </w:rPr>
            </w:pPr>
            <w:r>
              <w:rPr>
                <w:rFonts w:ascii="Times New Roman" w:hAnsi="Times New Roman"/>
                <w:sz w:val="20"/>
                <w:szCs w:val="20"/>
                <w:lang w:val="sk-SK"/>
              </w:rPr>
              <w:t xml:space="preserve">Návrh uznesenia musí mať formálne stanovené </w:t>
            </w:r>
            <w:r>
              <w:rPr>
                <w:rFonts w:ascii="Times New Roman" w:hAnsi="Times New Roman"/>
                <w:sz w:val="20"/>
                <w:szCs w:val="20"/>
                <w:lang w:val="sk-SK"/>
              </w:rPr>
              <w:lastRenderedPageBreak/>
              <w:t>termíny napísané v samotnom uznesení, nemôže sa odvolávať na termíny v inom materiály. Veta tam bola vložená, avšak nepredstavuje žiadny formálny záväzok.</w:t>
            </w:r>
          </w:p>
        </w:tc>
      </w:tr>
      <w:tr w:rsidR="001C7D44" w:rsidRPr="006628D0" w:rsidTr="001C7D44">
        <w:trPr>
          <w:jc w:val="center"/>
        </w:trPr>
        <w:tc>
          <w:tcPr>
            <w:tcW w:w="557" w:type="pct"/>
          </w:tcPr>
          <w:p w:rsidR="001C7D44" w:rsidRPr="00D86FA1" w:rsidRDefault="001C7D44" w:rsidP="00DB178E">
            <w:pPr>
              <w:widowControl/>
              <w:spacing w:after="0" w:line="240" w:lineRule="auto"/>
              <w:jc w:val="center"/>
              <w:rPr>
                <w:rFonts w:ascii="Times New Roman" w:hAnsi="Times New Roman" w:cs="Calibri"/>
                <w:b/>
                <w:sz w:val="20"/>
                <w:szCs w:val="20"/>
                <w:lang w:val="sk-SK"/>
              </w:rPr>
            </w:pPr>
            <w:r w:rsidRPr="00D86FA1">
              <w:rPr>
                <w:rFonts w:ascii="Times New Roman" w:hAnsi="Times New Roman" w:cs="Calibri"/>
                <w:b/>
                <w:sz w:val="20"/>
                <w:szCs w:val="20"/>
                <w:lang w:val="sk-SK"/>
              </w:rPr>
              <w:lastRenderedPageBreak/>
              <w:t>MŠVVaŠ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Vlastný materiál, všeobecná pripomienka: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Vzhľadom na budúce korektúry v návrhu vlastného materiálu ako aj jej PDF prílohy navrhujeme predkladateľovi, aby boli všetky kapitoly, ich podkapitoly a ďalšie časti očíslované jednotným spôsobom viacúrovňovým číslovaním, napr. v podkapitole 2.1 Hodnotenie plnenia opatrení podľa jednotlivých špecifických odporúčaní by mal byť názvov prvej časti znieť nasledovne 2.1.1 Konsolidácia verejných financií. </w:t>
            </w:r>
            <w:r w:rsidRPr="001C7D44">
              <w:rPr>
                <w:rFonts w:ascii="Times New Roman" w:hAnsi="Times New Roman" w:cs="Calibri"/>
                <w:sz w:val="20"/>
                <w:szCs w:val="20"/>
                <w:lang w:val="sk-SK"/>
              </w:rPr>
              <w:br/>
              <w:t xml:space="preserve">Rovnako je v zmysle platnej technickej normy potrebné, aby boli v texte číslované všetky tabuľky a grafy. </w:t>
            </w:r>
            <w:r w:rsidRPr="001C7D44">
              <w:rPr>
                <w:rFonts w:ascii="Times New Roman" w:hAnsi="Times New Roman" w:cs="Calibri"/>
                <w:sz w:val="20"/>
                <w:szCs w:val="20"/>
                <w:lang w:val="sk-SK"/>
              </w:rPr>
              <w:br/>
              <w:t xml:space="preserve">Pre lepšiu prehľadnosť a čitateľnosť navrhujem v celom texte zaviesť a zjednotiť skratky a následne skratky používať v ďalšom texte + doplniť zoznam skratiek. </w:t>
            </w:r>
            <w:r w:rsidRPr="001C7D44">
              <w:rPr>
                <w:rFonts w:ascii="Times New Roman" w:hAnsi="Times New Roman" w:cs="Calibri"/>
                <w:sz w:val="20"/>
                <w:szCs w:val="20"/>
                <w:lang w:val="sk-SK"/>
              </w:rPr>
              <w:br/>
              <w:t xml:space="preserve">Odôvodnenie: </w:t>
            </w:r>
            <w:r w:rsidRPr="001C7D44">
              <w:rPr>
                <w:rFonts w:ascii="Times New Roman" w:hAnsi="Times New Roman" w:cs="Calibri"/>
                <w:sz w:val="20"/>
                <w:szCs w:val="20"/>
                <w:lang w:val="sk-SK"/>
              </w:rPr>
              <w:br/>
              <w:t xml:space="preserve">Prehľadnosť textu, zlepšenie práce s textom </w:t>
            </w:r>
            <w:r w:rsidRPr="001C7D44">
              <w:rPr>
                <w:rFonts w:ascii="Times New Roman" w:hAnsi="Times New Roman" w:cs="Calibri"/>
                <w:sz w:val="20"/>
                <w:szCs w:val="20"/>
                <w:lang w:val="sk-SK"/>
              </w:rPr>
              <w:br/>
              <w:t>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ČA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Grafy a tabuľky sú očíslované. Ostatné zmeny nepovažujeme za vhodné.</w:t>
            </w:r>
          </w:p>
        </w:tc>
      </w:tr>
      <w:tr w:rsidR="001C7D44" w:rsidRPr="006628D0"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MŠVVaŠ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Vlastný materiál, Úvod materiálu: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Navrhujeme, aby v úvode vlastného materiálu pred text označený ako „Východiská NPR v kontexte koordinácie politík EÚ“ bola zaradená nasledovná veta: Informácie o úlohách vyplývajúcich pre ústredné orgány štátnej správy z Národného programu reforiem 2013, spôsob, termín a rozpočtového náklady ich realizácie, ako aj stav doterajšieho plnenia uložených úloh a ich väzba na strategické dokumenty EÚ sú uvedené v prílohe č. 2 NPR. </w:t>
            </w:r>
            <w:r w:rsidRPr="001C7D44">
              <w:rPr>
                <w:rFonts w:ascii="Times New Roman" w:hAnsi="Times New Roman" w:cs="Calibri"/>
                <w:sz w:val="20"/>
                <w:szCs w:val="20"/>
                <w:lang w:val="sk-SK"/>
              </w:rPr>
              <w:br/>
              <w:t xml:space="preserve">Za prílohu č. 2 považujeme neoznačenú PDF prílohu k návrhu materiálu predloženému v MPK. Navrhujeme zvážiť, aby táto príloha č. 2 mala okrem sčíselného označenia aj svoj vlastný názov. </w:t>
            </w:r>
            <w:r w:rsidRPr="001C7D44">
              <w:rPr>
                <w:rFonts w:ascii="Times New Roman" w:hAnsi="Times New Roman" w:cs="Calibri"/>
                <w:sz w:val="20"/>
                <w:szCs w:val="20"/>
                <w:lang w:val="sk-SK"/>
              </w:rPr>
              <w:br/>
              <w:t xml:space="preserve">Odôvodnenie: </w:t>
            </w:r>
            <w:r w:rsidRPr="001C7D44">
              <w:rPr>
                <w:rFonts w:ascii="Times New Roman" w:hAnsi="Times New Roman" w:cs="Calibri"/>
                <w:sz w:val="20"/>
                <w:szCs w:val="20"/>
                <w:lang w:val="sk-SK"/>
              </w:rPr>
              <w:br/>
              <w:t xml:space="preserve">Vzhľadom na znenie textu úlohy B. 2 v návrhu uznesenia a z dôvodu, že PDF príloha pripojená k návrhu materiálu v MPK má podľa nášho názoru nielen informatívny ale aj záväzný charakter. </w:t>
            </w:r>
            <w:r w:rsidRPr="001C7D44">
              <w:rPr>
                <w:rFonts w:ascii="Times New Roman" w:hAnsi="Times New Roman" w:cs="Calibri"/>
                <w:sz w:val="20"/>
                <w:szCs w:val="20"/>
                <w:lang w:val="sk-SK"/>
              </w:rPr>
              <w:br/>
            </w:r>
            <w:r w:rsidRPr="001C7D44">
              <w:rPr>
                <w:rFonts w:ascii="Times New Roman" w:hAnsi="Times New Roman" w:cs="Calibri"/>
                <w:sz w:val="20"/>
                <w:szCs w:val="20"/>
                <w:lang w:val="sk-SK"/>
              </w:rPr>
              <w:lastRenderedPageBreak/>
              <w:t>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lastRenderedPageBreak/>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Príloha má vlastný názov, a to „Akčný plán Národného programu reforiem 2013“.</w:t>
            </w: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lastRenderedPageBreak/>
              <w:t>MŠVVaŠ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Vlastný materiál, Úvod materiálu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Navrhujeme v 6. odseku tretiu vetu: „V súčasnosti prebieha diskusia o podobe politiky súdržnosti v ďalšom programovacom období.“ zmeniť nasledovne: „V súčasnosti prebieha diskusia o podobe politiky súdržnosti v ďalšom programovom období 2014 - 2020.“ </w:t>
            </w:r>
            <w:r w:rsidRPr="001C7D44">
              <w:rPr>
                <w:rFonts w:ascii="Times New Roman" w:hAnsi="Times New Roman" w:cs="Calibri"/>
                <w:sz w:val="20"/>
                <w:szCs w:val="20"/>
                <w:lang w:val="sk-SK"/>
              </w:rPr>
              <w:br/>
              <w:t xml:space="preserve">Odôvodnenie: </w:t>
            </w:r>
            <w:r w:rsidRPr="001C7D44">
              <w:rPr>
                <w:rFonts w:ascii="Times New Roman" w:hAnsi="Times New Roman" w:cs="Calibri"/>
                <w:sz w:val="20"/>
                <w:szCs w:val="20"/>
                <w:lang w:val="sk-SK"/>
              </w:rPr>
              <w:br/>
              <w:t xml:space="preserve">Spresnenie textu z vecnej stránky </w:t>
            </w:r>
            <w:r w:rsidRPr="001C7D44">
              <w:rPr>
                <w:rFonts w:ascii="Times New Roman" w:hAnsi="Times New Roman" w:cs="Calibri"/>
                <w:sz w:val="20"/>
                <w:szCs w:val="20"/>
                <w:lang w:val="sk-SK"/>
              </w:rPr>
              <w:br/>
              <w:t>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MŠVVaŠ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Vlastný materiál, kapitola 2 Odpočet plnenia opatrení NPR 2012, podkapitola 2.1 Hodnotenie plnenia opatrení podľa jednotlivých špecifických odporúčaní, časť 5. Kvalitné vzdelanie a uplatnenie na trhu práce pre mladých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V 5. odseku časti navrhujeme slová “novela zákona o odborných školách” nahradiť slovami “novela zákona č. 184/2009 Z. z. o odbornom vzdelávaní a príprave a o zmene a doplnení niektorých zákonov v znení neskorších predpisov alebo za predpokladu, že v materiáli budú zavedené skratky slovami “zákona o odbornom vzdelávaní a príprave” . </w:t>
            </w:r>
            <w:r w:rsidRPr="001C7D44">
              <w:rPr>
                <w:rFonts w:ascii="Times New Roman" w:hAnsi="Times New Roman" w:cs="Calibri"/>
                <w:sz w:val="20"/>
                <w:szCs w:val="20"/>
                <w:lang w:val="sk-SK"/>
              </w:rPr>
              <w:br/>
              <w:t xml:space="preserve">Odôvodnernie: </w:t>
            </w:r>
            <w:r w:rsidRPr="001C7D44">
              <w:rPr>
                <w:rFonts w:ascii="Times New Roman" w:hAnsi="Times New Roman" w:cs="Calibri"/>
                <w:sz w:val="20"/>
                <w:szCs w:val="20"/>
                <w:lang w:val="sk-SK"/>
              </w:rPr>
              <w:br/>
              <w:t xml:space="preserve">Súlad s legislatívnymi pravidlami vlády, zrozumiteľnosť poskytovanej informácie. </w:t>
            </w:r>
            <w:r w:rsidRPr="001C7D44">
              <w:rPr>
                <w:rFonts w:ascii="Times New Roman" w:hAnsi="Times New Roman" w:cs="Calibri"/>
                <w:sz w:val="20"/>
                <w:szCs w:val="20"/>
                <w:lang w:val="sk-SK"/>
              </w:rPr>
              <w:br/>
              <w:t>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N</w:t>
            </w:r>
          </w:p>
        </w:tc>
        <w:tc>
          <w:tcPr>
            <w:tcW w:w="1721" w:type="pct"/>
          </w:tcPr>
          <w:p w:rsidR="001C7D44" w:rsidRPr="001C7D44" w:rsidRDefault="001C7D44" w:rsidP="007D2A93">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V materiáli spravidla neuvádzame formálne legislatívne referencie.</w:t>
            </w: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MŠVVaŠ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Vlastný materiál, 2 Odpočet plnenia opatrení NPR 2012, 2.1 Hodnotenie plnenia opatrení podľa jednotlivých špecifických odporúčaní, časť 1. Konsolidácia verejných financií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V 1. odseku časti, v prvej vete vzhľadom na skutočnosť, že predkladaný materiál je relevantný pre rok 2013, navrhujeme predkladateľovi zvážiť vypustenie slov „Prijať dodatočné opatrenia v roku 2012“, resp. v prípade, že rok 2012 je uvedený správne, navrhujeme zmenu predložky „v“ na predložku „z“ (čím však text získa iný význam). </w:t>
            </w:r>
            <w:r w:rsidRPr="001C7D44">
              <w:rPr>
                <w:rFonts w:ascii="Times New Roman" w:hAnsi="Times New Roman" w:cs="Calibri"/>
                <w:sz w:val="20"/>
                <w:szCs w:val="20"/>
                <w:lang w:val="sk-SK"/>
              </w:rPr>
              <w:br/>
              <w:t xml:space="preserve">Odôvodnenie: </w:t>
            </w:r>
            <w:r w:rsidRPr="001C7D44">
              <w:rPr>
                <w:rFonts w:ascii="Times New Roman" w:hAnsi="Times New Roman" w:cs="Calibri"/>
                <w:sz w:val="20"/>
                <w:szCs w:val="20"/>
                <w:lang w:val="sk-SK"/>
              </w:rPr>
              <w:br/>
              <w:t xml:space="preserve">Spresnenie textu, gramatická pripomienka. </w:t>
            </w:r>
            <w:r w:rsidRPr="001C7D44">
              <w:rPr>
                <w:rFonts w:ascii="Times New Roman" w:hAnsi="Times New Roman" w:cs="Calibri"/>
                <w:sz w:val="20"/>
                <w:szCs w:val="20"/>
                <w:lang w:val="sk-SK"/>
              </w:rPr>
              <w:br/>
              <w:t>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N</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Text je oficiálnych popisom CSR tak, ako bolo stanovené, neradi by sme ho menili.</w:t>
            </w: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lastRenderedPageBreak/>
              <w:t>MŠVVaŠ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Vlastný material, 2 Odpočet plnenia opatrení NPR 2012, 2.1 Hodnotenie plnenia opatrení podľa jednotlivých špecifických odporúčaní, časť 1. Konsolidácia verejných financií: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Pri vysokom školstve odporúčame udávať nárast výdavkov na študenta namiesto nárastu výdavkov na žiaka. </w:t>
            </w:r>
            <w:r w:rsidRPr="001C7D44">
              <w:rPr>
                <w:rFonts w:ascii="Times New Roman" w:hAnsi="Times New Roman" w:cs="Calibri"/>
                <w:sz w:val="20"/>
                <w:szCs w:val="20"/>
                <w:lang w:val="sk-SK"/>
              </w:rPr>
              <w:br/>
              <w:t xml:space="preserve">Odôvodnenie: </w:t>
            </w:r>
            <w:r w:rsidRPr="001C7D44">
              <w:rPr>
                <w:rFonts w:ascii="Times New Roman" w:hAnsi="Times New Roman" w:cs="Calibri"/>
                <w:sz w:val="20"/>
                <w:szCs w:val="20"/>
                <w:lang w:val="sk-SK"/>
              </w:rPr>
              <w:br/>
              <w:t xml:space="preserve">Spresnenie textu, gramatická pripomienka. </w:t>
            </w:r>
            <w:r w:rsidRPr="001C7D44">
              <w:rPr>
                <w:rFonts w:ascii="Times New Roman" w:hAnsi="Times New Roman" w:cs="Calibri"/>
                <w:sz w:val="20"/>
                <w:szCs w:val="20"/>
                <w:lang w:val="sk-SK"/>
              </w:rPr>
              <w:br/>
              <w:t>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MŠVVaŠ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Vlastný material, 2 Odpočet plnenia opatrení NPR 2012, 2.1 Hodnotenie plnenia opatrení podľa jednotlivých špecifických odporúčaní, časť 5. Kvalitné vzdelanie a uplatnenie na trhu práce pre mladých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V treťom odseku časti navrhujeme skratku MŠVVAŠ SR uviesť v správnom tvare “MŠVVaŠ SR”. </w:t>
            </w:r>
            <w:r w:rsidRPr="001C7D44">
              <w:rPr>
                <w:rFonts w:ascii="Times New Roman" w:hAnsi="Times New Roman" w:cs="Calibri"/>
                <w:sz w:val="20"/>
                <w:szCs w:val="20"/>
                <w:lang w:val="sk-SK"/>
              </w:rPr>
              <w:br/>
              <w:t xml:space="preserve">Odôvodnenie: </w:t>
            </w:r>
            <w:r w:rsidRPr="001C7D44">
              <w:rPr>
                <w:rFonts w:ascii="Times New Roman" w:hAnsi="Times New Roman" w:cs="Calibri"/>
                <w:sz w:val="20"/>
                <w:szCs w:val="20"/>
                <w:lang w:val="sk-SK"/>
              </w:rPr>
              <w:br/>
              <w:t xml:space="preserve">Spresnenie skratky. </w:t>
            </w:r>
            <w:r w:rsidRPr="001C7D44">
              <w:rPr>
                <w:rFonts w:ascii="Times New Roman" w:hAnsi="Times New Roman" w:cs="Calibri"/>
                <w:sz w:val="20"/>
                <w:szCs w:val="20"/>
                <w:lang w:val="sk-SK"/>
              </w:rPr>
              <w:br/>
              <w:t>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6628D0"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MŠVVaŠ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Vlastný materiál, kapitola 2 Odpočet plnenia opatrení NPR 2012, podkapitola 2.1 Hodnotenie plnenia opatrení podľa jednotlivých špecifických odporúčaní, 1.Konsolidácia verejných financií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V 4. odseku odporúčame piatu vetu upraviť nasledovne: „Platy pedagogických zamestnancov a odborných zamestnancov škôl a školských zariadení regionálneho školstva narastú o 5 percent, zároveň sa zvyšujú osobné výdavky pre nepedagogických zamestnancov škôl a školských zariadení a pre zamestnancov verejného vysokého školstva s výnimkou zamestnancov odmeňovaných podľa osobitnej stupnice platových taríf“. </w:t>
            </w:r>
            <w:r w:rsidRPr="001C7D44">
              <w:rPr>
                <w:rFonts w:ascii="Times New Roman" w:hAnsi="Times New Roman" w:cs="Calibri"/>
                <w:sz w:val="20"/>
                <w:szCs w:val="20"/>
                <w:lang w:val="sk-SK"/>
              </w:rPr>
              <w:br/>
              <w:t xml:space="preserve">Odôvodnenie: </w:t>
            </w:r>
            <w:r w:rsidRPr="001C7D44">
              <w:rPr>
                <w:rFonts w:ascii="Times New Roman" w:hAnsi="Times New Roman" w:cs="Calibri"/>
                <w:sz w:val="20"/>
                <w:szCs w:val="20"/>
                <w:lang w:val="sk-SK"/>
              </w:rPr>
              <w:br/>
              <w:t xml:space="preserve">Spresnenie znenia z vecnej stránky. </w:t>
            </w:r>
            <w:r w:rsidRPr="001C7D44">
              <w:rPr>
                <w:rFonts w:ascii="Times New Roman" w:hAnsi="Times New Roman" w:cs="Calibri"/>
                <w:sz w:val="20"/>
                <w:szCs w:val="20"/>
                <w:lang w:val="sk-SK"/>
              </w:rPr>
              <w:br/>
              <w:t>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N</w:t>
            </w:r>
          </w:p>
        </w:tc>
        <w:tc>
          <w:tcPr>
            <w:tcW w:w="1721" w:type="pct"/>
          </w:tcPr>
          <w:p w:rsidR="001C7D44" w:rsidRPr="001C7D44" w:rsidRDefault="001C7D44" w:rsidP="002C18E9">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Doplnenie považujeme ku vzťahu k odseku za irelevantné.</w:t>
            </w:r>
          </w:p>
        </w:tc>
      </w:tr>
      <w:tr w:rsidR="001C7D44" w:rsidRPr="006628D0"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MŠVVaŠ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Vlastný materiál, kapitola 2 Odpočet plnenia opatrení NPR 2012, 2.1 Hodnotenie plnenia opatrení podľa jednotlivých špecifických odporúčaní, 1.Konsolidácia verejných financií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V 4. odseku navrhujeme text poslednej vety upraviť nasledovne: „Rast výdavkov bol spôsobený presunom </w:t>
            </w:r>
            <w:r w:rsidRPr="001C7D44">
              <w:rPr>
                <w:rFonts w:ascii="Times New Roman" w:hAnsi="Times New Roman" w:cs="Calibri"/>
                <w:sz w:val="20"/>
                <w:szCs w:val="20"/>
                <w:lang w:val="sk-SK"/>
              </w:rPr>
              <w:lastRenderedPageBreak/>
              <w:t xml:space="preserve">výdavkov rozpísaných na oblasť doktorandských štipendií do oblasti podpory vysokoškolskej vedy.“ </w:t>
            </w:r>
            <w:r w:rsidRPr="001C7D44">
              <w:rPr>
                <w:rFonts w:ascii="Times New Roman" w:hAnsi="Times New Roman" w:cs="Calibri"/>
                <w:sz w:val="20"/>
                <w:szCs w:val="20"/>
                <w:lang w:val="sk-SK"/>
              </w:rPr>
              <w:br/>
              <w:t xml:space="preserve">Odôvodnenie: </w:t>
            </w:r>
            <w:r w:rsidRPr="001C7D44">
              <w:rPr>
                <w:rFonts w:ascii="Times New Roman" w:hAnsi="Times New Roman" w:cs="Calibri"/>
                <w:sz w:val="20"/>
                <w:szCs w:val="20"/>
                <w:lang w:val="sk-SK"/>
              </w:rPr>
              <w:br/>
              <w:t xml:space="preserve">Spresnenie znenia z vecnej stránky. </w:t>
            </w:r>
            <w:r w:rsidRPr="001C7D44">
              <w:rPr>
                <w:rFonts w:ascii="Times New Roman" w:hAnsi="Times New Roman" w:cs="Calibri"/>
                <w:sz w:val="20"/>
                <w:szCs w:val="20"/>
                <w:lang w:val="sk-SK"/>
              </w:rPr>
              <w:br/>
              <w:t>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lastRenderedPageBreak/>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7F67F0">
            <w:pPr>
              <w:spacing w:after="0" w:line="240" w:lineRule="auto"/>
              <w:rPr>
                <w:rFonts w:ascii="Times New Roman" w:hAnsi="Times New Roman"/>
                <w:sz w:val="20"/>
                <w:szCs w:val="20"/>
                <w:lang w:val="sk-SK"/>
              </w:rPr>
            </w:pPr>
            <w:r w:rsidRPr="001C7D44">
              <w:rPr>
                <w:rFonts w:ascii="Times New Roman" w:hAnsi="Times New Roman"/>
                <w:sz w:val="20"/>
                <w:szCs w:val="20"/>
                <w:lang w:val="sk-SK"/>
              </w:rPr>
              <w:t xml:space="preserve">Text bol preformulovaný nasledovne: </w:t>
            </w:r>
            <w:r w:rsidRPr="001C7D44">
              <w:rPr>
                <w:rFonts w:ascii="Times New Roman" w:hAnsi="Times New Roman" w:cs="Calibri"/>
                <w:sz w:val="20"/>
                <w:szCs w:val="20"/>
                <w:lang w:val="sk-SK"/>
              </w:rPr>
              <w:t xml:space="preserve">„Výdavky ministerstva školstva na vedu a techniku vzrástli o takmer štvrtinu. Rast výdavkov bol spôsobený presunom výdavkov rozpísaných na oblasť doktorandských štipendií do oblasti podpory vysokoškolskej vedy. Prejavil sa najmä vo zvýšení </w:t>
            </w:r>
            <w:r w:rsidRPr="001C7D44">
              <w:rPr>
                <w:rFonts w:ascii="Times New Roman" w:hAnsi="Times New Roman" w:cs="Calibri"/>
                <w:sz w:val="20"/>
                <w:szCs w:val="20"/>
                <w:lang w:val="sk-SK"/>
              </w:rPr>
              <w:lastRenderedPageBreak/>
              <w:t>mzdových výdavkov na pedagogických zamestnancov VŠ, ktorých pracovnou náplňou je aj vedecká činnosť.</w:t>
            </w:r>
            <w:r w:rsidRPr="001C7D44">
              <w:rPr>
                <w:rFonts w:ascii="Times New Roman" w:hAnsi="Times New Roman"/>
                <w:sz w:val="20"/>
                <w:szCs w:val="20"/>
                <w:lang w:val="sk-SK"/>
              </w:rPr>
              <w:t>“</w:t>
            </w:r>
          </w:p>
        </w:tc>
      </w:tr>
      <w:tr w:rsidR="001C7D44" w:rsidRPr="006628D0"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lastRenderedPageBreak/>
              <w:t>MŠVVaŠ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Vlastný materiál, kapitola 2 Odpočet plnenia opatrení NPR 2012, 2.1 Hodnotenie plnenia opatrení podľa jednotlivých špecifických odporúčaní, 1.Konsolidácia verejných financií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V 4. odseku navrhujeme zvážiť úpravu textu vety: „Zvýšila sa podpora doktorandov z kapitol Ministerstva školstva, vedy, výskumu a športu (MŠVVaŠ) a Slovenskej akadémie vied (SAV)“ </w:t>
            </w:r>
            <w:r w:rsidRPr="001C7D44">
              <w:rPr>
                <w:rFonts w:ascii="Times New Roman" w:hAnsi="Times New Roman" w:cs="Calibri"/>
                <w:sz w:val="20"/>
                <w:szCs w:val="20"/>
                <w:lang w:val="sk-SK"/>
              </w:rPr>
              <w:br/>
              <w:t xml:space="preserve">Odôvodnenie: </w:t>
            </w:r>
            <w:r w:rsidRPr="001C7D44">
              <w:rPr>
                <w:rFonts w:ascii="Times New Roman" w:hAnsi="Times New Roman" w:cs="Calibri"/>
                <w:sz w:val="20"/>
                <w:szCs w:val="20"/>
                <w:lang w:val="sk-SK"/>
              </w:rPr>
              <w:br/>
              <w:t xml:space="preserve">Pokiaľ sa v ďalšej vete „Zvýšila sa podpora doktorandov z kapitol Ministerstva školstva, vedy, výskumu a športu (MŠVVaŠ) a Slovenskej akadémie vied (SAV)“ rozumie zvýšenie objemu finančných prostriedkov pre doktorandov z kapitoly MŠVVaŠ SR, konštatujeme, že objem finančných prostriedkov vyčlenených na doktorandov v roku 2013 sa voči roku 2012 nezvýši. MŠVVaŠ SR však zmenou Metodiky rozpisu dotácií štátneho rozpočtu na rok 2013 umožnilo verejným vysokým školám vyššiu flexibilitu pri prijímaní doktorandov (čo do počtu) ako aj pri ich finančnom ohodnotení. </w:t>
            </w:r>
            <w:r w:rsidRPr="001C7D44">
              <w:rPr>
                <w:rFonts w:ascii="Times New Roman" w:hAnsi="Times New Roman" w:cs="Calibri"/>
                <w:sz w:val="20"/>
                <w:szCs w:val="20"/>
                <w:lang w:val="sk-SK"/>
              </w:rPr>
              <w:br/>
              <w:t>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Veta bola z textu vypustená.</w:t>
            </w: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MŠVVaŠ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Vlastný materiál, 2 Odpočet plnenia opatrení NPR 2012, podkapitola 2.1 Hodnotenie plnenia opatrení podľa jednotlivých špecifických odporúčaní, časť 5. Kvalitné vzdelanie a uplatnenie na trhu práce pre mladých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V 5. odseku časti žiadame nahradiť posledné dve vety nasledovne: „S účinnosťou od 1.9.2014 sa tiež zavádzajú... Jednou z podmienok prijatia...“ nasledovným textom: „S účinnosťou od 1. septembra 2014 sú zavedené ďalšie predpoklady pre prijatie žiaka do prvého ročníka študijných odborov stredných škôl. Do prvého ročníka štvorročného gymnázia a do prvého ročníka päťročného bilingválneho štúdia stredných škôl je to priemerný </w:t>
            </w:r>
            <w:r w:rsidRPr="001C7D44">
              <w:rPr>
                <w:rFonts w:ascii="Times New Roman" w:hAnsi="Times New Roman" w:cs="Calibri"/>
                <w:sz w:val="20"/>
                <w:szCs w:val="20"/>
                <w:lang w:val="sk-SK"/>
              </w:rPr>
              <w:lastRenderedPageBreak/>
              <w:t xml:space="preserve">prospech do 2,0 z povinných vyučovacích predmetov určených rámcovým učebným plánom pre druhý stupeň základnej školy na konci druhého polroku štúdia predposledného ročníka štúdia a na konci prvého polroku posledného ročníka štúdia na základnej škole. Do študijných odborov stredných odborných škôl je to priemerný prospech do 2,75 z tých istých predmetov. Zároveň sa zavádza požiadavka na splnenie tejto podmienky priemerného prospechu i na konci druhého polroku posledného ročníka štúdia.“ </w:t>
            </w:r>
            <w:r w:rsidRPr="001C7D44">
              <w:rPr>
                <w:rFonts w:ascii="Times New Roman" w:hAnsi="Times New Roman" w:cs="Calibri"/>
                <w:sz w:val="20"/>
                <w:szCs w:val="20"/>
                <w:lang w:val="sk-SK"/>
              </w:rPr>
              <w:br/>
              <w:t xml:space="preserve">Odôvodnenie: </w:t>
            </w:r>
            <w:r w:rsidRPr="001C7D44">
              <w:rPr>
                <w:rFonts w:ascii="Times New Roman" w:hAnsi="Times New Roman" w:cs="Calibri"/>
                <w:sz w:val="20"/>
                <w:szCs w:val="20"/>
                <w:lang w:val="sk-SK"/>
              </w:rPr>
              <w:br/>
              <w:t xml:space="preserve">Ide o presnejšie vyjadrenie nových predpokladov na prijatie žiakov do študijných odborov stredných škôl. Hranica priemeru známok nebola do 1. 9. 2014 stanovená žiadna. </w:t>
            </w:r>
            <w:r w:rsidRPr="001C7D44">
              <w:rPr>
                <w:rFonts w:ascii="Times New Roman" w:hAnsi="Times New Roman" w:cs="Calibri"/>
                <w:sz w:val="20"/>
                <w:szCs w:val="20"/>
                <w:lang w:val="sk-SK"/>
              </w:rPr>
              <w:br/>
              <w:t>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lastRenderedPageBreak/>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N</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lastRenderedPageBreak/>
              <w:t>MŠVVaŠ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Vlastný materiál, kapitola 4. Fiškálna politika a verejné financie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Navrhujeme upraviť text názvu „Zjednotenie výberu daní cieľ a odvodov“ na gramaticky a syntakticky správne znenie: Zjednotenie výberu daní, ciel a odvodov. </w:t>
            </w:r>
            <w:r w:rsidRPr="001C7D44">
              <w:rPr>
                <w:rFonts w:ascii="Times New Roman" w:hAnsi="Times New Roman" w:cs="Calibri"/>
                <w:sz w:val="20"/>
                <w:szCs w:val="20"/>
                <w:lang w:val="sk-SK"/>
              </w:rPr>
              <w:br/>
              <w:t>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MŠVVaŠ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Vlastný materiál, kapitola 5 Opatrenia v štrukturálnych prioritách, úvod ku podkapitole 5.1 Vzdelávanie, veda a inovácie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Grafy v úvode podkapitoly (na str. 24) nie sú dostatočne presne špecifikované resp. v prípade grafu o výdavkoch na vzdelávanie (v mil. €) nie je navyše zohľadnené, že od roku 2013 ide väčšina finančných prostriedkov na školstvo cez kapitolu ministerstva vnútra. Treba presnejšie charakterizovať obsah grafov. Napríklad najčastejšie citovaný indikátor výdavkov do školstva ako podielu na HDP, ktorý v roku 2010 dosahoval podľa OECD hodnoty 4,7 % resp. 4,1 % HDP (verejné výdavky), sa z uvedeného grafu nedá vyčítať. Úplne nejasný je obsah grafu „Vstupy a výstupy R&amp;D ako % priemeru V3”. </w:t>
            </w:r>
            <w:r w:rsidRPr="001C7D44">
              <w:rPr>
                <w:rFonts w:ascii="Times New Roman" w:hAnsi="Times New Roman" w:cs="Calibri"/>
                <w:sz w:val="20"/>
                <w:szCs w:val="20"/>
                <w:lang w:val="sk-SK"/>
              </w:rPr>
              <w:br/>
              <w:t>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ČA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Grafy boli zmenené</w:t>
            </w: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MŠVVaŠ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 xml:space="preserve">Vlastný materiál, kapitola 5 Opatrenia v štrukturálnych prioritách, úvod ku podkapitole 5.1 </w:t>
            </w:r>
            <w:r w:rsidRPr="001C7D44">
              <w:rPr>
                <w:rFonts w:ascii="Times New Roman" w:hAnsi="Times New Roman" w:cs="Calibri"/>
                <w:b/>
                <w:iCs/>
                <w:sz w:val="20"/>
                <w:szCs w:val="20"/>
                <w:lang w:val="sk-SK"/>
              </w:rPr>
              <w:lastRenderedPageBreak/>
              <w:t>Vzdelávanie, veda a inovácie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V 4. odseku úvodu podkapitoly odporúčame k slovnému spojeniu „V minulosti sa rýchly nárast výdavkov Slovenska na vedu a výskum” doplniť informáciu, že ide o rast spôsobený financiami zo štrukturálnych fondov. </w:t>
            </w:r>
            <w:r w:rsidRPr="001C7D44">
              <w:rPr>
                <w:rFonts w:ascii="Times New Roman" w:hAnsi="Times New Roman" w:cs="Calibri"/>
                <w:sz w:val="20"/>
                <w:szCs w:val="20"/>
                <w:lang w:val="sk-SK"/>
              </w:rPr>
              <w:br/>
              <w:t xml:space="preserve">Odôvodnenie: </w:t>
            </w:r>
            <w:r w:rsidRPr="001C7D44">
              <w:rPr>
                <w:rFonts w:ascii="Times New Roman" w:hAnsi="Times New Roman" w:cs="Calibri"/>
                <w:sz w:val="20"/>
                <w:szCs w:val="20"/>
                <w:lang w:val="sk-SK"/>
              </w:rPr>
              <w:br/>
              <w:t xml:space="preserve">Spresnenie textu z vecnej stránky. </w:t>
            </w:r>
            <w:r w:rsidRPr="001C7D44">
              <w:rPr>
                <w:rFonts w:ascii="Times New Roman" w:hAnsi="Times New Roman" w:cs="Calibri"/>
                <w:sz w:val="20"/>
                <w:szCs w:val="20"/>
                <w:lang w:val="sk-SK"/>
              </w:rPr>
              <w:br/>
              <w:t>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lastRenderedPageBreak/>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N</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lastRenderedPageBreak/>
              <w:t>MŠVVaŠ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Vlastný materiál, kapitola 5 Opatrenia v štrukturálnych prioritách, podkapitola 5.1 Vzdelávanie, veda a inovácie, časť 5.1.1 Regionálne školstvo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V texte označenom ako „Začlenenie detí z marginalizovaných komunít“ navrhujeme vypustiť v 1. odseku prvú vetu „Slovenský vzdelávací systém prehlbuje pôvodné nerovnosti žiakov skorou selekciou detí do vzdelávacích prúdov rôznej kvality a prispieva k autoreprodukcii vzdelávania, tzn. že deti kopírujú dosiahnutú úroveň vzdelania rodičov.“ </w:t>
            </w:r>
            <w:r w:rsidRPr="001C7D44">
              <w:rPr>
                <w:rFonts w:ascii="Times New Roman" w:hAnsi="Times New Roman" w:cs="Calibri"/>
                <w:sz w:val="20"/>
                <w:szCs w:val="20"/>
                <w:lang w:val="sk-SK"/>
              </w:rPr>
              <w:br/>
              <w:t xml:space="preserve">Odôvodnenie: </w:t>
            </w:r>
            <w:r w:rsidRPr="001C7D44">
              <w:rPr>
                <w:rFonts w:ascii="Times New Roman" w:hAnsi="Times New Roman" w:cs="Calibri"/>
                <w:sz w:val="20"/>
                <w:szCs w:val="20"/>
                <w:lang w:val="sk-SK"/>
              </w:rPr>
              <w:br/>
              <w:t xml:space="preserve">Téza uvedená v tomto bode, najmä slová o „vzdelávacích prúdoch rôznej kvality“ a o “selekcii detí” majú povahu závažných hodnotiacich súdov preto ich mal predkladateľ v texte argumentačne podložiť. Veríme, že „vzdelávacími prúdmi rôznej kvality“neboli myslené špeciálne školy. </w:t>
            </w:r>
            <w:r w:rsidRPr="001C7D44">
              <w:rPr>
                <w:rFonts w:ascii="Times New Roman" w:hAnsi="Times New Roman" w:cs="Calibri"/>
                <w:sz w:val="20"/>
                <w:szCs w:val="20"/>
                <w:lang w:val="sk-SK"/>
              </w:rPr>
              <w:br/>
              <w:t>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N</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MŠVVaŠ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Vlastný materiál, kapitola 5 Opatrenia v štrukturálnych prioritách, podkapitola 5.1 Vzdelávanie, veda a inovácie, časť 5.1.1 Regionálne školstvo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V texte označenom ako „Začlenenie detí z marginalizovaných komunít“ žiadame vypustiť text: „V záujme zvyšovania efektivity je vhodné, aby bolo v kompetencii riaditeľa materskej školy povoliť za stanovených podmienok prekročiť súčasné horné limity počtu detí v triede.“ </w:t>
            </w:r>
            <w:r w:rsidRPr="001C7D44">
              <w:rPr>
                <w:rFonts w:ascii="Times New Roman" w:hAnsi="Times New Roman" w:cs="Calibri"/>
                <w:sz w:val="20"/>
                <w:szCs w:val="20"/>
                <w:lang w:val="sk-SK"/>
              </w:rPr>
              <w:br/>
              <w:t xml:space="preserve">Odôvodnenie: </w:t>
            </w:r>
            <w:r w:rsidRPr="001C7D44">
              <w:rPr>
                <w:rFonts w:ascii="Times New Roman" w:hAnsi="Times New Roman" w:cs="Calibri"/>
                <w:sz w:val="20"/>
                <w:szCs w:val="20"/>
                <w:lang w:val="sk-SK"/>
              </w:rPr>
              <w:br/>
              <w:t xml:space="preserve">Od septembra 2013 bude platiť také ustanovenie § 28 ods. 10 zákona č. 245/2008 Z. z. o výchove a vzdelávaní (školský zákon), v zmysle ktorého bude môcť riaditeľka </w:t>
            </w:r>
            <w:r w:rsidRPr="001C7D44">
              <w:rPr>
                <w:rFonts w:ascii="Times New Roman" w:hAnsi="Times New Roman" w:cs="Calibri"/>
                <w:sz w:val="20"/>
                <w:szCs w:val="20"/>
                <w:lang w:val="sk-SK"/>
              </w:rPr>
              <w:lastRenderedPageBreak/>
              <w:t xml:space="preserve">MŠ, pri splnení podmienok podľa osobitného predpisu (vyhlášky MZ SR č. 527/2007 Z. z. o podrobnostiach o požiadavkách na zariadenia pre deti a mládež), zvýšiť najvyšší počet detí o tri z dôvodov explicitne uvedených v uvedenom § 28 ods. 10 školského zákona. </w:t>
            </w:r>
            <w:r w:rsidRPr="001C7D44">
              <w:rPr>
                <w:rFonts w:ascii="Times New Roman" w:hAnsi="Times New Roman" w:cs="Calibri"/>
                <w:sz w:val="20"/>
                <w:szCs w:val="20"/>
                <w:lang w:val="sk-SK"/>
              </w:rPr>
              <w:br/>
              <w:t>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lastRenderedPageBreak/>
              <w:t>Z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lastRenderedPageBreak/>
              <w:t>MŠVVaŠ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Vlastný materiál, kapitola 5 Opatrenia v štrukturálnych prioritách, 5.1 Vzdelávanie, veda a inovácie, časť 5.1.1 Regionálne školstvo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V texte označenom ako „Hodnotenie škôl“ v druhej vete je potrebné uviesť relevantné údaje o národných projektoch – projekt „"Hodnotenie kvality vzdelávania na základných školách a na stredných školách v Slovenskej republike v kontexte prebiehajúcej obsahovej reformy vzdelávania" realizuje prijímateľ „Národný ústav certifikovaných meraní vzdelávania“ a má alokáciu 6 948 155,- EUR a projekt Štátnej školskej inšpekcie „Externé hodnotenie kvality školy podporujúce sebahodnotiace procesy a rozvoj školy“ má rozpočet vo výške 881 283, 55 EUR. </w:t>
            </w:r>
            <w:r w:rsidRPr="001C7D44">
              <w:rPr>
                <w:rFonts w:ascii="Times New Roman" w:hAnsi="Times New Roman" w:cs="Calibri"/>
                <w:sz w:val="20"/>
                <w:szCs w:val="20"/>
                <w:lang w:val="sk-SK"/>
              </w:rPr>
              <w:br/>
              <w:t xml:space="preserve">Odôvodnenie: </w:t>
            </w:r>
            <w:r w:rsidRPr="001C7D44">
              <w:rPr>
                <w:rFonts w:ascii="Times New Roman" w:hAnsi="Times New Roman" w:cs="Calibri"/>
                <w:sz w:val="20"/>
                <w:szCs w:val="20"/>
                <w:lang w:val="sk-SK"/>
              </w:rPr>
              <w:br/>
              <w:t xml:space="preserve">Spresnenie informácie. </w:t>
            </w:r>
            <w:r w:rsidRPr="001C7D44">
              <w:rPr>
                <w:rFonts w:ascii="Times New Roman" w:hAnsi="Times New Roman" w:cs="Calibri"/>
                <w:sz w:val="20"/>
                <w:szCs w:val="20"/>
                <w:lang w:val="sk-SK"/>
              </w:rPr>
              <w:br/>
              <w:t>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ČA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Informácie boli doplnené do Akčného plánu.</w:t>
            </w:r>
          </w:p>
        </w:tc>
      </w:tr>
      <w:tr w:rsidR="001C7D44" w:rsidRPr="006628D0"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MŠVVaŠ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Vlastný materiál, kapitola 5 Opatrenia v štrukturálnych prioritách, 5.1 Vzdelávanie, veda a inovácie, časť 5.1.1 Regionálne školstvo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V texte označenom ako “Odborné školy” navrhujem doplniť informáciu o národnom projekte „Rozvoj stredného odborného vzdelávania“, ktorý bude implementovať Štátny inštitút odborného vzdelávania, v celkovej výške NFP 43 999 015,00 €, ktorého základným cieľom je zvýšenie kvality odborného vzdelávania na stredných odborných školách vo vybraných skupinách odborov stredného odborného vzdelávania a prípravy a celkové zvýšenie kvality odborného vzdelávania a prípravy vo všetkých skupinách odborov; realizácia projektu prebieha od 15.03.2013 do 31.10.2015. Informácia o projekte je uvedená v prílohe „Akčný plán k NPR SR 2013“. </w:t>
            </w:r>
            <w:r w:rsidRPr="001C7D44">
              <w:rPr>
                <w:rFonts w:ascii="Times New Roman" w:hAnsi="Times New Roman" w:cs="Calibri"/>
                <w:sz w:val="20"/>
                <w:szCs w:val="20"/>
                <w:lang w:val="sk-SK"/>
              </w:rPr>
              <w:br/>
              <w:t xml:space="preserve">Odôvodnenie: </w:t>
            </w:r>
            <w:r w:rsidRPr="001C7D44">
              <w:rPr>
                <w:rFonts w:ascii="Times New Roman" w:hAnsi="Times New Roman" w:cs="Calibri"/>
                <w:sz w:val="20"/>
                <w:szCs w:val="20"/>
                <w:lang w:val="sk-SK"/>
              </w:rPr>
              <w:br/>
            </w:r>
            <w:r w:rsidRPr="001C7D44">
              <w:rPr>
                <w:rFonts w:ascii="Times New Roman" w:hAnsi="Times New Roman" w:cs="Calibri"/>
                <w:sz w:val="20"/>
                <w:szCs w:val="20"/>
                <w:lang w:val="sk-SK"/>
              </w:rPr>
              <w:lastRenderedPageBreak/>
              <w:t xml:space="preserve">Spresnenie informácie z vecnej stránky. </w:t>
            </w:r>
            <w:r w:rsidRPr="001C7D44">
              <w:rPr>
                <w:rFonts w:ascii="Times New Roman" w:hAnsi="Times New Roman" w:cs="Calibri"/>
                <w:sz w:val="20"/>
                <w:szCs w:val="20"/>
                <w:lang w:val="sk-SK"/>
              </w:rPr>
              <w:br/>
              <w:t>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lastRenderedPageBreak/>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ČA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Informácia bola spresnená v Akčnom pláne. Z pohľadu textu a konkrétnych opatrení financovaných z projektu však táto informácia nemá výpovednú hodnotu.</w:t>
            </w:r>
          </w:p>
        </w:tc>
      </w:tr>
      <w:tr w:rsidR="001C7D44" w:rsidRPr="001C7D44" w:rsidTr="001C7D44">
        <w:trPr>
          <w:jc w:val="center"/>
        </w:trPr>
        <w:tc>
          <w:tcPr>
            <w:tcW w:w="557" w:type="pct"/>
            <w:shd w:val="clear" w:color="auto" w:fill="auto"/>
          </w:tcPr>
          <w:p w:rsidR="001C7D44" w:rsidRPr="001C7D44" w:rsidRDefault="001C7D44" w:rsidP="00DB178E">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lastRenderedPageBreak/>
              <w:t>MŠVVaŠ SR </w:t>
            </w:r>
          </w:p>
        </w:tc>
        <w:tc>
          <w:tcPr>
            <w:tcW w:w="1924" w:type="pct"/>
            <w:shd w:val="clear" w:color="auto" w:fill="auto"/>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Vlastný materiál, kapitola 5 Opatrenia v štrukturálnych prioritách, 5.1 Vzdelávanie, veda a inovácie, časť 5.1.1 Regionálne školstvo a PDF príloha, časť Vzdelávanie, výskum a inovácie, úloha „Reforma normatívneho financovania – regionálne školstvo“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V súvislosti s textom označeným „Financovanie“ si dovoľujeme predkladateľa upozorniť na skutočnosť, že Národný program reforiem v tejto oblasti sa dá splniť v roku 2013 iba za predpokladu, že od 1. 1. 2014 bude pripravený nový systém financovania nákladov na výchovu a vzdelávania žiakov škôl, v ktorých sa vzdelávanie považuje za sústavnú prípravu na povolanie. </w:t>
            </w:r>
            <w:r w:rsidRPr="001C7D44">
              <w:rPr>
                <w:rFonts w:ascii="Times New Roman" w:hAnsi="Times New Roman" w:cs="Calibri"/>
                <w:sz w:val="20"/>
                <w:szCs w:val="20"/>
                <w:lang w:val="sk-SK"/>
              </w:rPr>
              <w:br/>
              <w:t> </w:t>
            </w:r>
          </w:p>
        </w:tc>
        <w:tc>
          <w:tcPr>
            <w:tcW w:w="262" w:type="pct"/>
            <w:shd w:val="clear" w:color="auto" w:fill="auto"/>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Z </w:t>
            </w:r>
          </w:p>
        </w:tc>
        <w:tc>
          <w:tcPr>
            <w:tcW w:w="536" w:type="pct"/>
            <w:shd w:val="clear" w:color="auto" w:fill="auto"/>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shd w:val="clear" w:color="auto" w:fill="auto"/>
          </w:tcPr>
          <w:p w:rsidR="001C7D44" w:rsidRPr="001C7D44" w:rsidRDefault="001C7D44" w:rsidP="00F44669">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Berieme na vedomie.</w:t>
            </w: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MŠVVaŠ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Vlastný materiál, kapitola 5 Opatrenia v štrukturálnych prioritách, 5.1 Vzdelávanie, veda a inovácie, časť 5.1.1 Regionálne školstvo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V texte označenom ako „Financovanie“ navrhujem doplniť, že jedným zo zdrojov financovania regionálneho školstva je aj financovanie prostredníctvom štrukturálnych fondov EÚ. </w:t>
            </w:r>
            <w:r w:rsidRPr="001C7D44">
              <w:rPr>
                <w:rFonts w:ascii="Times New Roman" w:hAnsi="Times New Roman" w:cs="Calibri"/>
                <w:sz w:val="20"/>
                <w:szCs w:val="20"/>
                <w:lang w:val="sk-SK"/>
              </w:rPr>
              <w:br/>
              <w:t xml:space="preserve">Odôvodnenie: </w:t>
            </w:r>
            <w:r w:rsidRPr="001C7D44">
              <w:rPr>
                <w:rFonts w:ascii="Times New Roman" w:hAnsi="Times New Roman" w:cs="Calibri"/>
                <w:sz w:val="20"/>
                <w:szCs w:val="20"/>
                <w:lang w:val="sk-SK"/>
              </w:rPr>
              <w:br/>
              <w:t xml:space="preserve">Spresnenie informácie. </w:t>
            </w:r>
            <w:r w:rsidRPr="001C7D44">
              <w:rPr>
                <w:rFonts w:ascii="Times New Roman" w:hAnsi="Times New Roman" w:cs="Calibri"/>
                <w:sz w:val="20"/>
                <w:szCs w:val="20"/>
                <w:lang w:val="sk-SK"/>
              </w:rPr>
              <w:br/>
              <w:t>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N</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MŠVVaŠ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Vlastný materiál, kapitola 5 Opatrenia v štrukturálnych prioritách, 5.1 Vzdelávanie, veda a inovácie, časť 5.1.1 Regionálne školstvo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V s textom označenom ako „Financovanie“ v poslednej vete odporúčame nahradiť slová „...normatívov a osobitným...“ slovami „...normatívov s osobitným...“. </w:t>
            </w:r>
            <w:r w:rsidRPr="001C7D44">
              <w:rPr>
                <w:rFonts w:ascii="Times New Roman" w:hAnsi="Times New Roman" w:cs="Calibri"/>
                <w:sz w:val="20"/>
                <w:szCs w:val="20"/>
                <w:lang w:val="sk-SK"/>
              </w:rPr>
              <w:br/>
              <w:t xml:space="preserve">Odôvodnenie: </w:t>
            </w:r>
            <w:r w:rsidRPr="001C7D44">
              <w:rPr>
                <w:rFonts w:ascii="Times New Roman" w:hAnsi="Times New Roman" w:cs="Calibri"/>
                <w:sz w:val="20"/>
                <w:szCs w:val="20"/>
                <w:lang w:val="sk-SK"/>
              </w:rPr>
              <w:br/>
              <w:t xml:space="preserve">Spresnenie textu, gramatická pripomienka. </w:t>
            </w:r>
            <w:r w:rsidRPr="001C7D44">
              <w:rPr>
                <w:rFonts w:ascii="Times New Roman" w:hAnsi="Times New Roman" w:cs="Calibri"/>
                <w:sz w:val="20"/>
                <w:szCs w:val="20"/>
                <w:lang w:val="sk-SK"/>
              </w:rPr>
              <w:br/>
              <w:t>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6628D0"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MŠVVaŠ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Vlastný materiál, kapitola 5 Opatrenia v štrukturálnych prioritách, podkapitola 5.1 Vzdelávanie, veda a inovácie, časť 5.1.2 Vysoké školstvo a veda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Požadujeme v texte označenom ako „Nová koncepcia ďalšieho rozvoja vysokého školstva“ vypustiť celý </w:t>
            </w:r>
            <w:r w:rsidRPr="001C7D44">
              <w:rPr>
                <w:rFonts w:ascii="Times New Roman" w:hAnsi="Times New Roman" w:cs="Calibri"/>
                <w:sz w:val="20"/>
                <w:szCs w:val="20"/>
                <w:lang w:val="sk-SK"/>
              </w:rPr>
              <w:lastRenderedPageBreak/>
              <w:t xml:space="preserve">posledný odsek. </w:t>
            </w:r>
            <w:r w:rsidRPr="001C7D44">
              <w:rPr>
                <w:rFonts w:ascii="Times New Roman" w:hAnsi="Times New Roman" w:cs="Calibri"/>
                <w:sz w:val="20"/>
                <w:szCs w:val="20"/>
                <w:lang w:val="sk-SK"/>
              </w:rPr>
              <w:br/>
              <w:t xml:space="preserve">Odôvodnenie: </w:t>
            </w:r>
            <w:r w:rsidRPr="001C7D44">
              <w:rPr>
                <w:rFonts w:ascii="Times New Roman" w:hAnsi="Times New Roman" w:cs="Calibri"/>
                <w:sz w:val="20"/>
                <w:szCs w:val="20"/>
                <w:lang w:val="sk-SK"/>
              </w:rPr>
              <w:br/>
              <w:t xml:space="preserve">Ministerstvo uvažuje o prechode na štandardný svetový model a tieto tituly v ďalšom neudeľovať. </w:t>
            </w:r>
            <w:r w:rsidRPr="001C7D44">
              <w:rPr>
                <w:rFonts w:ascii="Times New Roman" w:hAnsi="Times New Roman" w:cs="Calibri"/>
                <w:sz w:val="20"/>
                <w:szCs w:val="20"/>
                <w:lang w:val="sk-SK"/>
              </w:rPr>
              <w:br/>
              <w:t>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lastRenderedPageBreak/>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E74BDC">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Text bol zmenený nasledovne: „MŠVVaŠ SR uvažuje o prechode na štandardný svetový model a ďalej neudeľovať tituly docent a profesor. Tieto tituly vzhľadom na slabú náročnosť kritérií pre ich dosiahnutie nemajú dostatočnú výpovednú hodnotu.“</w:t>
            </w:r>
          </w:p>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shd w:val="clear" w:color="auto" w:fill="auto"/>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lastRenderedPageBreak/>
              <w:t>MŠVVaŠ SR </w:t>
            </w:r>
          </w:p>
        </w:tc>
        <w:tc>
          <w:tcPr>
            <w:tcW w:w="1924" w:type="pct"/>
            <w:shd w:val="clear" w:color="auto" w:fill="auto"/>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Vlastný materiál, kapitola 5. Opatrenia v štrukturálnych prioritách, podkapitola 5.1 Vzdelávanie, veda a inovácie, časť 5.1.2 Vysoké školstvo a veda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V texte označenom ako „Veda a výskum“ žiadame vypustiť celý predposledný odsek tohto textu a zároveň žiadame v PDF prílohe vypustiť v časti Vzdelávanie, veda a inovácie úlohu s názvom„Štúdia uskutočniteľnosti zriadenia Národného technologického inštitútu“. </w:t>
            </w:r>
            <w:r w:rsidRPr="001C7D44">
              <w:rPr>
                <w:rFonts w:ascii="Times New Roman" w:hAnsi="Times New Roman" w:cs="Calibri"/>
                <w:sz w:val="20"/>
                <w:szCs w:val="20"/>
                <w:lang w:val="sk-SK"/>
              </w:rPr>
              <w:br/>
              <w:t xml:space="preserve">Odôvodnenie: </w:t>
            </w:r>
            <w:r w:rsidRPr="001C7D44">
              <w:rPr>
                <w:rFonts w:ascii="Times New Roman" w:hAnsi="Times New Roman" w:cs="Calibri"/>
                <w:sz w:val="20"/>
                <w:szCs w:val="20"/>
                <w:lang w:val="sk-SK"/>
              </w:rPr>
              <w:br/>
              <w:t xml:space="preserve">Zriadenie Národného technologického inštitútu bude jedným z kľúčových opatrení Stratégie výskumu, vývoja a inovácií v SR do roku 2020. Keďže však v súčasnosti nie je zadefinovaná právna forma inštitútu a spôsob jeho financovania, navrhujeme uvedené opatrenie vypustiť z aktuálnej verzie Národného programu reforiem SR. Vytvorenie Národného technologického inštitútu bude môcť byť špecifikované po schválení Stratégie výskumu, vývoja a inovácií v SR do roku 2020 vládou SR. </w:t>
            </w:r>
            <w:r w:rsidRPr="001C7D44">
              <w:rPr>
                <w:rFonts w:ascii="Times New Roman" w:hAnsi="Times New Roman" w:cs="Calibri"/>
                <w:sz w:val="20"/>
                <w:szCs w:val="20"/>
                <w:lang w:val="sk-SK"/>
              </w:rPr>
              <w:br/>
              <w:t> </w:t>
            </w:r>
          </w:p>
        </w:tc>
        <w:tc>
          <w:tcPr>
            <w:tcW w:w="262" w:type="pct"/>
            <w:shd w:val="clear" w:color="auto" w:fill="auto"/>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Z </w:t>
            </w:r>
          </w:p>
        </w:tc>
        <w:tc>
          <w:tcPr>
            <w:tcW w:w="536" w:type="pct"/>
            <w:shd w:val="clear" w:color="auto" w:fill="auto"/>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shd w:val="clear" w:color="auto" w:fill="auto"/>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MŠVVaŠ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Vlastný materiál, kapitola 5 Opatrenia v štrukturálnych prioritách, podkapitola 5.1 Vzdelávanie, veda a inovácie, časť 5.1.3 Ďalšie vzdelávanie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V druhom odseku časti žiadame doplniť k národnému projektu informáciu o prijímateľovi – Národný ústav celoživotného vzdelávania a upraviť celkovú zmluvne určenú výšku NFP 27 993 607,83 €; zároveň žiadame uviesť správny zmluvne stanovený začiatok realizácie projektu na 1. štvrťrok 2013. </w:t>
            </w:r>
            <w:r w:rsidRPr="001C7D44">
              <w:rPr>
                <w:rFonts w:ascii="Times New Roman" w:hAnsi="Times New Roman" w:cs="Calibri"/>
                <w:sz w:val="20"/>
                <w:szCs w:val="20"/>
                <w:lang w:val="sk-SK"/>
              </w:rPr>
              <w:br/>
              <w:t xml:space="preserve">Odôvodnenie: </w:t>
            </w:r>
            <w:r w:rsidRPr="001C7D44">
              <w:rPr>
                <w:rFonts w:ascii="Times New Roman" w:hAnsi="Times New Roman" w:cs="Calibri"/>
                <w:sz w:val="20"/>
                <w:szCs w:val="20"/>
                <w:lang w:val="sk-SK"/>
              </w:rPr>
              <w:br/>
              <w:t xml:space="preserve">Doplnenie aktuálnej informácie+spresnenie. </w:t>
            </w:r>
            <w:r w:rsidRPr="001C7D44">
              <w:rPr>
                <w:rFonts w:ascii="Times New Roman" w:hAnsi="Times New Roman" w:cs="Calibri"/>
                <w:sz w:val="20"/>
                <w:szCs w:val="20"/>
                <w:lang w:val="sk-SK"/>
              </w:rPr>
              <w:br/>
              <w:t>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shd w:val="clear" w:color="auto" w:fill="auto"/>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MŠVVaŠ SR </w:t>
            </w:r>
          </w:p>
        </w:tc>
        <w:tc>
          <w:tcPr>
            <w:tcW w:w="1924" w:type="pct"/>
            <w:shd w:val="clear" w:color="auto" w:fill="auto"/>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 xml:space="preserve">Vlastný materiál, kapitola 5. Opatrenia v štrukturálnych prioritách, podkapitola 5.1 </w:t>
            </w:r>
            <w:r w:rsidRPr="001C7D44">
              <w:rPr>
                <w:rFonts w:ascii="Times New Roman" w:hAnsi="Times New Roman" w:cs="Calibri"/>
                <w:b/>
                <w:iCs/>
                <w:sz w:val="20"/>
                <w:szCs w:val="20"/>
                <w:lang w:val="sk-SK"/>
              </w:rPr>
              <w:lastRenderedPageBreak/>
              <w:t>Vzdelávanie, veda a inovácie, časť 5.1.4 Inovácie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V prvom odseku časti žiadame slovné spojenie „vláda preto pripraví Inovačnú stratégiu SR na roky 2014-2020...“ nahradiť vyjadrením „Vláda pripraví Stratégiu výskumu, vývoja a inovácií v SR do roku 2020.“. V súlade s touto pripomienkou zároveň žiadame následne upraviť celý text kapitoly 5.1.4. </w:t>
            </w:r>
            <w:r w:rsidRPr="001C7D44">
              <w:rPr>
                <w:rFonts w:ascii="Times New Roman" w:hAnsi="Times New Roman" w:cs="Calibri"/>
                <w:sz w:val="20"/>
                <w:szCs w:val="20"/>
                <w:lang w:val="sk-SK"/>
              </w:rPr>
              <w:br/>
              <w:t xml:space="preserve">Odôvodnenie: </w:t>
            </w:r>
            <w:r w:rsidRPr="001C7D44">
              <w:rPr>
                <w:rFonts w:ascii="Times New Roman" w:hAnsi="Times New Roman" w:cs="Calibri"/>
                <w:sz w:val="20"/>
                <w:szCs w:val="20"/>
                <w:lang w:val="sk-SK"/>
              </w:rPr>
              <w:br/>
              <w:t xml:space="preserve">Ministerstvo školstva, vedy, výskumu a športu SR v spolupráci s Ministerstvom hospodárstva SR a Slovenskou akadémiou vied v súčasnosti pripravuje „Stratégiu výskumu, vývoja a inovácií v SR do roku 2020“, súčasťou ktorej bude aj Inovačná stratégia SR. Z uvedeného dôvodu nie je žiaduce, aby vláda SR pripravovala osobitnú Inovačnú stratégiu SR. </w:t>
            </w:r>
            <w:r w:rsidRPr="001C7D44">
              <w:rPr>
                <w:rFonts w:ascii="Times New Roman" w:hAnsi="Times New Roman" w:cs="Calibri"/>
                <w:sz w:val="20"/>
                <w:szCs w:val="20"/>
                <w:lang w:val="sk-SK"/>
              </w:rPr>
              <w:br/>
              <w:t> </w:t>
            </w:r>
          </w:p>
        </w:tc>
        <w:tc>
          <w:tcPr>
            <w:tcW w:w="262" w:type="pct"/>
            <w:shd w:val="clear" w:color="auto" w:fill="auto"/>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lastRenderedPageBreak/>
              <w:t>Z </w:t>
            </w:r>
          </w:p>
        </w:tc>
        <w:tc>
          <w:tcPr>
            <w:tcW w:w="536" w:type="pct"/>
            <w:shd w:val="clear" w:color="auto" w:fill="auto"/>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shd w:val="clear" w:color="auto" w:fill="auto"/>
          </w:tcPr>
          <w:p w:rsidR="001C7D44" w:rsidRPr="001C7D44" w:rsidRDefault="001C7D44" w:rsidP="00F44669">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 xml:space="preserve">Vyjadrenie bude nahradené nasledovne: „Vláda pripraví stratégiu inteligentnej špecializácie SR.“ </w:t>
            </w:r>
            <w:r w:rsidRPr="001C7D44">
              <w:rPr>
                <w:rFonts w:ascii="Times New Roman" w:hAnsi="Times New Roman"/>
                <w:sz w:val="20"/>
                <w:szCs w:val="20"/>
                <w:lang w:val="sk-SK"/>
              </w:rPr>
              <w:lastRenderedPageBreak/>
              <w:t>Analýza MŠVVaŠ a SAV je jej súčasťou.</w:t>
            </w:r>
          </w:p>
          <w:p w:rsidR="001C7D44" w:rsidRPr="001C7D44" w:rsidRDefault="001C7D44" w:rsidP="00F44669">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 xml:space="preserve"> </w:t>
            </w: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lastRenderedPageBreak/>
              <w:t>MŠVVaŠ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Vlastný materiál, kapitola 5 Opatrenia v štrukturálnych prioritách, podkapitola 5.2 , Zamestnanosť a sociálna inklúzia, časť 5.2.1 Zamestnanosť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V texte označenom ako “Podpora zamestnanosti mladých” v 1 odseku sú uvedené dva projekty, financované z ESF zamerané špeciálne na podporu a vznik pracovných miest pre uchádzačov do 29 rokov, doplniť informácie - názov projektu a kto je ich Prijímateľom. </w:t>
            </w:r>
            <w:r w:rsidRPr="001C7D44">
              <w:rPr>
                <w:rFonts w:ascii="Times New Roman" w:hAnsi="Times New Roman" w:cs="Calibri"/>
                <w:sz w:val="20"/>
                <w:szCs w:val="20"/>
                <w:lang w:val="sk-SK"/>
              </w:rPr>
              <w:br/>
              <w:t xml:space="preserve">Odôvodnenie: </w:t>
            </w:r>
            <w:r w:rsidRPr="001C7D44">
              <w:rPr>
                <w:rFonts w:ascii="Times New Roman" w:hAnsi="Times New Roman" w:cs="Calibri"/>
                <w:sz w:val="20"/>
                <w:szCs w:val="20"/>
                <w:lang w:val="sk-SK"/>
              </w:rPr>
              <w:br/>
              <w:t xml:space="preserve">Spresnenie informácie. </w:t>
            </w:r>
            <w:r w:rsidRPr="001C7D44">
              <w:rPr>
                <w:rFonts w:ascii="Times New Roman" w:hAnsi="Times New Roman" w:cs="Calibri"/>
                <w:sz w:val="20"/>
                <w:szCs w:val="20"/>
                <w:lang w:val="sk-SK"/>
              </w:rPr>
              <w:br/>
              <w:t>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MŠVVaŠ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Vlastný materiál, kapitola 5 Opatrenia v štrukturálnych prioritách, podkapitola 5.2 Zamestnanosť a sociálna inklúzia, časť 5.2.2 Sociálna inklúzia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V texte označenom ako „Podpora marginalizovaných komunít“ v 1. odseku navrhujeme uvádzať relevantný názov národného projektu „Inkluzívny model vzdelávania na predprimárnom stupni školskej sústavy“. </w:t>
            </w:r>
            <w:r w:rsidRPr="001C7D44">
              <w:rPr>
                <w:rFonts w:ascii="Times New Roman" w:hAnsi="Times New Roman" w:cs="Calibri"/>
                <w:sz w:val="20"/>
                <w:szCs w:val="20"/>
                <w:lang w:val="sk-SK"/>
              </w:rPr>
              <w:br/>
              <w:t xml:space="preserve">Odôvodnenie: </w:t>
            </w:r>
            <w:r w:rsidRPr="001C7D44">
              <w:rPr>
                <w:rFonts w:ascii="Times New Roman" w:hAnsi="Times New Roman" w:cs="Calibri"/>
                <w:sz w:val="20"/>
                <w:szCs w:val="20"/>
                <w:lang w:val="sk-SK"/>
              </w:rPr>
              <w:br/>
              <w:t xml:space="preserve">Spresnenie informácie. </w:t>
            </w:r>
            <w:r w:rsidRPr="001C7D44">
              <w:rPr>
                <w:rFonts w:ascii="Times New Roman" w:hAnsi="Times New Roman" w:cs="Calibri"/>
                <w:sz w:val="20"/>
                <w:szCs w:val="20"/>
                <w:lang w:val="sk-SK"/>
              </w:rPr>
              <w:br/>
              <w:t>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lastRenderedPageBreak/>
              <w:t>MŠVVaŠ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Vlastný materiál, kapitola 5. Opatrenia v štrukturálnych prioritách, podkapitola 5.2 Zamestnanosť a sociálna inklúzia, časť 5.2.2 Sociálna inklúzia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V texte označenom ako „Udržateľnosť bývania pre chudobných“ v 2. odseku navrhujeme nahradiť slovo „vanalyzovať“ slovom „analyzovať“. </w:t>
            </w:r>
            <w:r w:rsidRPr="001C7D44">
              <w:rPr>
                <w:rFonts w:ascii="Times New Roman" w:hAnsi="Times New Roman" w:cs="Calibri"/>
                <w:sz w:val="20"/>
                <w:szCs w:val="20"/>
                <w:lang w:val="sk-SK"/>
              </w:rPr>
              <w:br/>
              <w:t xml:space="preserve">Odôvodnenie: </w:t>
            </w:r>
            <w:r w:rsidRPr="001C7D44">
              <w:rPr>
                <w:rFonts w:ascii="Times New Roman" w:hAnsi="Times New Roman" w:cs="Calibri"/>
                <w:sz w:val="20"/>
                <w:szCs w:val="20"/>
                <w:lang w:val="sk-SK"/>
              </w:rPr>
              <w:br/>
              <w:t xml:space="preserve">Oprava preklepu. </w:t>
            </w:r>
            <w:r w:rsidRPr="001C7D44">
              <w:rPr>
                <w:rFonts w:ascii="Times New Roman" w:hAnsi="Times New Roman" w:cs="Calibri"/>
                <w:sz w:val="20"/>
                <w:szCs w:val="20"/>
                <w:lang w:val="sk-SK"/>
              </w:rPr>
              <w:br/>
              <w:t>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MŠVVaŠ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Vlastný materiál, kapitola 5 Opatrenia v štrukturálnych prioritách, podkapitola 5.4 Dopravná a telekomunikačná infraštruktúra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V texte označenom ako “Železničná infraštruktúra” v 2. odseku je uvedené, že projekt s podporou európskych fondov na obnovu vozidlového parku, ktorý začal v roku 2010, by sa mal skončiť tento rok, doplniť informáciu názov projektu a kto je Prijímateľom. </w:t>
            </w:r>
            <w:r w:rsidRPr="001C7D44">
              <w:rPr>
                <w:rFonts w:ascii="Times New Roman" w:hAnsi="Times New Roman" w:cs="Calibri"/>
                <w:sz w:val="20"/>
                <w:szCs w:val="20"/>
                <w:lang w:val="sk-SK"/>
              </w:rPr>
              <w:br/>
              <w:t xml:space="preserve">Odôvodnenie: </w:t>
            </w:r>
            <w:r w:rsidRPr="001C7D44">
              <w:rPr>
                <w:rFonts w:ascii="Times New Roman" w:hAnsi="Times New Roman" w:cs="Calibri"/>
                <w:sz w:val="20"/>
                <w:szCs w:val="20"/>
                <w:lang w:val="sk-SK"/>
              </w:rPr>
              <w:br/>
              <w:t xml:space="preserve">Žiadame o doplnenie informácie. </w:t>
            </w:r>
            <w:r w:rsidRPr="001C7D44">
              <w:rPr>
                <w:rFonts w:ascii="Times New Roman" w:hAnsi="Times New Roman" w:cs="Calibri"/>
                <w:sz w:val="20"/>
                <w:szCs w:val="20"/>
                <w:lang w:val="sk-SK"/>
              </w:rPr>
              <w:br/>
              <w:t>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MŠVVaŠ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Vlastný materiál, 5 Opatrenia v štrukturálnych prioritách 5.5 Modernizácia verejnej správy, časť Analytické kapacity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MŠVVaŠ SR berie na vedomie úlohu Akčného plánu NPR 2013 vytvoriť Grantový program pre posilnenie analytických kapacít vo VS (časť materiálu - Modernizácia verejnej správy) avšak namieta, aby bolo gestorom danej úlohy, keďže reforma verejnej správy prináleží MV SR a riešenie úloh súvisiacich so zamestnanosťou vo verejnej službe spadá do kompetencie MPSVaR SR. </w:t>
            </w:r>
            <w:r w:rsidRPr="001C7D44">
              <w:rPr>
                <w:rFonts w:ascii="Times New Roman" w:hAnsi="Times New Roman" w:cs="Calibri"/>
                <w:sz w:val="20"/>
                <w:szCs w:val="20"/>
                <w:lang w:val="sk-SK"/>
              </w:rPr>
              <w:br/>
              <w:t>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N</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MŠVVaŠ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Vlastný materiál, kapitola 6 Politika súdržnosti EÚ v programovom období 2014 - 2020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V 1. odseku v tretej vete navrhujeme vypustiť slovo „tomto“ a doplniť za slovo „období“ číslovky: „2007 – 2013“. </w:t>
            </w:r>
            <w:r w:rsidRPr="001C7D44">
              <w:rPr>
                <w:rFonts w:ascii="Times New Roman" w:hAnsi="Times New Roman" w:cs="Calibri"/>
                <w:sz w:val="20"/>
                <w:szCs w:val="20"/>
                <w:lang w:val="sk-SK"/>
              </w:rPr>
              <w:br/>
              <w:t xml:space="preserve">Spresnenie textu. </w:t>
            </w:r>
            <w:r w:rsidRPr="001C7D44">
              <w:rPr>
                <w:rFonts w:ascii="Times New Roman" w:hAnsi="Times New Roman" w:cs="Calibri"/>
                <w:sz w:val="20"/>
                <w:szCs w:val="20"/>
                <w:lang w:val="sk-SK"/>
              </w:rPr>
              <w:br/>
              <w:t>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lastRenderedPageBreak/>
              <w:t>MŠVVaŠ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Vlastný materiál, kapitola 6 Politika súdržnosti EÚ v programovom období 2014 - 2020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V poslednom odseku kapitoly v druhej vete navrhujeme vypustiť slovo „budúcom“ a za slovo „období“ vložiť číslovky „2014 - 2020“. </w:t>
            </w:r>
            <w:r w:rsidRPr="001C7D44">
              <w:rPr>
                <w:rFonts w:ascii="Times New Roman" w:hAnsi="Times New Roman" w:cs="Calibri"/>
                <w:sz w:val="20"/>
                <w:szCs w:val="20"/>
                <w:lang w:val="sk-SK"/>
              </w:rPr>
              <w:br/>
              <w:t xml:space="preserve">Odôvodnenie: </w:t>
            </w:r>
            <w:r w:rsidRPr="001C7D44">
              <w:rPr>
                <w:rFonts w:ascii="Times New Roman" w:hAnsi="Times New Roman" w:cs="Calibri"/>
                <w:sz w:val="20"/>
                <w:szCs w:val="20"/>
                <w:lang w:val="sk-SK"/>
              </w:rPr>
              <w:br/>
              <w:t xml:space="preserve">Spresnenie textu. </w:t>
            </w:r>
            <w:r w:rsidRPr="001C7D44">
              <w:rPr>
                <w:rFonts w:ascii="Times New Roman" w:hAnsi="Times New Roman" w:cs="Calibri"/>
                <w:sz w:val="20"/>
                <w:szCs w:val="20"/>
                <w:lang w:val="sk-SK"/>
              </w:rPr>
              <w:br/>
              <w:t>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MŠVVaŠ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K PDF prílohe, všeobecná pripomienka: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Navrhujeme, aby PDF príloha mala vlastný názov, a to „Akčný plán k Národnému programu reforiem 2013“ </w:t>
            </w:r>
            <w:r w:rsidRPr="001C7D44">
              <w:rPr>
                <w:rFonts w:ascii="Times New Roman" w:hAnsi="Times New Roman" w:cs="Calibri"/>
                <w:sz w:val="20"/>
                <w:szCs w:val="20"/>
                <w:lang w:val="sk-SK"/>
              </w:rPr>
              <w:br/>
              <w:t xml:space="preserve">Ďalej žiadame, aby PDF príloha mala očíslované strany, aby sa pred názvy priorít doplnili čísla zodpovedajúce ich označeniu v kapitole 5 vlastného materiálu. </w:t>
            </w:r>
            <w:r w:rsidRPr="001C7D44">
              <w:rPr>
                <w:rFonts w:ascii="Times New Roman" w:hAnsi="Times New Roman" w:cs="Calibri"/>
                <w:sz w:val="20"/>
                <w:szCs w:val="20"/>
                <w:lang w:val="sk-SK"/>
              </w:rPr>
              <w:br/>
              <w:t xml:space="preserve">Napokon žiadame, aby sa optimalizovala šírka buniek alebo zmenil formát elektronického dokumentu z *.pdf na doc. pre čitateľnosť, nakoľko text prílohy sa bude uchovávať aj v tlačenej podobe. </w:t>
            </w:r>
            <w:r w:rsidRPr="001C7D44">
              <w:rPr>
                <w:rFonts w:ascii="Times New Roman" w:hAnsi="Times New Roman" w:cs="Calibri"/>
                <w:sz w:val="20"/>
                <w:szCs w:val="20"/>
                <w:lang w:val="sk-SK"/>
              </w:rPr>
              <w:br/>
              <w:t xml:space="preserve">V celom texte PDF prílohy a vlastného materiálu navrhujeme uvádzať relevantné názvy národných projektov realizovaných v rámci OP Vzdelávanie ako aj termíny realizácie a alokácie (v gescii MŠVVaŠ SR). </w:t>
            </w:r>
            <w:r w:rsidRPr="001C7D44">
              <w:rPr>
                <w:rFonts w:ascii="Times New Roman" w:hAnsi="Times New Roman" w:cs="Calibri"/>
                <w:sz w:val="20"/>
                <w:szCs w:val="20"/>
                <w:lang w:val="sk-SK"/>
              </w:rPr>
              <w:br/>
              <w:t xml:space="preserve">Odôvodnenie: </w:t>
            </w:r>
            <w:r w:rsidRPr="001C7D44">
              <w:rPr>
                <w:rFonts w:ascii="Times New Roman" w:hAnsi="Times New Roman" w:cs="Calibri"/>
                <w:sz w:val="20"/>
                <w:szCs w:val="20"/>
                <w:lang w:val="sk-SK"/>
              </w:rPr>
              <w:br/>
              <w:t xml:space="preserve">Spresnenie z vecnej stránky, názov ako v predchádzajúcom programe + prehľadnosť </w:t>
            </w:r>
            <w:r w:rsidRPr="001C7D44">
              <w:rPr>
                <w:rFonts w:ascii="Times New Roman" w:hAnsi="Times New Roman" w:cs="Calibri"/>
                <w:sz w:val="20"/>
                <w:szCs w:val="20"/>
                <w:lang w:val="sk-SK"/>
              </w:rPr>
              <w:br/>
              <w:t>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ČA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MŠVVaŠ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K PDF prílohe, časť Vzdelávanie, veda a inovácie: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Názov úlohy „Celodenný výchovný systém – 1. fáza“, v treťom stĺpci žiadame opraviť text nasledovne: národný projekt „Marginalizované rómske komunity - základné školy“ z prostriedkov štrukturálnych fondov EÚ </w:t>
            </w:r>
            <w:r w:rsidRPr="001C7D44">
              <w:rPr>
                <w:rFonts w:ascii="Times New Roman" w:hAnsi="Times New Roman" w:cs="Calibri"/>
                <w:sz w:val="20"/>
                <w:szCs w:val="20"/>
                <w:lang w:val="sk-SK"/>
              </w:rPr>
              <w:br/>
              <w:t xml:space="preserve">Odôvodnenie: </w:t>
            </w:r>
            <w:r w:rsidRPr="001C7D44">
              <w:rPr>
                <w:rFonts w:ascii="Times New Roman" w:hAnsi="Times New Roman" w:cs="Calibri"/>
                <w:sz w:val="20"/>
                <w:szCs w:val="20"/>
                <w:lang w:val="sk-SK"/>
              </w:rPr>
              <w:br/>
              <w:t xml:space="preserve">Spresnenie textu z vecnej stránky. </w:t>
            </w:r>
            <w:r w:rsidRPr="001C7D44">
              <w:rPr>
                <w:rFonts w:ascii="Times New Roman" w:hAnsi="Times New Roman" w:cs="Calibri"/>
                <w:sz w:val="20"/>
                <w:szCs w:val="20"/>
                <w:lang w:val="sk-SK"/>
              </w:rPr>
              <w:br/>
              <w:t>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MŠVVaŠ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K PDF prílohe, časť Vzdelávanie, veda a inovácie: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Úloha „Zvýšenie zaškolenosti detí v materských školách“ – navrhujeme doplniť aj CRS č. 6. </w:t>
            </w:r>
            <w:r w:rsidRPr="001C7D44">
              <w:rPr>
                <w:rFonts w:ascii="Times New Roman" w:hAnsi="Times New Roman" w:cs="Calibri"/>
                <w:sz w:val="20"/>
                <w:szCs w:val="20"/>
                <w:lang w:val="sk-SK"/>
              </w:rPr>
              <w:br/>
              <w:t xml:space="preserve">Odôvodnenie: </w:t>
            </w:r>
            <w:r w:rsidRPr="001C7D44">
              <w:rPr>
                <w:rFonts w:ascii="Times New Roman" w:hAnsi="Times New Roman" w:cs="Calibri"/>
                <w:sz w:val="20"/>
                <w:szCs w:val="20"/>
                <w:lang w:val="sk-SK"/>
              </w:rPr>
              <w:br/>
              <w:t xml:space="preserve">Spresnenie textu z vecnej stránky. </w:t>
            </w:r>
            <w:r w:rsidRPr="001C7D44">
              <w:rPr>
                <w:rFonts w:ascii="Times New Roman" w:hAnsi="Times New Roman" w:cs="Calibri"/>
                <w:sz w:val="20"/>
                <w:szCs w:val="20"/>
                <w:lang w:val="sk-SK"/>
              </w:rPr>
              <w:br/>
              <w:t>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lastRenderedPageBreak/>
              <w:t>MŠVVaŠ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K PDF prílohe, časť Vzdelávanie, veda a inovácie: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V úlohe: Vzdelávanie pedagogických zamestnancov navrhujeme v bunke „Spôsob realizácie“ uviesť namiesto pôvodného textu nasledovný text: </w:t>
            </w:r>
            <w:r w:rsidRPr="001C7D44">
              <w:rPr>
                <w:rFonts w:ascii="Times New Roman" w:hAnsi="Times New Roman" w:cs="Calibri"/>
                <w:sz w:val="20"/>
                <w:szCs w:val="20"/>
                <w:lang w:val="sk-SK"/>
              </w:rPr>
              <w:br/>
              <w:t xml:space="preserve">„OPV realizuje dva národné projekty: </w:t>
            </w:r>
            <w:r w:rsidRPr="001C7D44">
              <w:rPr>
                <w:rFonts w:ascii="Times New Roman" w:hAnsi="Times New Roman" w:cs="Calibri"/>
                <w:sz w:val="20"/>
                <w:szCs w:val="20"/>
                <w:lang w:val="sk-SK"/>
              </w:rPr>
              <w:br/>
              <w:t xml:space="preserve">1. Vzdelávanie pedagogických zamestnancov k inklúzii marginalizovaných rómskych komunít, </w:t>
            </w:r>
            <w:r w:rsidRPr="001C7D44">
              <w:rPr>
                <w:rFonts w:ascii="Times New Roman" w:hAnsi="Times New Roman" w:cs="Calibri"/>
                <w:sz w:val="20"/>
                <w:szCs w:val="20"/>
                <w:lang w:val="sk-SK"/>
              </w:rPr>
              <w:br/>
              <w:t xml:space="preserve">2. Inkluzívny model výchovy na predprimárnom stupni školskej sústavy.“. </w:t>
            </w:r>
            <w:r w:rsidRPr="001C7D44">
              <w:rPr>
                <w:rFonts w:ascii="Times New Roman" w:hAnsi="Times New Roman" w:cs="Calibri"/>
                <w:sz w:val="20"/>
                <w:szCs w:val="20"/>
                <w:lang w:val="sk-SK"/>
              </w:rPr>
              <w:br/>
              <w:t xml:space="preserve">a v bunke „Rozpočtové náklady (tis. eur)“ uviesť namiesto pôvodnej sumy nasledovnú sumu: 24 989 002 eur (OP1.) +7 372 029 eur (OP 2.) alebo alternatívne len súčet týchto súm: 32 361 031 eur. </w:t>
            </w:r>
            <w:r w:rsidRPr="001C7D44">
              <w:rPr>
                <w:rFonts w:ascii="Times New Roman" w:hAnsi="Times New Roman" w:cs="Calibri"/>
                <w:sz w:val="20"/>
                <w:szCs w:val="20"/>
                <w:lang w:val="sk-SK"/>
              </w:rPr>
              <w:br/>
              <w:t xml:space="preserve">Odôvodnenie: </w:t>
            </w:r>
            <w:r w:rsidRPr="001C7D44">
              <w:rPr>
                <w:rFonts w:ascii="Times New Roman" w:hAnsi="Times New Roman" w:cs="Calibri"/>
                <w:sz w:val="20"/>
                <w:szCs w:val="20"/>
                <w:lang w:val="sk-SK"/>
              </w:rPr>
              <w:br/>
              <w:t xml:space="preserve">Spresnenie textu z vecnej stránky. </w:t>
            </w:r>
            <w:r w:rsidRPr="001C7D44">
              <w:rPr>
                <w:rFonts w:ascii="Times New Roman" w:hAnsi="Times New Roman" w:cs="Calibri"/>
                <w:sz w:val="20"/>
                <w:szCs w:val="20"/>
                <w:lang w:val="sk-SK"/>
              </w:rPr>
              <w:br/>
              <w:t>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MŠVVaŠ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K PDF prílohe, časť Vzdelávanie, veda a inovácie: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Úloha „Hodnotenie kvality škôl“, stĺpec termín – ku ktorému z uvedených 2 národných projektov sa viaže termín „31.5.2013“ ? </w:t>
            </w:r>
            <w:r w:rsidRPr="001C7D44">
              <w:rPr>
                <w:rFonts w:ascii="Times New Roman" w:hAnsi="Times New Roman" w:cs="Calibri"/>
                <w:sz w:val="20"/>
                <w:szCs w:val="20"/>
                <w:lang w:val="sk-SK"/>
              </w:rPr>
              <w:br/>
              <w:t xml:space="preserve">Takisto je potrebné upraviť stĺpec „Rozpočtové náklady“ (v texte je 25 000 v tis. EUR), relevantná suma je uvedená v pripomienke č. 3 k NPR SR 2013. </w:t>
            </w:r>
            <w:r w:rsidRPr="001C7D44">
              <w:rPr>
                <w:rFonts w:ascii="Times New Roman" w:hAnsi="Times New Roman" w:cs="Calibri"/>
                <w:sz w:val="20"/>
                <w:szCs w:val="20"/>
                <w:lang w:val="sk-SK"/>
              </w:rPr>
              <w:br/>
              <w:t xml:space="preserve">Zároveň si dovoľujeme spýtať sa predkladateľa, z akého dôvodu je pri tejto časti uvedené CSR č. 4 a v prípade neodôvodnenosti navrhujeme zvážiť jeho vypustenie. </w:t>
            </w:r>
            <w:r w:rsidRPr="001C7D44">
              <w:rPr>
                <w:rFonts w:ascii="Times New Roman" w:hAnsi="Times New Roman" w:cs="Calibri"/>
                <w:sz w:val="20"/>
                <w:szCs w:val="20"/>
                <w:lang w:val="sk-SK"/>
              </w:rPr>
              <w:br/>
              <w:t>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MŠVVaŠ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K PDF prílohe, časť Vzdelávanie, veda a inovácie: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Úloha „Prepájanie odborného vzdelávania s praxou“ – v stĺpci pri národnom projekte „Rozvoj stredného odborného vzdelávania“ je ako termín uvedený údaj „31.12.2014“, trvanie projektu sa predpokladá do 31.10.2015. Rozpočet projektu predstavuje 44 miliónov EUR. </w:t>
            </w:r>
            <w:r w:rsidRPr="001C7D44">
              <w:rPr>
                <w:rFonts w:ascii="Times New Roman" w:hAnsi="Times New Roman" w:cs="Calibri"/>
                <w:sz w:val="20"/>
                <w:szCs w:val="20"/>
                <w:lang w:val="sk-SK"/>
              </w:rPr>
              <w:br/>
              <w:t xml:space="preserve">Dovoľujeme si spýtať sa predkladateľa, z akého dôvodu je pri projekte ako spolugestor uvedené MH SR a v prípade neodôvodnenosti navrhujeme zvážiť jeho vypustenie ako spolugestora úlohy. </w:t>
            </w:r>
            <w:r w:rsidRPr="001C7D44">
              <w:rPr>
                <w:rFonts w:ascii="Times New Roman" w:hAnsi="Times New Roman" w:cs="Calibri"/>
                <w:sz w:val="20"/>
                <w:szCs w:val="20"/>
                <w:lang w:val="sk-SK"/>
              </w:rPr>
              <w:br/>
              <w:t>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ČA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MH SR je spolugestorom.</w:t>
            </w: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MŠVVaŠ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K PDF prílohe, časť Vzdelávanie, veda a inovácie: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lastRenderedPageBreak/>
              <w:t xml:space="preserve">Názov úlohy „Posilňovanie kvality odborného vzdelávania I.“ - žiadame vypustiť slová v piatom stĺpci „Projekt je v štádiu pripomienkovania riadiacim orgánom“, pretože v priebehu tvorby návrhu Národného programu reforiem 2013 bol Národný projekt „Národná sústava kvalifikácií“ schválený, čiže je v štádiu realizácie, zmluva je účinná od 01.03.2013, realizácia projektu končí k 31.10.2015, rozpočet je vo výške cca 24 MEUR. </w:t>
            </w:r>
            <w:r w:rsidRPr="001C7D44">
              <w:rPr>
                <w:rFonts w:ascii="Times New Roman" w:hAnsi="Times New Roman" w:cs="Calibri"/>
                <w:sz w:val="20"/>
                <w:szCs w:val="20"/>
                <w:lang w:val="sk-SK"/>
              </w:rPr>
              <w:br/>
              <w:t xml:space="preserve">Odôvodnenie: </w:t>
            </w:r>
            <w:r w:rsidRPr="001C7D44">
              <w:rPr>
                <w:rFonts w:ascii="Times New Roman" w:hAnsi="Times New Roman" w:cs="Calibri"/>
                <w:sz w:val="20"/>
                <w:szCs w:val="20"/>
                <w:lang w:val="sk-SK"/>
              </w:rPr>
              <w:br/>
              <w:t xml:space="preserve">Aktualizácia údajov. </w:t>
            </w:r>
            <w:r w:rsidRPr="001C7D44">
              <w:rPr>
                <w:rFonts w:ascii="Times New Roman" w:hAnsi="Times New Roman" w:cs="Calibri"/>
                <w:sz w:val="20"/>
                <w:szCs w:val="20"/>
                <w:lang w:val="sk-SK"/>
              </w:rPr>
              <w:br/>
              <w:t>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lastRenderedPageBreak/>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lastRenderedPageBreak/>
              <w:t>MŠVVaŠ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K PDF prílohe, časť Vzdelávanie, veda a inovácie: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Úloha „Podpora kariérového poradenstva pre dospelých“ – uvedený národný projekt „Ďalšie vzdelávanie a poradenstvo pre dospelých ako nástroj lepšej uplatniteľnosti na trhu práce“ ukončí realizáciu k 30.9.2015. </w:t>
            </w:r>
            <w:r w:rsidRPr="001C7D44">
              <w:rPr>
                <w:rFonts w:ascii="Times New Roman" w:hAnsi="Times New Roman" w:cs="Calibri"/>
                <w:sz w:val="20"/>
                <w:szCs w:val="20"/>
                <w:lang w:val="sk-SK"/>
              </w:rPr>
              <w:br/>
              <w:t xml:space="preserve">Odôvodnenie: </w:t>
            </w:r>
            <w:r w:rsidRPr="001C7D44">
              <w:rPr>
                <w:rFonts w:ascii="Times New Roman" w:hAnsi="Times New Roman" w:cs="Calibri"/>
                <w:sz w:val="20"/>
                <w:szCs w:val="20"/>
                <w:lang w:val="sk-SK"/>
              </w:rPr>
              <w:br/>
              <w:t xml:space="preserve">Doplnenie informácie. </w:t>
            </w:r>
            <w:r w:rsidRPr="001C7D44">
              <w:rPr>
                <w:rFonts w:ascii="Times New Roman" w:hAnsi="Times New Roman" w:cs="Calibri"/>
                <w:sz w:val="20"/>
                <w:szCs w:val="20"/>
                <w:lang w:val="sk-SK"/>
              </w:rPr>
              <w:br/>
              <w:t>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MŠVVaŠ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K PDF prílohe, časť Zamestnanosť a sociálna inklúzia: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Úloha „Podpora rovnováhy medzi zamestnaním rodičov a starostlivosťou o deti II.“ – ako spolugestora doplniť MZ SR (deti vo veku 0-3 nespadajú do vzdelávacieho systému, ale do oblasti zdravotnej starostlivosti), príp. MP SR (v závislosti od schválenia OP IROP). Ako CSR navrhujeme doplniť aj CSR č. 4. </w:t>
            </w:r>
            <w:r w:rsidRPr="001C7D44">
              <w:rPr>
                <w:rFonts w:ascii="Times New Roman" w:hAnsi="Times New Roman" w:cs="Calibri"/>
                <w:sz w:val="20"/>
                <w:szCs w:val="20"/>
                <w:lang w:val="sk-SK"/>
              </w:rPr>
              <w:br/>
              <w:t xml:space="preserve">Odôvodnenie: </w:t>
            </w:r>
            <w:r w:rsidRPr="001C7D44">
              <w:rPr>
                <w:rFonts w:ascii="Times New Roman" w:hAnsi="Times New Roman" w:cs="Calibri"/>
                <w:sz w:val="20"/>
                <w:szCs w:val="20"/>
                <w:lang w:val="sk-SK"/>
              </w:rPr>
              <w:br/>
              <w:t xml:space="preserve">Spresnenie textu z vecnej stránky. </w:t>
            </w:r>
            <w:r w:rsidRPr="001C7D44">
              <w:rPr>
                <w:rFonts w:ascii="Times New Roman" w:hAnsi="Times New Roman" w:cs="Calibri"/>
                <w:sz w:val="20"/>
                <w:szCs w:val="20"/>
                <w:lang w:val="sk-SK"/>
              </w:rPr>
              <w:br/>
              <w:t>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N</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MŠVVaŠ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K PDF prílohe, časť Zdravie: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Úloha „Posilnenie kvality zdravotníckej výučby“ – ako spolugestora navrhujeme doplniť MŠVVaŠ SR ako gestora v oblasti vzdelávacej politiky. </w:t>
            </w:r>
            <w:r w:rsidRPr="001C7D44">
              <w:rPr>
                <w:rFonts w:ascii="Times New Roman" w:hAnsi="Times New Roman" w:cs="Calibri"/>
                <w:sz w:val="20"/>
                <w:szCs w:val="20"/>
                <w:lang w:val="sk-SK"/>
              </w:rPr>
              <w:br/>
              <w:t xml:space="preserve">Odôvodnenie: </w:t>
            </w:r>
            <w:r w:rsidRPr="001C7D44">
              <w:rPr>
                <w:rFonts w:ascii="Times New Roman" w:hAnsi="Times New Roman" w:cs="Calibri"/>
                <w:sz w:val="20"/>
                <w:szCs w:val="20"/>
                <w:lang w:val="sk-SK"/>
              </w:rPr>
              <w:br/>
              <w:t xml:space="preserve">Spresnenie textu z vecnej stránky. </w:t>
            </w:r>
            <w:r w:rsidRPr="001C7D44">
              <w:rPr>
                <w:rFonts w:ascii="Times New Roman" w:hAnsi="Times New Roman" w:cs="Calibri"/>
                <w:sz w:val="20"/>
                <w:szCs w:val="20"/>
                <w:lang w:val="sk-SK"/>
              </w:rPr>
              <w:br/>
              <w:t>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shd w:val="clear" w:color="auto" w:fill="auto"/>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MV SR </w:t>
            </w:r>
          </w:p>
        </w:tc>
        <w:tc>
          <w:tcPr>
            <w:tcW w:w="1924" w:type="pct"/>
            <w:shd w:val="clear" w:color="auto" w:fill="auto"/>
          </w:tcPr>
          <w:p w:rsidR="001C7D44" w:rsidRPr="001C7D44" w:rsidRDefault="001C7D44" w:rsidP="00910A8F">
            <w:pPr>
              <w:widowControl/>
              <w:spacing w:after="0" w:line="240" w:lineRule="auto"/>
              <w:rPr>
                <w:rFonts w:ascii="Times New Roman" w:hAnsi="Times New Roman" w:cs="Calibri"/>
                <w:b/>
                <w:sz w:val="20"/>
                <w:szCs w:val="20"/>
                <w:lang w:val="sk-SK"/>
              </w:rPr>
            </w:pPr>
            <w:r w:rsidRPr="001C7D44">
              <w:rPr>
                <w:rFonts w:ascii="Times New Roman" w:hAnsi="Times New Roman" w:cs="Calibri"/>
                <w:b/>
                <w:sz w:val="20"/>
                <w:szCs w:val="20"/>
                <w:lang w:val="sk-SK"/>
              </w:rPr>
              <w:t>K vlastnému materiálu:</w:t>
            </w:r>
          </w:p>
          <w:p w:rsidR="001C7D44" w:rsidRPr="001C7D44" w:rsidRDefault="001C7D44" w:rsidP="00910A8F">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Na str. 16  žiadame rozšíriť piliere pre dosiahnutie cieľa </w:t>
            </w:r>
            <w:r w:rsidRPr="001C7D44">
              <w:rPr>
                <w:rFonts w:ascii="Times New Roman" w:hAnsi="Times New Roman" w:cs="Calibri"/>
                <w:sz w:val="20"/>
                <w:szCs w:val="20"/>
                <w:lang w:val="sk-SK"/>
              </w:rPr>
              <w:lastRenderedPageBreak/>
              <w:t>realizácie programu ESO o:</w:t>
            </w:r>
          </w:p>
          <w:p w:rsidR="001C7D44" w:rsidRPr="001C7D44" w:rsidRDefault="001C7D44" w:rsidP="00910A8F">
            <w:pPr>
              <w:widowControl/>
              <w:spacing w:after="0" w:line="240" w:lineRule="auto"/>
              <w:rPr>
                <w:lang w:val="sk-SK"/>
              </w:rPr>
            </w:pPr>
            <w:r w:rsidRPr="001C7D44">
              <w:rPr>
                <w:rFonts w:ascii="Times New Roman" w:hAnsi="Times New Roman" w:cs="Calibri"/>
                <w:sz w:val="20"/>
                <w:szCs w:val="20"/>
                <w:lang w:val="sk-SK"/>
              </w:rPr>
              <w:t>. nové metódy, postupy a nástroje monitorovania a hodnotenie výkonnosti a kvality štátnej správy – systém riadenia kvality.</w:t>
            </w:r>
          </w:p>
          <w:p w:rsidR="001C7D44" w:rsidRPr="001C7D44" w:rsidRDefault="001C7D44" w:rsidP="003877F7">
            <w:pPr>
              <w:widowControl/>
              <w:spacing w:after="0" w:line="240" w:lineRule="auto"/>
              <w:rPr>
                <w:rFonts w:ascii="Times New Roman" w:hAnsi="Times New Roman" w:cs="Calibri"/>
                <w:sz w:val="20"/>
                <w:szCs w:val="20"/>
                <w:lang w:val="sk-SK"/>
              </w:rPr>
            </w:pPr>
          </w:p>
        </w:tc>
        <w:tc>
          <w:tcPr>
            <w:tcW w:w="262" w:type="pct"/>
            <w:shd w:val="clear" w:color="auto" w:fill="auto"/>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lastRenderedPageBreak/>
              <w:t>O </w:t>
            </w:r>
          </w:p>
        </w:tc>
        <w:tc>
          <w:tcPr>
            <w:tcW w:w="536" w:type="pct"/>
            <w:shd w:val="clear" w:color="auto" w:fill="auto"/>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shd w:val="clear" w:color="auto" w:fill="auto"/>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shd w:val="clear" w:color="auto" w:fill="auto"/>
          </w:tcPr>
          <w:p w:rsidR="001C7D44" w:rsidRPr="001C7D44" w:rsidRDefault="001C7D44" w:rsidP="00910A8F">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lastRenderedPageBreak/>
              <w:t>MV SR </w:t>
            </w:r>
          </w:p>
        </w:tc>
        <w:tc>
          <w:tcPr>
            <w:tcW w:w="1924" w:type="pct"/>
            <w:shd w:val="clear" w:color="auto" w:fill="auto"/>
          </w:tcPr>
          <w:p w:rsidR="001C7D44" w:rsidRPr="001C7D44" w:rsidRDefault="001C7D44" w:rsidP="00910A8F">
            <w:pPr>
              <w:widowControl/>
              <w:spacing w:after="0" w:line="240" w:lineRule="auto"/>
              <w:rPr>
                <w:rFonts w:ascii="Times New Roman" w:hAnsi="Times New Roman" w:cs="Calibri"/>
                <w:b/>
                <w:sz w:val="20"/>
                <w:szCs w:val="20"/>
                <w:lang w:val="sk-SK"/>
              </w:rPr>
            </w:pPr>
            <w:r w:rsidRPr="001C7D44">
              <w:rPr>
                <w:rFonts w:ascii="Times New Roman" w:hAnsi="Times New Roman" w:cs="Calibri"/>
                <w:b/>
                <w:sz w:val="20"/>
                <w:szCs w:val="20"/>
                <w:lang w:val="sk-SK"/>
              </w:rPr>
              <w:t>K vlastnému materiálu:</w:t>
            </w:r>
          </w:p>
          <w:p w:rsidR="001C7D44" w:rsidRPr="001C7D44" w:rsidRDefault="001C7D44" w:rsidP="00910A8F">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Na str. 40 – Elektronická verejná správa - </w:t>
            </w:r>
            <w:hyperlink r:id="rId7" w:history="1">
              <w:r w:rsidRPr="001C7D44">
                <w:rPr>
                  <w:rFonts w:ascii="Times New Roman" w:hAnsi="Times New Roman" w:cs="Calibri"/>
                  <w:sz w:val="20"/>
                  <w:szCs w:val="20"/>
                  <w:lang w:val="sk-SK"/>
                </w:rPr>
                <w:t>za 4</w:t>
              </w:r>
            </w:hyperlink>
            <w:r w:rsidRPr="001C7D44">
              <w:rPr>
                <w:rFonts w:ascii="Times New Roman" w:hAnsi="Times New Roman" w:cs="Calibri"/>
                <w:sz w:val="20"/>
                <w:szCs w:val="20"/>
                <w:lang w:val="sk-SK"/>
              </w:rPr>
              <w:t>. odsek  žiadame doplniť nasledujúci text:</w:t>
            </w:r>
          </w:p>
          <w:p w:rsidR="001C7D44" w:rsidRPr="001C7D44" w:rsidRDefault="001C7D44" w:rsidP="00910A8F">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Pre zabezpečenie prevádzky existujúcich informačných systémov verejnej správy, ako aj ich inovácie, resp. vývoja ďalších systémov na úsekoch v pôsobnosti subjektov integrovanej miestnej štátnej správy je potrebné vybudovať primerane výkonnú a bezpečnú integrovanú komunikačnú a technologickú infraštruktúru miestnej štátnej správy, ako aj samosprávy (najmä pre prenesený výkon štátnej správy). Táto infraštruktúra je nevyhnutná aj pre efektívne poskytovanie služieb na kontaktných administratívnych miestach občanov.</w:t>
            </w:r>
          </w:p>
          <w:p w:rsidR="001C7D44" w:rsidRPr="001C7D44" w:rsidRDefault="001C7D44" w:rsidP="00910A8F">
            <w:pPr>
              <w:widowControl/>
              <w:spacing w:after="0" w:line="240" w:lineRule="auto"/>
              <w:rPr>
                <w:rFonts w:ascii="Times New Roman" w:hAnsi="Times New Roman" w:cs="Calibri"/>
                <w:sz w:val="20"/>
                <w:szCs w:val="20"/>
                <w:lang w:val="sk-SK"/>
              </w:rPr>
            </w:pPr>
          </w:p>
        </w:tc>
        <w:tc>
          <w:tcPr>
            <w:tcW w:w="262" w:type="pct"/>
            <w:shd w:val="clear" w:color="auto" w:fill="auto"/>
            <w:vAlign w:val="center"/>
          </w:tcPr>
          <w:p w:rsidR="001C7D44" w:rsidRPr="001C7D44" w:rsidRDefault="001C7D44" w:rsidP="00910A8F">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shd w:val="clear" w:color="auto" w:fill="auto"/>
            <w:vAlign w:val="center"/>
          </w:tcPr>
          <w:p w:rsidR="001C7D44" w:rsidRPr="001C7D44" w:rsidRDefault="001C7D44" w:rsidP="00910A8F">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shd w:val="clear" w:color="auto" w:fill="auto"/>
          </w:tcPr>
          <w:p w:rsidR="001C7D44" w:rsidRPr="001C7D44" w:rsidRDefault="001C7D44" w:rsidP="00910A8F">
            <w:pPr>
              <w:widowControl/>
              <w:spacing w:after="0" w:line="240" w:lineRule="auto"/>
              <w:rPr>
                <w:rFonts w:ascii="Times New Roman" w:hAnsi="Times New Roman"/>
                <w:sz w:val="20"/>
                <w:szCs w:val="20"/>
                <w:lang w:val="sk-SK"/>
              </w:rPr>
            </w:pPr>
          </w:p>
        </w:tc>
      </w:tr>
      <w:tr w:rsidR="001C7D44" w:rsidRPr="006628D0"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MZ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1. K časti 5.7 Zdravie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Celý text v časti Lieková politika navrhujeme z dôvodu precizovania textu nahradiť nasledovne: </w:t>
            </w:r>
            <w:r w:rsidRPr="001C7D44">
              <w:rPr>
                <w:rFonts w:ascii="Times New Roman" w:hAnsi="Times New Roman" w:cs="Calibri"/>
                <w:sz w:val="20"/>
                <w:szCs w:val="20"/>
                <w:lang w:val="sk-SK"/>
              </w:rPr>
              <w:br/>
              <w:t xml:space="preserve">„Dodržiavaním zákonmi ustanovených pravidiel a nástrojov liekovej politiky sa pokračuje v krokoch, ktoré zabezpečia znižovanie nákladov na lieky, zdravotnícke pomôcky a dietetické potraviny. </w:t>
            </w:r>
            <w:r w:rsidRPr="001C7D44">
              <w:rPr>
                <w:rFonts w:ascii="Times New Roman" w:hAnsi="Times New Roman" w:cs="Calibri"/>
                <w:sz w:val="20"/>
                <w:szCs w:val="20"/>
                <w:lang w:val="sk-SK"/>
              </w:rPr>
              <w:br/>
              <w:t xml:space="preserve">Posilňuje sa výber pacienta pri vydávaní lieku vo vzťahu k výške hotovostného doplatku poistenca za liek a to najmä prostredníctvom generickej preskripcie. Cenotvorba liekov podlieha prísnym, ale transparentným kritériám. Prehodnocuje sa výška európskej referenčnej ceny lieku, zdravotníckej pomôcky a dietetickej potraviny (aritmetický priemer troch najnižších cien spomedzi cien v členských štátoch EÚ) a je precízne realizovaná a dodržiavaná transparentnosť procesov kategorizácie vrátane transparentnosti členstva a činnosti poradných orgánov ministra. </w:t>
            </w:r>
            <w:r w:rsidRPr="001C7D44">
              <w:rPr>
                <w:rFonts w:ascii="Times New Roman" w:hAnsi="Times New Roman" w:cs="Calibri"/>
                <w:sz w:val="20"/>
                <w:szCs w:val="20"/>
                <w:lang w:val="sk-SK"/>
              </w:rPr>
              <w:br/>
              <w:t xml:space="preserve">Dôsledne sa v rozhodovacom procese zohľadňuje miera nákladovej efektívnosti liečby nastavením prahovej hodnoty akceptovateľnej ceny jedného kvalitného roku </w:t>
            </w:r>
            <w:r w:rsidRPr="001C7D44">
              <w:rPr>
                <w:rFonts w:ascii="Times New Roman" w:hAnsi="Times New Roman" w:cs="Calibri"/>
                <w:sz w:val="20"/>
                <w:szCs w:val="20"/>
                <w:lang w:val="sk-SK"/>
              </w:rPr>
              <w:lastRenderedPageBreak/>
              <w:t xml:space="preserve">života (tzv. QALY). Posilňuje sa postavenie farmakoekonomického hľadiska pri posudzovaní lieku, zdravotníckej pomôcky a dietetickej potraviny, v procese stanovovania rozsahu úhrad, t.j. výšky maximálnej úhrady z verejného zdravotného poistenia pri zaraďovaní do zoznamov kategorizovaných liekov, zdravotníckych pomôcok, špeciálneho zdravotníckeho materiálu a dietetických potravín, ako aj pri rozhodovaní o zmene charakteristík referenčných skupín alebo podskupín liekov, zdravotníckych pomôcok a dietetických potravín. </w:t>
            </w:r>
            <w:r w:rsidRPr="001C7D44">
              <w:rPr>
                <w:rFonts w:ascii="Times New Roman" w:hAnsi="Times New Roman" w:cs="Calibri"/>
                <w:sz w:val="20"/>
                <w:szCs w:val="20"/>
                <w:lang w:val="sk-SK"/>
              </w:rPr>
              <w:br/>
              <w:t xml:space="preserve">Pre lieky finančne náročné a inovatívne sa uplatňuje dočasná alebo podmienená kategorizácia. Originálne lieky, ktoré nie sú registrované v žiadnom členskom štáte EÚ sa kategorizujú dočasne na 24 mesiacov, pred uplynutím obdobia dočasnej kategorizácie musia potvrdiť svoju účinnosť v bežnej terapeutickej praxi a doložiť farmakoekonomický rozbor lieku a až na základe predložených dát sa zvažuje o ich zotrvaní v zozname kategorizovaných liekov. </w:t>
            </w:r>
            <w:r w:rsidRPr="001C7D44">
              <w:rPr>
                <w:rFonts w:ascii="Times New Roman" w:hAnsi="Times New Roman" w:cs="Calibri"/>
                <w:sz w:val="20"/>
                <w:szCs w:val="20"/>
                <w:lang w:val="sk-SK"/>
              </w:rPr>
              <w:br/>
              <w:t xml:space="preserve">S cieľom zefektívniť nákup liekov, zdravotníckych pomôcok a dietetických potravín sa posilňuje inštitút verejného obstarávania v štátnych zdravotníckych zariadeniach. </w:t>
            </w:r>
            <w:r w:rsidRPr="001C7D44">
              <w:rPr>
                <w:rFonts w:ascii="Times New Roman" w:hAnsi="Times New Roman" w:cs="Calibri"/>
                <w:sz w:val="20"/>
                <w:szCs w:val="20"/>
                <w:lang w:val="sk-SK"/>
              </w:rPr>
              <w:br/>
              <w:t xml:space="preserve">Prioritou je efektívna nákladovosť liečby, bezpečnosť liečby a dostupnosť aj pre sociálne slabšie vrstvy obyvateľstva.“ </w:t>
            </w:r>
            <w:r w:rsidRPr="001C7D44">
              <w:rPr>
                <w:rFonts w:ascii="Times New Roman" w:hAnsi="Times New Roman" w:cs="Calibri"/>
                <w:sz w:val="20"/>
                <w:szCs w:val="20"/>
                <w:lang w:val="sk-SK"/>
              </w:rPr>
              <w:br/>
              <w:t>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lastRenderedPageBreak/>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ČA</w:t>
            </w:r>
          </w:p>
        </w:tc>
        <w:tc>
          <w:tcPr>
            <w:tcW w:w="1721" w:type="pct"/>
          </w:tcPr>
          <w:p w:rsidR="001C7D44" w:rsidRPr="001C7D44" w:rsidRDefault="001C7D44" w:rsidP="00DC2D00">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Navrhujeme predmetný text rozdeliť do odpočtu a plánovaných opatrení takto:</w:t>
            </w:r>
          </w:p>
          <w:p w:rsidR="001C7D44" w:rsidRPr="001C7D44" w:rsidRDefault="001C7D44" w:rsidP="00DC2D00">
            <w:pPr>
              <w:widowControl/>
              <w:spacing w:after="0" w:line="240" w:lineRule="auto"/>
              <w:rPr>
                <w:rFonts w:ascii="Times New Roman" w:hAnsi="Times New Roman"/>
                <w:sz w:val="20"/>
                <w:szCs w:val="20"/>
                <w:lang w:val="sk-SK"/>
              </w:rPr>
            </w:pPr>
          </w:p>
          <w:p w:rsidR="001C7D44" w:rsidRPr="001C7D44" w:rsidRDefault="001C7D44" w:rsidP="00DC2D00">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 xml:space="preserve">Odpočet: </w:t>
            </w:r>
          </w:p>
          <w:p w:rsidR="001C7D44" w:rsidRPr="001C7D44" w:rsidRDefault="001C7D44" w:rsidP="00DC2D00">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Pre finančne náročné a inovatívne lieky sa uplatňuje dočasná alebo podmienená kategorizácia. Originálne lieky, ktoré nie sú registrované v žiadnom členskom štáte EÚ sa kategorizujú dočasne na 24 mesiacov. Zvažovanie o ich zotrvaní na trhu prebieha na základe farmakoekonomického rozboru z dát predložených počas obdobia dočasnej kategorizácie.</w:t>
            </w:r>
          </w:p>
          <w:p w:rsidR="001C7D44" w:rsidRPr="001C7D44" w:rsidRDefault="001C7D44" w:rsidP="00DC2D00">
            <w:pPr>
              <w:widowControl/>
              <w:spacing w:after="0" w:line="240" w:lineRule="auto"/>
              <w:rPr>
                <w:rFonts w:ascii="Times New Roman" w:hAnsi="Times New Roman"/>
                <w:sz w:val="20"/>
                <w:szCs w:val="20"/>
                <w:lang w:val="sk-SK"/>
              </w:rPr>
            </w:pPr>
          </w:p>
          <w:p w:rsidR="001C7D44" w:rsidRPr="001C7D44" w:rsidRDefault="001C7D44" w:rsidP="00DC2D00">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 xml:space="preserve">Plán opatrení: </w:t>
            </w:r>
          </w:p>
          <w:p w:rsidR="001C7D44" w:rsidRPr="001C7D44" w:rsidRDefault="001C7D44" w:rsidP="00DC2D00">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 xml:space="preserve">Po schválení liekovej reformy, ktorá zavádza najmä generickú preskripciu, pravidlá do procesu stanovovania výšky úhrad z verejného zdravotného poistenia, sprísňuje tvorbu cien liekov a definuje zásady transparentnosti orgánov liekovej politiky, bude vláda skúmať a vyhodnocovať účinnosť prijatých opatrení. Dôjde k revízii súčasne </w:t>
            </w:r>
            <w:r w:rsidRPr="001C7D44">
              <w:rPr>
                <w:rFonts w:ascii="Times New Roman" w:hAnsi="Times New Roman"/>
                <w:sz w:val="20"/>
                <w:szCs w:val="20"/>
                <w:lang w:val="sk-SK"/>
              </w:rPr>
              <w:lastRenderedPageBreak/>
              <w:t xml:space="preserve">hradených liekov na základe farmakoekonomických kritérií. </w:t>
            </w:r>
          </w:p>
          <w:p w:rsidR="001C7D44" w:rsidRPr="001C7D44" w:rsidRDefault="001C7D44" w:rsidP="00DC2D00">
            <w:pPr>
              <w:widowControl/>
              <w:spacing w:after="0" w:line="240" w:lineRule="auto"/>
              <w:rPr>
                <w:rFonts w:ascii="Times New Roman" w:hAnsi="Times New Roman"/>
                <w:sz w:val="20"/>
                <w:szCs w:val="20"/>
                <w:lang w:val="sk-SK"/>
              </w:rPr>
            </w:pPr>
          </w:p>
          <w:p w:rsidR="001C7D44" w:rsidRPr="001C7D44" w:rsidRDefault="001C7D44" w:rsidP="00DC2D00">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Vláda SR ďalej zvýši transparentnosť v procese kategorizácie a farmakoekonomického posudzovania lieku, zdravotníckej pomôcky a dietetickej potraviny zverejňovaním odborných odporúčaní prijatých poradnými orgánmi na webovom sídle MZ SR. Cieľom zverejňovania je v čo možno najvyššej miere zamedziť subjektívnemu rozhodovaniu a podnietiť pravidelné testovanie príspevku liekov, zdravotníckych pomôcok a dietetických potravín k spoločenskému úžitku. S cieľom zefektívniť nákup liekov, zdravotníckych pomôcok a dietetických potravín vláda SR posilní inštitút verejného obstarávania v štátnych zdravotníckych zariadeniach.</w:t>
            </w:r>
          </w:p>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6628D0">
        <w:trPr>
          <w:jc w:val="center"/>
        </w:trPr>
        <w:tc>
          <w:tcPr>
            <w:tcW w:w="557" w:type="pct"/>
            <w:shd w:val="clear" w:color="auto" w:fill="auto"/>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lastRenderedPageBreak/>
              <w:t>MZ SR </w:t>
            </w:r>
          </w:p>
        </w:tc>
        <w:tc>
          <w:tcPr>
            <w:tcW w:w="1924" w:type="pct"/>
            <w:shd w:val="clear" w:color="auto" w:fill="auto"/>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2. K časti 4 a 5.2.1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V súvislosti so snahou znížiť odvody na zdravotné poistenie nízko príjmových skupín alebo úplným zrušením odvodov na zdravotné poistenie týchto skupín v časti 4 (prvý odsek) „Znížiť daňovo-odvodové zaťaženie pre zamestnancov s nízkymi mzdami....“ (strana 12) a v časti 5.2.1 Dlhodobá nezamestnanosť“ druhý odsek „Výraznejšie zníženie odvodov nízkopríjmových zamestnancov (prostredníctvom zrušenia zdravotných odvodov alebo odpustenia zdravotných odvodov nízkopríjmovým zamestnancom)....“ (strana 32) uvádzame nasledovnú zásadnú pripomienku: </w:t>
            </w:r>
            <w:r w:rsidRPr="001C7D44">
              <w:rPr>
                <w:rFonts w:ascii="Times New Roman" w:hAnsi="Times New Roman" w:cs="Calibri"/>
                <w:sz w:val="20"/>
                <w:szCs w:val="20"/>
                <w:lang w:val="sk-SK"/>
              </w:rPr>
              <w:br/>
              <w:t xml:space="preserve">Slovenský systém zdravotného poistenia sleduje základný </w:t>
            </w:r>
            <w:r w:rsidRPr="001C7D44">
              <w:rPr>
                <w:rFonts w:ascii="Times New Roman" w:hAnsi="Times New Roman" w:cs="Calibri"/>
                <w:sz w:val="20"/>
                <w:szCs w:val="20"/>
                <w:lang w:val="sk-SK"/>
              </w:rPr>
              <w:lastRenderedPageBreak/>
              <w:t xml:space="preserve">a univerzálne uznávaný sociálny cieľ, a to poskytovanie zdravotnej starostlivosti a zabezpečovanie funkčnosti systému zdravotného poistenia. Článok 40 Ústavy Slovenskej republiky ustanovuje, že „Každý má právo na ochranu zdravia. Na základe zdravotného poistenia majú občania právo na bezplatnú zdravotnú starostlivosť a na zdravotnícke pomôcky za podmienok, ktoré ustanoví zákon.“ Systematické zahrnutie tohto cieľa do základného zákona potvrdzuje skutočnosť, že Slovenská republika považuje záväzok ochraňovať zdravie občanov za absolútnu prioritu. </w:t>
            </w:r>
            <w:r w:rsidRPr="001C7D44">
              <w:rPr>
                <w:rFonts w:ascii="Times New Roman" w:hAnsi="Times New Roman" w:cs="Calibri"/>
                <w:sz w:val="20"/>
                <w:szCs w:val="20"/>
                <w:lang w:val="sk-SK"/>
              </w:rPr>
              <w:br/>
              <w:t xml:space="preserve">Účasť na programe verejného zdravotného poistenia je v Slovenskej republike povinná pre celú populáciu. Z toho plynie, že tento program je založený na systéme povinného poistného. Podobne aj povinnosť byť zdravotne poistený bola a je špecifikovaná zákonom pre všetky definované osoby (§ 3 zákona č. 580/2004 Z. z. o zdravotnom poistení a o zmene a doplnení zákona č. 95/2002 Z. z. o poisťovníctve a o zmene a doplnení niektorých zákonov v znení neskorších predpisov). Platenie poistného na verejné zdravotné poistenie je povinnosťou občana, ktorú vymedzuje zákon (§ 11 zák. č. 580/2004 Z. z.). </w:t>
            </w:r>
            <w:r w:rsidRPr="001C7D44">
              <w:rPr>
                <w:rFonts w:ascii="Times New Roman" w:hAnsi="Times New Roman" w:cs="Calibri"/>
                <w:sz w:val="20"/>
                <w:szCs w:val="20"/>
                <w:lang w:val="sk-SK"/>
              </w:rPr>
              <w:br/>
              <w:t xml:space="preserve">Verejné zdravotné poistenie na Slovensku je založené na solidarite a rovnosti, zabezpečuje rovnosť a dostupnosť pre zákonom definovanú zdravotnú starostlivosť pre všetkých poistencov bez ohľadu na pohlavie, rasu, farbu pleti, etnický alebo sociálny pôvod, genetické vlastnosti, jazyk, náboženstvo alebo vieru, politické alebo iné zmýšľanie, príslušnosť k národnostnej menšine, majetku, narodenia, zdravotného postihnutia, veku alebo sexuálnej orientácie. </w:t>
            </w:r>
            <w:r w:rsidRPr="001C7D44">
              <w:rPr>
                <w:rFonts w:ascii="Times New Roman" w:hAnsi="Times New Roman" w:cs="Calibri"/>
                <w:sz w:val="20"/>
                <w:szCs w:val="20"/>
                <w:lang w:val="sk-SK"/>
              </w:rPr>
              <w:br/>
              <w:t xml:space="preserve">V citovanom zákone nie je umožnené poistné na verejné zdravotné poistenie odpustiť alebo znížiť. </w:t>
            </w:r>
            <w:r w:rsidRPr="001C7D44">
              <w:rPr>
                <w:rFonts w:ascii="Times New Roman" w:hAnsi="Times New Roman" w:cs="Calibri"/>
                <w:sz w:val="20"/>
                <w:szCs w:val="20"/>
                <w:lang w:val="sk-SK"/>
              </w:rPr>
              <w:br/>
              <w:t xml:space="preserve">Preto s návrhom znížiť odvody na zdravotné poistenie nízko príjmových skupín alebo úplne zrušiť odvody na zdravotné poistenie týchto skupín zásadne nesúhlasíme a v prípade ponechania navrhovaného znenia požadujeme presnú kvantifikáciu dopadov na verejné zdravotné poistenie. V prípade, že Ministerstvo financií SR považuje </w:t>
            </w:r>
            <w:r w:rsidRPr="001C7D44">
              <w:rPr>
                <w:rFonts w:ascii="Times New Roman" w:hAnsi="Times New Roman" w:cs="Calibri"/>
                <w:sz w:val="20"/>
                <w:szCs w:val="20"/>
                <w:lang w:val="sk-SK"/>
              </w:rPr>
              <w:lastRenderedPageBreak/>
              <w:t xml:space="preserve">v materiáli navrhované riešenie za vhodné opatrenie, požadujeme, aby sa uvedené skupiny osôb stali poistencami štátu a aby za ne platil poistné štát. </w:t>
            </w:r>
            <w:r w:rsidRPr="001C7D44">
              <w:rPr>
                <w:rFonts w:ascii="Times New Roman" w:hAnsi="Times New Roman" w:cs="Calibri"/>
                <w:sz w:val="20"/>
                <w:szCs w:val="20"/>
                <w:lang w:val="sk-SK"/>
              </w:rPr>
              <w:br/>
              <w:t xml:space="preserve">Podotýkame, že v súvislosti s navrhovaným znením nie sú doriešené napríklad ani také otázky, ako 1. kto je nízko príjmová skupina; 2. aký príjem je nízky; 3. akého počtu ľudí sa toto opatrenie bude dotýkať. </w:t>
            </w:r>
            <w:r w:rsidRPr="001C7D44">
              <w:rPr>
                <w:rFonts w:ascii="Times New Roman" w:hAnsi="Times New Roman" w:cs="Calibri"/>
                <w:sz w:val="20"/>
                <w:szCs w:val="20"/>
                <w:lang w:val="sk-SK"/>
              </w:rPr>
              <w:br/>
              <w:t> </w:t>
            </w:r>
          </w:p>
        </w:tc>
        <w:tc>
          <w:tcPr>
            <w:tcW w:w="262" w:type="pct"/>
            <w:shd w:val="clear" w:color="auto" w:fill="auto"/>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lastRenderedPageBreak/>
              <w:t>Z </w:t>
            </w:r>
          </w:p>
        </w:tc>
        <w:tc>
          <w:tcPr>
            <w:tcW w:w="536" w:type="pct"/>
            <w:shd w:val="clear" w:color="auto" w:fill="auto"/>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N</w:t>
            </w:r>
          </w:p>
        </w:tc>
        <w:tc>
          <w:tcPr>
            <w:tcW w:w="1721" w:type="pct"/>
            <w:shd w:val="clear" w:color="auto" w:fill="auto"/>
          </w:tcPr>
          <w:p w:rsidR="001C7D44" w:rsidRPr="001C7D44" w:rsidRDefault="001C7D44" w:rsidP="00C836A4">
            <w:pPr>
              <w:widowControl/>
              <w:spacing w:after="0" w:line="240" w:lineRule="auto"/>
              <w:rPr>
                <w:rFonts w:ascii="Times New Roman" w:hAnsi="Times New Roman"/>
                <w:sz w:val="20"/>
                <w:szCs w:val="20"/>
                <w:lang w:val="sk-SK"/>
              </w:rPr>
            </w:pPr>
            <w:r w:rsidRPr="001C7D44">
              <w:rPr>
                <w:rFonts w:ascii="Times New Roman" w:hAnsi="Times New Roman" w:cs="Calibri"/>
                <w:sz w:val="20"/>
                <w:szCs w:val="20"/>
                <w:lang w:val="sk-SK"/>
              </w:rPr>
              <w:t>Materiál v tomto ohľade udáva informáciu o možnom vplyve niektorých opatrení, ktoré môžu byť použité v súlade s cieľom znižovania dlhodobej nezamestnanosti. Nie je správne považovať konkrétne kroky za definitívne, materiál ostatne udáva, že vláda sa bude zaoberať jednotlivými možnosťami, ktorých výpočet v materiáli nie je vyčerpávajúci. Predstaveniu konkrétnych opatrení bude predchádzať dôkladná analýza ich prínosu a nákladov vrátane rozpočtových vplyvov.</w:t>
            </w:r>
            <w:r w:rsidR="00C836A4">
              <w:rPr>
                <w:rFonts w:ascii="Times New Roman" w:hAnsi="Times New Roman" w:cs="Calibri"/>
                <w:sz w:val="20"/>
                <w:szCs w:val="20"/>
                <w:lang w:val="sk-SK"/>
              </w:rPr>
              <w:t xml:space="preserve"> Rozpor bol odstránený na stretnutí  na úrovni generálnych riaditeľov.</w:t>
            </w: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lastRenderedPageBreak/>
              <w:t>MZVaEZ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Vlastnému materiálu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Jedna z piatich priorít Ročného prieskumu rastu 2013 je aj „Obnovenie normálneho poskytovania úverov“. Napriek tomu, že slovenské bankový sektor nebol postihnutý krízou v rovnakej miere ako v mnohých iných členských štátoch EÚ, odporúčame doplniť text k naplneniu tejto priority. </w:t>
            </w:r>
            <w:r w:rsidRPr="001C7D44">
              <w:rPr>
                <w:rFonts w:ascii="Times New Roman" w:hAnsi="Times New Roman" w:cs="Calibri"/>
                <w:sz w:val="20"/>
                <w:szCs w:val="20"/>
                <w:lang w:val="sk-SK"/>
              </w:rPr>
              <w:br/>
              <w:t>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N</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MZVaEZ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Vlastnému materiálu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V tabuľkách str. 34 (kap. 5.3 Podnikateľské prostredie) a str. 51 (Príloha č.1) nie je uvedené ako SR dosiahne ambiciózny cieľ na rok 2020 (15. miesto zo 46.?). Odporúčame zameniť indikátor Doing Business z pomerného (poradie) na kvalitatívny ukazovateľ, ktorý by preukazne hodnotil rast konkurencieschopnosti podnikateľského prostredia v SR. </w:t>
            </w:r>
            <w:r w:rsidRPr="001C7D44">
              <w:rPr>
                <w:rFonts w:ascii="Times New Roman" w:hAnsi="Times New Roman" w:cs="Calibri"/>
                <w:sz w:val="20"/>
                <w:szCs w:val="20"/>
                <w:lang w:val="sk-SK"/>
              </w:rPr>
              <w:br/>
              <w:t>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N</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6628D0"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MZVaEZ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Vlastnému materiálu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V Doložke vybraných vplyvov žiadame prehodnotiť vplyvy na rozpočet verejnej správy (zahrnutím nákladov na dosiahnutie ukazovateľov, ako sú výdavky na vedu a výskum, a ďalšie), a tiež kvantifikovať ďalšie vplyvy na informatizáciu spoločnosti (e-government index). </w:t>
            </w:r>
            <w:r w:rsidRPr="001C7D44">
              <w:rPr>
                <w:rFonts w:ascii="Times New Roman" w:hAnsi="Times New Roman" w:cs="Calibri"/>
                <w:sz w:val="20"/>
                <w:szCs w:val="20"/>
                <w:lang w:val="sk-SK"/>
              </w:rPr>
              <w:br/>
              <w:t>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N</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 xml:space="preserve">Samotný materiál nevytvára nároky na rozpočet verejnej správy. </w:t>
            </w: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MZVaEZ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Vlastnému materiálu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V prvom odstavci na str. 3 navrhujeme zasadiť súčasnú hospodársku situáciu v SR do širšieho kontextu a zdôrazniť, že aj vyspelé ekonomiky západnej Európy sú v súčasnosti v problémoch, a to dokonca väčších ako SR. </w:t>
            </w:r>
            <w:r w:rsidRPr="001C7D44">
              <w:rPr>
                <w:rFonts w:ascii="Times New Roman" w:hAnsi="Times New Roman" w:cs="Calibri"/>
                <w:sz w:val="20"/>
                <w:szCs w:val="20"/>
                <w:lang w:val="sk-SK"/>
              </w:rPr>
              <w:br/>
              <w:t>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N</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MZVaEZ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Vlastnému materiálu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V treťom odstavci na str. 5 navrhujeme zdôrazniť, že na </w:t>
            </w:r>
            <w:r w:rsidRPr="001C7D44">
              <w:rPr>
                <w:rFonts w:ascii="Times New Roman" w:hAnsi="Times New Roman" w:cs="Calibri"/>
                <w:sz w:val="20"/>
                <w:szCs w:val="20"/>
                <w:lang w:val="sk-SK"/>
              </w:rPr>
              <w:lastRenderedPageBreak/>
              <w:t xml:space="preserve">druhej strane je SR je po Cypre, Malte a Slovinsku krajinou s najvyššou produktivitou práce spomedzi nových členských štátov vrátane Rumunska a Bulharska. Dokonca vyššou ako v PT. </w:t>
            </w:r>
            <w:r w:rsidRPr="001C7D44">
              <w:rPr>
                <w:rFonts w:ascii="Times New Roman" w:hAnsi="Times New Roman" w:cs="Calibri"/>
                <w:sz w:val="20"/>
                <w:szCs w:val="20"/>
                <w:lang w:val="sk-SK"/>
              </w:rPr>
              <w:br/>
              <w:t>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lastRenderedPageBreak/>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N</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lastRenderedPageBreak/>
              <w:t>MŽP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Vlastný materiál, časť 2.2 Ďalšie realizované opatrenia - Environmentálna udržateľnosť a energetika, str. 17, prvý odsek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Navrhujeme text upraviť nasledovne: „Komisia pre koordináciu politiky zmeny klímy (KPZK) na úrovni štátnych tajomníkov začala svoju činnosť v máji 2012. Zaoberala sa predovšetkým monitorovaním plnenia prijatých medzinárodných záväzkov SR v oblasti politiky zmeny klímy, zefektívnením spolupráce ministerstiev pri inventarizácii emisií skleníkových plynov v jednotlivých sektoroch a zabezpečením kvalitnejších vstupných údajov pre prípravu inventarizácia v sektore energetiky“. </w:t>
            </w:r>
            <w:r w:rsidRPr="001C7D44">
              <w:rPr>
                <w:rFonts w:ascii="Times New Roman" w:hAnsi="Times New Roman" w:cs="Calibri"/>
                <w:sz w:val="20"/>
                <w:szCs w:val="20"/>
                <w:lang w:val="sk-SK"/>
              </w:rPr>
              <w:br/>
            </w:r>
            <w:r w:rsidRPr="001C7D44">
              <w:rPr>
                <w:rFonts w:ascii="Times New Roman" w:hAnsi="Times New Roman" w:cs="Calibri"/>
                <w:sz w:val="20"/>
                <w:szCs w:val="20"/>
                <w:lang w:val="sk-SK"/>
              </w:rPr>
              <w:br/>
              <w:t xml:space="preserve">Odôvodnenie: </w:t>
            </w:r>
            <w:r w:rsidRPr="001C7D44">
              <w:rPr>
                <w:rFonts w:ascii="Times New Roman" w:hAnsi="Times New Roman" w:cs="Calibri"/>
                <w:sz w:val="20"/>
                <w:szCs w:val="20"/>
                <w:lang w:val="sk-SK"/>
              </w:rPr>
              <w:br/>
              <w:t xml:space="preserve">V pôvodnom texte je prvá veta neúplná, termín "Skupina" nie je pre komisiu na úrovni štátnych tajomníkov vhodný. </w:t>
            </w:r>
            <w:r w:rsidRPr="001C7D44">
              <w:rPr>
                <w:rFonts w:ascii="Times New Roman" w:hAnsi="Times New Roman" w:cs="Calibri"/>
                <w:sz w:val="20"/>
                <w:szCs w:val="20"/>
                <w:lang w:val="sk-SK"/>
              </w:rPr>
              <w:br/>
              <w:t>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6628D0" w:rsidTr="001C7D44">
        <w:trPr>
          <w:jc w:val="center"/>
        </w:trPr>
        <w:tc>
          <w:tcPr>
            <w:tcW w:w="557" w:type="pct"/>
            <w:shd w:val="clear" w:color="auto" w:fill="auto"/>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MŽP SR </w:t>
            </w:r>
          </w:p>
        </w:tc>
        <w:tc>
          <w:tcPr>
            <w:tcW w:w="1924" w:type="pct"/>
            <w:shd w:val="clear" w:color="auto" w:fill="auto"/>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Vlastný materiál, časť 5 „Opatrenia v štrukturálnych prioritách“, v bode 5.1.4 Inovácie, str. 29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Je potrebné doplniť informácie k potrebe realizácie ekologických inovácií ako podstatného prvku zeleného rastu. </w:t>
            </w:r>
            <w:r w:rsidRPr="001C7D44">
              <w:rPr>
                <w:rFonts w:ascii="Times New Roman" w:hAnsi="Times New Roman" w:cs="Calibri"/>
                <w:sz w:val="20"/>
                <w:szCs w:val="20"/>
                <w:lang w:val="sk-SK"/>
              </w:rPr>
              <w:br/>
              <w:t xml:space="preserve">Odôvodnenie: Toto doplnenie je potrebné urobiť i vzhľadom na skutočnosť, že „Veda, výskum a inovácie s dôrazom na zelený rast“ (str. 48) sú jedným z troch vymedzených okruhov oblastí podpory (operačný program), ktoré budú tvoriť východiskovú základňu pri vypracovaní Partnerskej dohody SR a operačných programov na roky 2014 – 2020. </w:t>
            </w:r>
            <w:r w:rsidRPr="001C7D44">
              <w:rPr>
                <w:rFonts w:ascii="Times New Roman" w:hAnsi="Times New Roman" w:cs="Calibri"/>
                <w:sz w:val="20"/>
                <w:szCs w:val="20"/>
                <w:lang w:val="sk-SK"/>
              </w:rPr>
              <w:br/>
              <w:t> </w:t>
            </w:r>
          </w:p>
        </w:tc>
        <w:tc>
          <w:tcPr>
            <w:tcW w:w="262" w:type="pct"/>
            <w:shd w:val="clear" w:color="auto" w:fill="auto"/>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shd w:val="clear" w:color="auto" w:fill="auto"/>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ČA</w:t>
            </w:r>
          </w:p>
        </w:tc>
        <w:tc>
          <w:tcPr>
            <w:tcW w:w="1721" w:type="pct"/>
            <w:shd w:val="clear" w:color="auto" w:fill="auto"/>
          </w:tcPr>
          <w:p w:rsidR="001C7D44" w:rsidRPr="001C7D44" w:rsidRDefault="001C7D44" w:rsidP="00F44669">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Časť environmentálnej udržateľnosti bude rozšírená v zmysle pripomienky.</w:t>
            </w:r>
          </w:p>
        </w:tc>
      </w:tr>
      <w:tr w:rsidR="001C7D44" w:rsidRPr="006628D0" w:rsidTr="001C7D44">
        <w:trPr>
          <w:jc w:val="center"/>
        </w:trPr>
        <w:tc>
          <w:tcPr>
            <w:tcW w:w="557" w:type="pct"/>
            <w:shd w:val="clear" w:color="auto" w:fill="auto"/>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MŽP SR </w:t>
            </w:r>
          </w:p>
        </w:tc>
        <w:tc>
          <w:tcPr>
            <w:tcW w:w="1924" w:type="pct"/>
            <w:shd w:val="clear" w:color="auto" w:fill="auto"/>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Vlastný materiál, časť 5 „Opatrenia v štrukturálnych prioritách“, v bode 5.2. Zamestnanosť a sociálna inklúzia, str. 30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Považujeme za potrebné v kontexte zeleného rastu doplniť text o informácie o možnostiach zelenej </w:t>
            </w:r>
            <w:r w:rsidRPr="001C7D44">
              <w:rPr>
                <w:rFonts w:ascii="Times New Roman" w:hAnsi="Times New Roman" w:cs="Calibri"/>
                <w:sz w:val="20"/>
                <w:szCs w:val="20"/>
                <w:lang w:val="sk-SK"/>
              </w:rPr>
              <w:lastRenderedPageBreak/>
              <w:t>zamestnanosti. </w:t>
            </w:r>
          </w:p>
        </w:tc>
        <w:tc>
          <w:tcPr>
            <w:tcW w:w="262" w:type="pct"/>
            <w:shd w:val="clear" w:color="auto" w:fill="auto"/>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lastRenderedPageBreak/>
              <w:t>O </w:t>
            </w:r>
          </w:p>
        </w:tc>
        <w:tc>
          <w:tcPr>
            <w:tcW w:w="536" w:type="pct"/>
            <w:shd w:val="clear" w:color="auto" w:fill="auto"/>
            <w:vAlign w:val="center"/>
          </w:tcPr>
          <w:p w:rsidR="001C7D44" w:rsidRPr="001C7D44" w:rsidRDefault="001C7D44" w:rsidP="00072E30">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ČA</w:t>
            </w:r>
          </w:p>
        </w:tc>
        <w:tc>
          <w:tcPr>
            <w:tcW w:w="1721" w:type="pct"/>
            <w:shd w:val="clear" w:color="auto" w:fill="auto"/>
          </w:tcPr>
          <w:p w:rsidR="001C7D44" w:rsidRPr="001C7D44" w:rsidRDefault="001C7D44" w:rsidP="00F44669">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Časť environmentálnej udržateľnosti bude rozšírená v zmysle pripomienky.</w:t>
            </w:r>
          </w:p>
        </w:tc>
      </w:tr>
      <w:tr w:rsidR="001C7D44" w:rsidRPr="001C7D44" w:rsidTr="001C7D44">
        <w:trPr>
          <w:jc w:val="center"/>
        </w:trPr>
        <w:tc>
          <w:tcPr>
            <w:tcW w:w="557" w:type="pct"/>
            <w:shd w:val="clear" w:color="auto" w:fill="auto"/>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lastRenderedPageBreak/>
              <w:t>MŽP SR </w:t>
            </w:r>
          </w:p>
        </w:tc>
        <w:tc>
          <w:tcPr>
            <w:tcW w:w="1924" w:type="pct"/>
            <w:shd w:val="clear" w:color="auto" w:fill="auto"/>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Vlastný materiál, časť 5.8. „Environmentálna udržateľnosť a energetika“, str. 44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Navrhujeme: </w:t>
            </w:r>
            <w:r w:rsidRPr="001C7D44">
              <w:rPr>
                <w:rFonts w:ascii="Times New Roman" w:hAnsi="Times New Roman" w:cs="Calibri"/>
                <w:sz w:val="20"/>
                <w:szCs w:val="20"/>
                <w:lang w:val="sk-SK"/>
              </w:rPr>
              <w:br/>
              <w:t xml:space="preserve">1) Údaj -9,5* za rok 2011 vymazať, alebo uviesť zdroj, na základe ktorého bol tento odhad stanovený. </w:t>
            </w:r>
            <w:r w:rsidRPr="001C7D44">
              <w:rPr>
                <w:rFonts w:ascii="Times New Roman" w:hAnsi="Times New Roman" w:cs="Calibri"/>
                <w:sz w:val="20"/>
                <w:szCs w:val="20"/>
                <w:lang w:val="sk-SK"/>
              </w:rPr>
              <w:br/>
              <w:t xml:space="preserve">Odôvodnenie: vzhľadom na to, že indikovaný pokles emisií v sektoroch mimo ETS je dosť vysoký a s ohľadom na sektory nie je zrejmé, či bude naplnený. </w:t>
            </w:r>
            <w:r w:rsidRPr="001C7D44">
              <w:rPr>
                <w:rFonts w:ascii="Times New Roman" w:hAnsi="Times New Roman" w:cs="Calibri"/>
                <w:sz w:val="20"/>
                <w:szCs w:val="20"/>
                <w:lang w:val="sk-SK"/>
              </w:rPr>
              <w:br/>
              <w:t xml:space="preserve">2) Cieľ 2020 v tabuľke opraviť na +13%. </w:t>
            </w:r>
            <w:r w:rsidRPr="001C7D44">
              <w:rPr>
                <w:rFonts w:ascii="Times New Roman" w:hAnsi="Times New Roman" w:cs="Calibri"/>
                <w:sz w:val="20"/>
                <w:szCs w:val="20"/>
                <w:lang w:val="sk-SK"/>
              </w:rPr>
              <w:br/>
              <w:t xml:space="preserve">Odôvodnenie: v prvom riadku je chybne uvedený konečný cieľ pre rok 2020, ktorý je pre SR definovaný ako + 13% v porovnaní s úrovňou emisií v sektoroch mimo ETS v roku 2005. </w:t>
            </w:r>
            <w:r w:rsidRPr="001C7D44">
              <w:rPr>
                <w:rFonts w:ascii="Times New Roman" w:hAnsi="Times New Roman" w:cs="Calibri"/>
                <w:sz w:val="20"/>
                <w:szCs w:val="20"/>
                <w:lang w:val="sk-SK"/>
              </w:rPr>
              <w:br/>
              <w:t> </w:t>
            </w:r>
          </w:p>
        </w:tc>
        <w:tc>
          <w:tcPr>
            <w:tcW w:w="262" w:type="pct"/>
            <w:shd w:val="clear" w:color="auto" w:fill="auto"/>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shd w:val="clear" w:color="auto" w:fill="auto"/>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shd w:val="clear" w:color="auto" w:fill="auto"/>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6628D0" w:rsidTr="001C7D44">
        <w:trPr>
          <w:jc w:val="center"/>
        </w:trPr>
        <w:tc>
          <w:tcPr>
            <w:tcW w:w="557" w:type="pct"/>
            <w:shd w:val="clear" w:color="auto" w:fill="auto"/>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MŽP SR </w:t>
            </w:r>
          </w:p>
        </w:tc>
        <w:tc>
          <w:tcPr>
            <w:tcW w:w="1924" w:type="pct"/>
            <w:shd w:val="clear" w:color="auto" w:fill="auto"/>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Vlastný materiál, str. 47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Žiadame vypustiť poslednú vetu v časti efektívne využívanie zdrojov a nahradiť je vetou: "V oblasti vodného hospodárstva sa postupuje v súlade s Vodným plánom Slovesnka, resp. Plánmi manažmentu povodí, ktoré sú podľa požiadavky smernice 2000/60/ES, ktorou sa ustanovuje rámec pôsobnosti pre opatrenia spoločenstva v oblasti vodného hospodárstva (rámcová smernica o vode) v šesťročných cykloch aktualizované". </w:t>
            </w:r>
          </w:p>
        </w:tc>
        <w:tc>
          <w:tcPr>
            <w:tcW w:w="262" w:type="pct"/>
            <w:shd w:val="clear" w:color="auto" w:fill="auto"/>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shd w:val="clear" w:color="auto" w:fill="auto"/>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shd w:val="clear" w:color="auto" w:fill="auto"/>
          </w:tcPr>
          <w:p w:rsidR="001C7D44" w:rsidRPr="001C7D44" w:rsidRDefault="001C7D44" w:rsidP="00F44669">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Text bude nahradený: "V oblasti vodného hospodárstva sa bude postupovať v súlade s Vodným plánom Slovenska a Plánmi manažmentu povodí. Tieto budú na základe smernice EÚ o opatreniach spoločenstva v oblasti vodného hospodárstva v šesťročných cykloch aktualizované". </w:t>
            </w: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MŽP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Vlatný materiál - všeobecne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Z formálneho hľadiska: </w:t>
            </w:r>
            <w:r w:rsidRPr="001C7D44">
              <w:rPr>
                <w:rFonts w:ascii="Times New Roman" w:hAnsi="Times New Roman" w:cs="Calibri"/>
                <w:sz w:val="20"/>
                <w:szCs w:val="20"/>
                <w:lang w:val="sk-SK"/>
              </w:rPr>
              <w:br/>
              <w:t xml:space="preserve">1) Upozorňujeme, že číslovanie strán v obsahu nesúhlasí s číslovaním strán textu vlastného materiálu (napr. kapitola 5.8. „Environmentálna udržateľnosť a energetika“ sa začína na str. 44 a nie 43, ako uvádza obsah. </w:t>
            </w:r>
            <w:r w:rsidRPr="001C7D44">
              <w:rPr>
                <w:rFonts w:ascii="Times New Roman" w:hAnsi="Times New Roman" w:cs="Calibri"/>
                <w:sz w:val="20"/>
                <w:szCs w:val="20"/>
                <w:lang w:val="sk-SK"/>
              </w:rPr>
              <w:br/>
              <w:t xml:space="preserve">2) Navrhujeme upraviť text tak, aby spojky, jednohláskové predložky a čísla neboli uvádzané na konci riadku. </w:t>
            </w:r>
            <w:r w:rsidRPr="001C7D44">
              <w:rPr>
                <w:rFonts w:ascii="Times New Roman" w:hAnsi="Times New Roman" w:cs="Calibri"/>
                <w:sz w:val="20"/>
                <w:szCs w:val="20"/>
                <w:lang w:val="sk-SK"/>
              </w:rPr>
              <w:br/>
              <w:t>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shd w:val="clear" w:color="auto" w:fill="auto"/>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NBS </w:t>
            </w:r>
          </w:p>
        </w:tc>
        <w:tc>
          <w:tcPr>
            <w:tcW w:w="1924" w:type="pct"/>
            <w:shd w:val="clear" w:color="auto" w:fill="auto"/>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V rámci kapitoly 2 (odpočet plnenia) odporúčanie pre oblasť konsolidácie verejných financií (CSR1) formulované Radou obsahuje usmernenie špecifikovať nápravu nadmerného deficitu v roku 2013 udržateľným spôsobom. V tejto súvislosti, ako aj vzhľadom na možné </w:t>
            </w:r>
            <w:r w:rsidRPr="001C7D44">
              <w:rPr>
                <w:rFonts w:ascii="Times New Roman" w:hAnsi="Times New Roman" w:cs="Calibri"/>
                <w:sz w:val="20"/>
                <w:szCs w:val="20"/>
                <w:lang w:val="sk-SK"/>
              </w:rPr>
              <w:lastRenderedPageBreak/>
              <w:t>riziká naplnenia cieľa zníženia fiskálneho deficitu v dôsledku makroekonomického vývoja navrhujeme, aby odpočet opatrení na nápravu nadmerného deficitu bol jednoznačnejšie vyargumentovaný aj s dôrazom na tie opatrenia definované v Národnom programe reforiem SR 2013, ktoré prispejú k trvalému zníženiu deficitu. </w:t>
            </w:r>
          </w:p>
        </w:tc>
        <w:tc>
          <w:tcPr>
            <w:tcW w:w="262" w:type="pct"/>
            <w:shd w:val="clear" w:color="auto" w:fill="auto"/>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lastRenderedPageBreak/>
              <w:t>O </w:t>
            </w:r>
          </w:p>
        </w:tc>
        <w:tc>
          <w:tcPr>
            <w:tcW w:w="536" w:type="pct"/>
            <w:shd w:val="clear" w:color="auto" w:fill="auto"/>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N</w:t>
            </w:r>
          </w:p>
        </w:tc>
        <w:tc>
          <w:tcPr>
            <w:tcW w:w="1721" w:type="pct"/>
            <w:shd w:val="clear" w:color="auto" w:fill="auto"/>
          </w:tcPr>
          <w:p w:rsidR="001C7D44" w:rsidRPr="001C7D44" w:rsidRDefault="001C7D44" w:rsidP="00F44669">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Toto rieši detailnejšie Program stability.</w:t>
            </w: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lastRenderedPageBreak/>
              <w:t>NBS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V súvislosti so zmenami prijatými v zákonoch o sociálnom a zdravotnom poistení (smerujúce k zrovnoprávneniu odvodového zaťaženie príjmov z dohôd a príjmov SZČO s príjmami zo zamestnania), resp. v zákonoch ovplyvňujúcich situáciu na trhu práce navrhujeme do budúceho Národného programu reforiem doplniť analýzu dokumentujúcu dopad týchto opatrení na flexibilitu trhu práce a konkurencieschopnosť slovenskej ekonomiky.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Berieme na vedomie.</w:t>
            </w:r>
          </w:p>
        </w:tc>
      </w:tr>
      <w:tr w:rsidR="001C7D44" w:rsidRPr="006628D0"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NBS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Str.6, str.7: </w:t>
            </w:r>
            <w:r w:rsidRPr="001C7D44">
              <w:rPr>
                <w:rFonts w:ascii="Times New Roman" w:hAnsi="Times New Roman" w:cs="Calibri"/>
                <w:sz w:val="20"/>
                <w:szCs w:val="20"/>
                <w:lang w:val="sk-SK"/>
              </w:rPr>
              <w:br/>
              <w:t xml:space="preserve">Schéma na strane 6 zobrazuje základné priority, ktoré majú podľa Národného programu reforiem SR 2013 prispieť k zvýšeniu kvality života v SR. Na strane 7 sú uvedené merateľné ukazovatele pre jednotlivé priority, ukazovateľ pre hodnotenie kvality života však nie je navrhnutý. V roku 2015 resp. 2020 bude vláda SR hodnotiť pokrok smerom k naplneniu cieľov. Možno predpokladať, že jednotlivé ukazovatele budú na konci cieľového obdobia dosahovať rôznu úroveň plnenia. Ako sa bude premietať dosiahnutá úroveň plnenia jednotlivých ukazovateľov do hodnotenia celkovej kvality života? Navrhujeme vypracovať kompozitný ukazovateľ s príslušnou váhou sledovaných ukazovateľov, ktorý by slúžil k hodnoteniu progresu kvality života v SR. </w:t>
            </w:r>
            <w:r w:rsidRPr="001C7D44">
              <w:rPr>
                <w:rFonts w:ascii="Times New Roman" w:hAnsi="Times New Roman" w:cs="Calibri"/>
                <w:sz w:val="20"/>
                <w:szCs w:val="20"/>
                <w:lang w:val="sk-SK"/>
              </w:rPr>
              <w:br/>
              <w:t>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ČA</w:t>
            </w:r>
          </w:p>
        </w:tc>
        <w:tc>
          <w:tcPr>
            <w:tcW w:w="1721" w:type="pct"/>
          </w:tcPr>
          <w:p w:rsidR="001C7D44" w:rsidRPr="001C7D44" w:rsidRDefault="001C7D44" w:rsidP="004C33A6">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Súhlasíme, že kapitolu 1 je možné doplniť o analýzu kvality života na Slovensku. Kvalitné vypracovanie takéhoto zadania je však časovo náročné, preto MF SR vypracuje analýzu pozície Slovenska v ukazovateli OECD „Better Life Index“ tak, aby táto mohla byť súčasťou NPR 2014.</w:t>
            </w:r>
          </w:p>
          <w:p w:rsidR="001C7D44" w:rsidRPr="001C7D44" w:rsidRDefault="001C7D44" w:rsidP="004C33A6">
            <w:pPr>
              <w:widowControl/>
              <w:spacing w:after="0" w:line="240" w:lineRule="auto"/>
              <w:rPr>
                <w:rFonts w:ascii="Times New Roman" w:hAnsi="Times New Roman"/>
                <w:sz w:val="20"/>
                <w:szCs w:val="20"/>
                <w:lang w:val="sk-SK"/>
              </w:rPr>
            </w:pPr>
          </w:p>
          <w:p w:rsidR="001C7D44" w:rsidRPr="001C7D44" w:rsidRDefault="001C7D44" w:rsidP="004C33A6">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Po dopracovaní analýzy bude zároveň doplnený popis prioritných oblastí, ktorý bude rozšírený o informáciu, ako tieto priority prispievajú k rastu kvality života a HDP.</w:t>
            </w: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NBS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Príloha 1: </w:t>
            </w:r>
            <w:r w:rsidRPr="001C7D44">
              <w:rPr>
                <w:rFonts w:ascii="Times New Roman" w:hAnsi="Times New Roman" w:cs="Calibri"/>
                <w:sz w:val="20"/>
                <w:szCs w:val="20"/>
                <w:lang w:val="sk-SK"/>
              </w:rPr>
              <w:br/>
              <w:t xml:space="preserve">V Národnom programe reforiem SR 2012 bola indikovaná v prílohe č.1 cieľová hodnota ukazovateľa Efektívnosť výberu DPH v roku 2020 na úrovni 74%. V aktuálnom Národnom programe reforiem SR 2013 je táto hodnota 72%. Navrhujeme preveriť v predkladanom materiáli </w:t>
            </w:r>
            <w:r w:rsidRPr="001C7D44">
              <w:rPr>
                <w:rFonts w:ascii="Times New Roman" w:hAnsi="Times New Roman" w:cs="Calibri"/>
                <w:sz w:val="20"/>
                <w:szCs w:val="20"/>
                <w:lang w:val="sk-SK"/>
              </w:rPr>
              <w:lastRenderedPageBreak/>
              <w:t xml:space="preserve">správnosť tohto údaja, resp. uviesť dôvod zmeny cieľovej hodnoty. </w:t>
            </w:r>
            <w:r w:rsidRPr="001C7D44">
              <w:rPr>
                <w:rFonts w:ascii="Times New Roman" w:hAnsi="Times New Roman" w:cs="Calibri"/>
                <w:sz w:val="20"/>
                <w:szCs w:val="20"/>
                <w:lang w:val="sk-SK"/>
              </w:rPr>
              <w:br/>
            </w:r>
            <w:r w:rsidRPr="001C7D44">
              <w:rPr>
                <w:rFonts w:ascii="Times New Roman" w:hAnsi="Times New Roman" w:cs="Calibri"/>
                <w:sz w:val="20"/>
                <w:szCs w:val="20"/>
                <w:lang w:val="sk-SK"/>
              </w:rPr>
              <w:br/>
            </w:r>
            <w:r w:rsidRPr="001C7D44">
              <w:rPr>
                <w:rFonts w:ascii="Times New Roman" w:hAnsi="Times New Roman" w:cs="Calibri"/>
                <w:sz w:val="20"/>
                <w:szCs w:val="20"/>
                <w:lang w:val="sk-SK"/>
              </w:rPr>
              <w:br/>
              <w:t>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lastRenderedPageBreak/>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72% je správna hodnota.</w:t>
            </w: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lastRenderedPageBreak/>
              <w:t>NBS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Str.12, ods. 4: </w:t>
            </w:r>
            <w:r w:rsidRPr="001C7D44">
              <w:rPr>
                <w:rFonts w:ascii="Times New Roman" w:hAnsi="Times New Roman" w:cs="Calibri"/>
                <w:sz w:val="20"/>
                <w:szCs w:val="20"/>
                <w:lang w:val="sk-SK"/>
              </w:rPr>
              <w:br/>
              <w:t xml:space="preserve">„Novela zákona o službách zamestnanosti je v štádiu prerokúvania Národnou radou SR. ...“ </w:t>
            </w:r>
            <w:r w:rsidRPr="001C7D44">
              <w:rPr>
                <w:rFonts w:ascii="Times New Roman" w:hAnsi="Times New Roman" w:cs="Calibri"/>
                <w:sz w:val="20"/>
                <w:szCs w:val="20"/>
                <w:lang w:val="sk-SK"/>
              </w:rPr>
              <w:br/>
              <w:t xml:space="preserve">Novela zákona o službách zamestnanosti už bola schválená 20.marca 2013 s účinnosťou od 1. mája 2013. </w:t>
            </w:r>
            <w:r w:rsidRPr="001C7D44">
              <w:rPr>
                <w:rFonts w:ascii="Times New Roman" w:hAnsi="Times New Roman" w:cs="Calibri"/>
                <w:sz w:val="20"/>
                <w:szCs w:val="20"/>
                <w:lang w:val="sk-SK"/>
              </w:rPr>
              <w:br/>
              <w:t>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NBS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Str.18, ods. 5: </w:t>
            </w:r>
            <w:r w:rsidRPr="001C7D44">
              <w:rPr>
                <w:rFonts w:ascii="Times New Roman" w:hAnsi="Times New Roman" w:cs="Calibri"/>
                <w:sz w:val="20"/>
                <w:szCs w:val="20"/>
                <w:lang w:val="sk-SK"/>
              </w:rPr>
              <w:br/>
              <w:t xml:space="preserve">„Vývoj cien bol na Slovensku miernejší ako v predchádzajúcom roku. Inflácia dosiahla úroveň 3,7 % (HICP) a v porovnaní s priemerom krajín eurozóny (2,4 %) bola relatívne vyššia. Na úrovni cien sa prejavil predovšetkým rast cien komodít na svetových trhoch v druhej polovici roku.“ </w:t>
            </w:r>
            <w:r w:rsidRPr="001C7D44">
              <w:rPr>
                <w:rFonts w:ascii="Times New Roman" w:hAnsi="Times New Roman" w:cs="Calibri"/>
                <w:sz w:val="20"/>
                <w:szCs w:val="20"/>
                <w:lang w:val="sk-SK"/>
              </w:rPr>
              <w:br/>
              <w:t xml:space="preserve">Navrhujeme zmeniť na: </w:t>
            </w:r>
            <w:r w:rsidRPr="001C7D44">
              <w:rPr>
                <w:rFonts w:ascii="Times New Roman" w:hAnsi="Times New Roman" w:cs="Calibri"/>
                <w:sz w:val="20"/>
                <w:szCs w:val="20"/>
                <w:lang w:val="sk-SK"/>
              </w:rPr>
              <w:br/>
              <w:t xml:space="preserve">„Vývoj cien bol na Slovensku miernejší ako v predchádzajúcom roku. V roku 2012 priemerná inflácia (HICP) dosiahla úroveň 3,7 % a v porovnaní s priemerom krajín eurozóny (2,5 %) bola relatívne vyššia. Na úrovni cien sa prejavil predovšetkým rast cien komodít na svetových trhoch v druhej polovici roku.“ </w:t>
            </w:r>
            <w:r w:rsidRPr="001C7D44">
              <w:rPr>
                <w:rFonts w:ascii="Times New Roman" w:hAnsi="Times New Roman" w:cs="Calibri"/>
                <w:sz w:val="20"/>
                <w:szCs w:val="20"/>
                <w:lang w:val="sk-SK"/>
              </w:rPr>
              <w:br/>
              <w:t>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NBÚ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Vlastný materiál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Na strane 2 odporúčame upraviť/aktualizovať obsah (číslovanie strán nezodpovedá skutočnosti). Ide o </w:t>
            </w:r>
            <w:r w:rsidRPr="001C7D44">
              <w:rPr>
                <w:rFonts w:ascii="Times New Roman" w:hAnsi="Times New Roman" w:cs="Calibri"/>
                <w:sz w:val="20"/>
                <w:szCs w:val="20"/>
                <w:lang w:val="sk-SK"/>
              </w:rPr>
              <w:br/>
              <w:t xml:space="preserve">legislatívno-technickú pripomienku. </w:t>
            </w:r>
            <w:r w:rsidRPr="001C7D44">
              <w:rPr>
                <w:rFonts w:ascii="Times New Roman" w:hAnsi="Times New Roman" w:cs="Calibri"/>
                <w:sz w:val="20"/>
                <w:szCs w:val="20"/>
                <w:lang w:val="sk-SK"/>
              </w:rPr>
              <w:br/>
            </w:r>
            <w:r w:rsidRPr="001C7D44">
              <w:rPr>
                <w:rFonts w:ascii="Times New Roman" w:hAnsi="Times New Roman" w:cs="Calibri"/>
                <w:sz w:val="20"/>
                <w:szCs w:val="20"/>
                <w:lang w:val="sk-SK"/>
              </w:rPr>
              <w:br/>
            </w:r>
            <w:r w:rsidRPr="001C7D44">
              <w:rPr>
                <w:rFonts w:ascii="Times New Roman" w:hAnsi="Times New Roman" w:cs="Calibri"/>
                <w:sz w:val="20"/>
                <w:szCs w:val="20"/>
                <w:lang w:val="sk-SK"/>
              </w:rPr>
              <w:br/>
              <w:t>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NKÚ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Vlastný materiál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Návrh vládneho materiálu „Národný program reforiem Slovenskej republiky 2013 (NPR SR 2013)“ obsahuje priority a ciele vlády SR na nadchádzajúce obdobie predovšetkým v oblasti hospodárskej a fiškálnej politike a </w:t>
            </w:r>
            <w:r w:rsidRPr="001C7D44">
              <w:rPr>
                <w:rFonts w:ascii="Times New Roman" w:hAnsi="Times New Roman" w:cs="Calibri"/>
                <w:sz w:val="20"/>
                <w:szCs w:val="20"/>
                <w:lang w:val="sk-SK"/>
              </w:rPr>
              <w:lastRenderedPageBreak/>
              <w:t xml:space="preserve">sú v ňom definované aj opatrenia v jednotlivých štrukturálnych politikách. </w:t>
            </w:r>
            <w:r w:rsidRPr="001C7D44">
              <w:rPr>
                <w:rFonts w:ascii="Times New Roman" w:hAnsi="Times New Roman" w:cs="Calibri"/>
                <w:sz w:val="20"/>
                <w:szCs w:val="20"/>
                <w:lang w:val="sk-SK"/>
              </w:rPr>
              <w:br/>
              <w:t xml:space="preserve">Odporúčame preto, aby zainteresované rezorty konkretizovali opatrenia z NPR SR 2013 do merateľných úloh, realizácia ktorých by sa premietla aj do limitov výdavkov rozpočtových kapitol. Predmetné úlohy a ciele by sa mali stať východiskom pre zostavenie návrhov ŠR pre nadchádzajúce obdobie, hlavne pre stanovenie úloh a cieľov v rámci merateľných ukazovateľov programového rozpočtovania jednotlivých kapitol, čo predpokladá aj ich pravidelné monitorovanie a vyhodnocovanie. </w:t>
            </w:r>
            <w:r w:rsidRPr="001C7D44">
              <w:rPr>
                <w:rFonts w:ascii="Times New Roman" w:hAnsi="Times New Roman" w:cs="Calibri"/>
                <w:sz w:val="20"/>
                <w:szCs w:val="20"/>
                <w:lang w:val="sk-SK"/>
              </w:rPr>
              <w:br/>
              <w:t>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lastRenderedPageBreak/>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ČA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 xml:space="preserve">Je ambíciou predkladateľa dosiahnuť stav aby boli všetky opatrenia jasne špecifikované a kvantifikované. Pri finalizácii materiálu to bude jedna z dôležitých úloh. </w:t>
            </w:r>
          </w:p>
        </w:tc>
      </w:tr>
      <w:tr w:rsidR="001C7D44" w:rsidRPr="006628D0" w:rsidTr="001C7D44">
        <w:trPr>
          <w:jc w:val="center"/>
        </w:trPr>
        <w:tc>
          <w:tcPr>
            <w:tcW w:w="557" w:type="pct"/>
            <w:shd w:val="clear" w:color="auto" w:fill="auto"/>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lastRenderedPageBreak/>
              <w:t>NKÚ SR </w:t>
            </w:r>
          </w:p>
        </w:tc>
        <w:tc>
          <w:tcPr>
            <w:tcW w:w="1924" w:type="pct"/>
            <w:shd w:val="clear" w:color="auto" w:fill="auto"/>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Vlastný materiál: 5 Opatrenia NPR SR, str. 21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Navrhujeme doplniť a rozpracovať úlohy v tejto kapitole v rozsahu odporúčaní NKÚ SR zo Správy o výsledku kontroly úrovne využívania priamych grantov Európskej komisie v SR predloženej NR SR v januári 2013. Odporúčania smerujú do oblasti efektívneho riadenia zapojenia SR do grantových programov EÚ a na zvýšenie úspešnosti predkladaných projektov slovenskými subjektmi. </w:t>
            </w:r>
          </w:p>
        </w:tc>
        <w:tc>
          <w:tcPr>
            <w:tcW w:w="262" w:type="pct"/>
            <w:shd w:val="clear" w:color="auto" w:fill="auto"/>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shd w:val="clear" w:color="auto" w:fill="auto"/>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ČA</w:t>
            </w:r>
          </w:p>
        </w:tc>
        <w:tc>
          <w:tcPr>
            <w:tcW w:w="1721" w:type="pct"/>
            <w:shd w:val="clear" w:color="auto" w:fill="auto"/>
          </w:tcPr>
          <w:p w:rsidR="001C7D44" w:rsidRPr="001C7D44" w:rsidRDefault="001C7D44" w:rsidP="004206AB">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Inštitucionálne zabezpečenie koordinácie politík EÚ a SR považujeme za dostatočné. Problém v čerpaní eurofondov evidujeme a čiastkovho ho spomíname v kapitolách, kde je tento problém relevantný. Zjednodušenie formálneho procesu čerpania spomíname ako jeden z cieľov napr. v kapitole Veda a výskum.</w:t>
            </w: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NKÚ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Vlastný materiál: 6 Politika súdržnosti EÚ v programovom období 2014-2020, str. 48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V druhom odstavci tejto časti je uvedené: </w:t>
            </w:r>
            <w:r w:rsidRPr="001C7D44">
              <w:rPr>
                <w:rFonts w:ascii="Times New Roman" w:hAnsi="Times New Roman" w:cs="Calibri"/>
                <w:sz w:val="20"/>
                <w:szCs w:val="20"/>
                <w:lang w:val="sk-SK"/>
              </w:rPr>
              <w:br/>
              <w:t xml:space="preserve">Hlavným cieľom programového obdobia 2014 – 2020 je zvýšiť efektivitu plnenia obmedzeného počtu cieľov definovaných na úrovni EÚ vychádzajúcich zo stratégie Európa 2020. K plneniu tohto cieľa prispejú aj jeho nové prvky, ktorými sú aj: </w:t>
            </w:r>
            <w:r w:rsidRPr="001C7D44">
              <w:rPr>
                <w:rFonts w:ascii="Times New Roman" w:hAnsi="Times New Roman" w:cs="Calibri"/>
                <w:sz w:val="20"/>
                <w:szCs w:val="20"/>
                <w:lang w:val="sk-SK"/>
              </w:rPr>
              <w:br/>
              <w:t xml:space="preserve">• viacfondový prístup - možnosť financovania jedného operačného programu z viacerých fondov spoločného strategického rámca. To znamená možnosť mať v rámci operačných programov osobitné prioritné osi pre Európsky fond regionálneho rozvoja, Európsky sociálny fond a Kohézny fond. </w:t>
            </w:r>
            <w:r w:rsidRPr="001C7D44">
              <w:rPr>
                <w:rFonts w:ascii="Times New Roman" w:hAnsi="Times New Roman" w:cs="Calibri"/>
                <w:sz w:val="20"/>
                <w:szCs w:val="20"/>
                <w:lang w:val="sk-SK"/>
              </w:rPr>
              <w:br/>
              <w:t xml:space="preserve">Chceme upozorniť, že tento prvok prináša veľké riziká pri zvládnutí procesov implementácie projektov a operačných programov a bude veľmi náročný na riadenie a kvalitu predkladaných projektov. </w:t>
            </w:r>
            <w:r w:rsidRPr="001C7D44">
              <w:rPr>
                <w:rFonts w:ascii="Times New Roman" w:hAnsi="Times New Roman" w:cs="Calibri"/>
                <w:sz w:val="20"/>
                <w:szCs w:val="20"/>
                <w:lang w:val="sk-SK"/>
              </w:rPr>
              <w:br/>
              <w:t>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Berieme na vedomie.</w:t>
            </w: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lastRenderedPageBreak/>
              <w:t>PMÚ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K str. 36 druhý odsek predloženého materiálu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Predkladateľ v návrhu konštatuje, že prísna regulácia slobodných povolaní deformuje konkurenciu medzi poskytovateľmi služieb a tiež to, že je potrebné identifikovať a odstrániť tie regulácie, ktoré predstavujú zbytočnú bariéru rozvoja hospodárskej súťaže. </w:t>
            </w:r>
            <w:r w:rsidRPr="001C7D44">
              <w:rPr>
                <w:rFonts w:ascii="Times New Roman" w:hAnsi="Times New Roman" w:cs="Calibri"/>
                <w:sz w:val="20"/>
                <w:szCs w:val="20"/>
                <w:lang w:val="sk-SK"/>
              </w:rPr>
              <w:br/>
              <w:t xml:space="preserve">S uvedeným konštatovaním súhlasíme, avšak upozorňujeme na to, že i v poslednom období boli prijaté niektoré právne predpisy (napr. novela zákona o advokácii), ktoré naopak neprimeranú reguláciu v slobodných povolaniach zavádzali a teda boli v rozpore s uvedeným cieľom. Takéto právne predpisy Protimonopolný úrad pripomienkoval v medzirezortnom pripomienkovom konaní, pričom jeho pripomienky neboli akceptované. </w:t>
            </w:r>
            <w:r w:rsidRPr="001C7D44">
              <w:rPr>
                <w:rFonts w:ascii="Times New Roman" w:hAnsi="Times New Roman" w:cs="Calibri"/>
                <w:sz w:val="20"/>
                <w:szCs w:val="20"/>
                <w:lang w:val="sk-SK"/>
              </w:rPr>
              <w:br/>
              <w:t xml:space="preserve">Podľa nášho názoru je nevyhnutné prijať konkrétne opatrenia, resp. uložiť konkrétne úlohy na zabezpečenie uvedeného cieľa. </w:t>
            </w:r>
            <w:r w:rsidRPr="001C7D44">
              <w:rPr>
                <w:rFonts w:ascii="Times New Roman" w:hAnsi="Times New Roman" w:cs="Calibri"/>
                <w:sz w:val="20"/>
                <w:szCs w:val="20"/>
                <w:lang w:val="sk-SK"/>
              </w:rPr>
              <w:br/>
              <w:t>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Berieme na vedomie.</w:t>
            </w: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lang w:val="es-CO"/>
              </w:rPr>
            </w:pPr>
            <w:r w:rsidRPr="001C7D44">
              <w:rPr>
                <w:rFonts w:ascii="Times New Roman" w:hAnsi="Times New Roman" w:cs="Calibri"/>
                <w:b/>
                <w:sz w:val="20"/>
                <w:szCs w:val="20"/>
                <w:lang w:val="es-CO"/>
              </w:rPr>
              <w:t>Podpredseda vlády SR pre investície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Odoslané bez pripomienok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Odoslané bez pripomienok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SOCP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Odoslané bez pripomienok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Odoslané bez pripomienok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SŠHR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Odoslané bez pripomienok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Odoslané bez pripomienok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shd w:val="clear" w:color="auto" w:fill="auto"/>
          </w:tcPr>
          <w:p w:rsidR="001C7D44" w:rsidRPr="001C7D44" w:rsidRDefault="001C7D44" w:rsidP="00DB178E">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SVSR pre rozvoj občianskej spoločnosti </w:t>
            </w:r>
          </w:p>
        </w:tc>
        <w:tc>
          <w:tcPr>
            <w:tcW w:w="1924" w:type="pct"/>
            <w:shd w:val="clear" w:color="auto" w:fill="auto"/>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str.27 Veda a výskum druhy odstavec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doplnit za ...zlepšovať spoluprácu so súkromným sektorom slova a neziskovými organizáciami </w:t>
            </w:r>
          </w:p>
        </w:tc>
        <w:tc>
          <w:tcPr>
            <w:tcW w:w="262" w:type="pct"/>
            <w:shd w:val="clear" w:color="auto" w:fill="auto"/>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Z </w:t>
            </w:r>
          </w:p>
        </w:tc>
        <w:tc>
          <w:tcPr>
            <w:tcW w:w="536" w:type="pct"/>
            <w:shd w:val="clear" w:color="auto" w:fill="auto"/>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shd w:val="clear" w:color="auto" w:fill="auto"/>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shd w:val="clear" w:color="auto" w:fill="auto"/>
          </w:tcPr>
          <w:p w:rsidR="001C7D44" w:rsidRPr="001C7D44" w:rsidRDefault="001C7D44" w:rsidP="00DB178E">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SVSR pre rozvoj občianskej spoločnosti </w:t>
            </w:r>
          </w:p>
        </w:tc>
        <w:tc>
          <w:tcPr>
            <w:tcW w:w="1924" w:type="pct"/>
            <w:shd w:val="clear" w:color="auto" w:fill="auto"/>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str.28 Inovácie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doplnit do kapitoly komponent Sociálna Inovácia a zapojenie marginalizovaných skupín do podnikateľských inkubátorov </w:t>
            </w:r>
          </w:p>
        </w:tc>
        <w:tc>
          <w:tcPr>
            <w:tcW w:w="262" w:type="pct"/>
            <w:shd w:val="clear" w:color="auto" w:fill="auto"/>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Z </w:t>
            </w:r>
          </w:p>
        </w:tc>
        <w:tc>
          <w:tcPr>
            <w:tcW w:w="536" w:type="pct"/>
            <w:shd w:val="clear" w:color="auto" w:fill="auto"/>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N</w:t>
            </w:r>
          </w:p>
        </w:tc>
        <w:tc>
          <w:tcPr>
            <w:tcW w:w="1721" w:type="pct"/>
            <w:shd w:val="clear" w:color="auto" w:fill="auto"/>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shd w:val="clear" w:color="auto" w:fill="auto"/>
          </w:tcPr>
          <w:p w:rsidR="001C7D44" w:rsidRPr="001C7D44" w:rsidRDefault="001C7D44" w:rsidP="00DB178E">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SVSR pre rozvoj občianskej spoločnosti </w:t>
            </w:r>
          </w:p>
        </w:tc>
        <w:tc>
          <w:tcPr>
            <w:tcW w:w="1924" w:type="pct"/>
            <w:shd w:val="clear" w:color="auto" w:fill="auto"/>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str. 31 a 32 Podpora zamestnanosti mladých a dlhodobá nezamestnanost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doplniť od obidvoch kapitol zapojenie sociálnych partnerov a ich úlohy pri riešení obidvoch problémov </w:t>
            </w:r>
          </w:p>
        </w:tc>
        <w:tc>
          <w:tcPr>
            <w:tcW w:w="262" w:type="pct"/>
            <w:shd w:val="clear" w:color="auto" w:fill="auto"/>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Z </w:t>
            </w:r>
          </w:p>
        </w:tc>
        <w:tc>
          <w:tcPr>
            <w:tcW w:w="536" w:type="pct"/>
            <w:shd w:val="clear" w:color="auto" w:fill="auto"/>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N</w:t>
            </w:r>
          </w:p>
        </w:tc>
        <w:tc>
          <w:tcPr>
            <w:tcW w:w="1721" w:type="pct"/>
            <w:shd w:val="clear" w:color="auto" w:fill="auto"/>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shd w:val="clear" w:color="auto" w:fill="auto"/>
          </w:tcPr>
          <w:p w:rsidR="001C7D44" w:rsidRPr="001C7D44" w:rsidRDefault="001C7D44" w:rsidP="00DB178E">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 xml:space="preserve">SVSR pre rozvoj </w:t>
            </w:r>
            <w:r w:rsidRPr="001C7D44">
              <w:rPr>
                <w:rFonts w:ascii="Times New Roman" w:hAnsi="Times New Roman" w:cs="Calibri"/>
                <w:b/>
                <w:sz w:val="20"/>
                <w:szCs w:val="20"/>
                <w:lang w:val="sk-SK"/>
              </w:rPr>
              <w:lastRenderedPageBreak/>
              <w:t>občianskej spoločnosti </w:t>
            </w:r>
          </w:p>
        </w:tc>
        <w:tc>
          <w:tcPr>
            <w:tcW w:w="1924" w:type="pct"/>
            <w:shd w:val="clear" w:color="auto" w:fill="auto"/>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lastRenderedPageBreak/>
              <w:t>str.33 Podpora marginalizovaných skupin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doplniť do kapitoly aj daľšie marginalizované skupiny </w:t>
            </w:r>
          </w:p>
        </w:tc>
        <w:tc>
          <w:tcPr>
            <w:tcW w:w="262" w:type="pct"/>
            <w:shd w:val="clear" w:color="auto" w:fill="auto"/>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Z </w:t>
            </w:r>
          </w:p>
        </w:tc>
        <w:tc>
          <w:tcPr>
            <w:tcW w:w="536" w:type="pct"/>
            <w:shd w:val="clear" w:color="auto" w:fill="auto"/>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N</w:t>
            </w:r>
          </w:p>
        </w:tc>
        <w:tc>
          <w:tcPr>
            <w:tcW w:w="1721" w:type="pct"/>
            <w:shd w:val="clear" w:color="auto" w:fill="auto"/>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lastRenderedPageBreak/>
              <w:t>SVSR pre rozvoj občianskej spoločnosti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str. 33 dostupnost a kvalita sociálnych služieb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doplniť... Naďalej sa budú plniť opatrenia Stratégie deinštitucionalizácie systému sociálnych služieb a náhradnej starostlivosti zo zapojením sociálnych partnerov, neziskových organizácií, regionálnej a miestnej samospravy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Z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shd w:val="clear" w:color="auto" w:fill="auto"/>
          </w:tcPr>
          <w:p w:rsidR="001C7D44" w:rsidRPr="001C7D44" w:rsidRDefault="001C7D44" w:rsidP="00DB178E">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SVSR pre rozvoj občianskej spoločnosti </w:t>
            </w:r>
          </w:p>
        </w:tc>
        <w:tc>
          <w:tcPr>
            <w:tcW w:w="1924" w:type="pct"/>
            <w:shd w:val="clear" w:color="auto" w:fill="auto"/>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str. 34 Udrzatelnost byvania pre chudobnych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doplnit do kapitoly prepojenie na socialne programy zamerane na podporu byvania </w:t>
            </w:r>
          </w:p>
        </w:tc>
        <w:tc>
          <w:tcPr>
            <w:tcW w:w="262" w:type="pct"/>
            <w:shd w:val="clear" w:color="auto" w:fill="auto"/>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Z </w:t>
            </w:r>
          </w:p>
        </w:tc>
        <w:tc>
          <w:tcPr>
            <w:tcW w:w="536" w:type="pct"/>
            <w:shd w:val="clear" w:color="auto" w:fill="auto"/>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N</w:t>
            </w:r>
          </w:p>
        </w:tc>
        <w:tc>
          <w:tcPr>
            <w:tcW w:w="1721" w:type="pct"/>
            <w:shd w:val="clear" w:color="auto" w:fill="auto"/>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shd w:val="clear" w:color="auto" w:fill="auto"/>
          </w:tcPr>
          <w:p w:rsidR="001C7D44" w:rsidRPr="001C7D44" w:rsidRDefault="001C7D44" w:rsidP="00DB178E">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SVSR pre rozvoj občianskej spoločnosti </w:t>
            </w:r>
          </w:p>
        </w:tc>
        <w:tc>
          <w:tcPr>
            <w:tcW w:w="1924" w:type="pct"/>
            <w:shd w:val="clear" w:color="auto" w:fill="auto"/>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str.35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doplniť do Fondu sociálnych fondov rozvojoveho kapitalu zapojenie neziskovych organizacii </w:t>
            </w:r>
          </w:p>
        </w:tc>
        <w:tc>
          <w:tcPr>
            <w:tcW w:w="262" w:type="pct"/>
            <w:shd w:val="clear" w:color="auto" w:fill="auto"/>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Z </w:t>
            </w:r>
          </w:p>
        </w:tc>
        <w:tc>
          <w:tcPr>
            <w:tcW w:w="536" w:type="pct"/>
            <w:shd w:val="clear" w:color="auto" w:fill="auto"/>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N</w:t>
            </w:r>
          </w:p>
        </w:tc>
        <w:tc>
          <w:tcPr>
            <w:tcW w:w="1721" w:type="pct"/>
            <w:shd w:val="clear" w:color="auto" w:fill="auto"/>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shd w:val="clear" w:color="auto" w:fill="auto"/>
          </w:tcPr>
          <w:p w:rsidR="001C7D44" w:rsidRPr="001C7D44" w:rsidRDefault="001C7D44" w:rsidP="00DB178E">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SVSR pre rozvoj občianskej spoločnosti </w:t>
            </w:r>
          </w:p>
        </w:tc>
        <w:tc>
          <w:tcPr>
            <w:tcW w:w="1924" w:type="pct"/>
            <w:shd w:val="clear" w:color="auto" w:fill="auto"/>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str. 39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doplnit do reformy statnej spravy budovanie partnerstiev, zapojenie sociálnych partnerov do poskytovania sluzieb </w:t>
            </w:r>
          </w:p>
        </w:tc>
        <w:tc>
          <w:tcPr>
            <w:tcW w:w="262" w:type="pct"/>
            <w:shd w:val="clear" w:color="auto" w:fill="auto"/>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Z </w:t>
            </w:r>
          </w:p>
        </w:tc>
        <w:tc>
          <w:tcPr>
            <w:tcW w:w="536" w:type="pct"/>
            <w:shd w:val="clear" w:color="auto" w:fill="auto"/>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N</w:t>
            </w:r>
          </w:p>
        </w:tc>
        <w:tc>
          <w:tcPr>
            <w:tcW w:w="1721" w:type="pct"/>
            <w:shd w:val="clear" w:color="auto" w:fill="auto"/>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shd w:val="clear" w:color="auto" w:fill="auto"/>
          </w:tcPr>
          <w:p w:rsidR="001C7D44" w:rsidRPr="001C7D44" w:rsidRDefault="001C7D44" w:rsidP="00DB178E">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SVSR pre rozvoj občianskej spoločnosti </w:t>
            </w:r>
          </w:p>
        </w:tc>
        <w:tc>
          <w:tcPr>
            <w:tcW w:w="1924" w:type="pct"/>
            <w:shd w:val="clear" w:color="auto" w:fill="auto"/>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str 50 splnomocnenec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doplnit Splnomocnenca pre rozvoj obcianskej spolocnosti s jeho kompetenciami </w:t>
            </w:r>
          </w:p>
        </w:tc>
        <w:tc>
          <w:tcPr>
            <w:tcW w:w="262" w:type="pct"/>
            <w:shd w:val="clear" w:color="auto" w:fill="auto"/>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Z </w:t>
            </w:r>
          </w:p>
        </w:tc>
        <w:tc>
          <w:tcPr>
            <w:tcW w:w="536" w:type="pct"/>
            <w:shd w:val="clear" w:color="auto" w:fill="auto"/>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N</w:t>
            </w:r>
          </w:p>
        </w:tc>
        <w:tc>
          <w:tcPr>
            <w:tcW w:w="1721" w:type="pct"/>
            <w:shd w:val="clear" w:color="auto" w:fill="auto"/>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6628D0"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SVSR pre rozvoj občianskej spoločnosti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Kapitola „Ďalšie vzdelávanie“, str. 28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text kapitoly obmedzuje ďalšie vzdelávanie na uplatniteľnosť na trhu práce a absentuje na iné funkcie vzdelávania a poradenstva, ktoré zvyšujú kvalitu života obyvateľov, vrátane znevýhodnených a marginalizovaných skupín obyvateľov. </w:t>
            </w:r>
            <w:r w:rsidRPr="001C7D44">
              <w:rPr>
                <w:rFonts w:ascii="Times New Roman" w:hAnsi="Times New Roman" w:cs="Calibri"/>
                <w:sz w:val="20"/>
                <w:szCs w:val="20"/>
                <w:lang w:val="sk-SK"/>
              </w:rPr>
              <w:br/>
            </w:r>
            <w:r w:rsidRPr="001C7D44">
              <w:rPr>
                <w:rFonts w:ascii="Times New Roman" w:hAnsi="Times New Roman" w:cs="Calibri"/>
                <w:sz w:val="20"/>
                <w:szCs w:val="20"/>
                <w:lang w:val="sk-SK"/>
              </w:rPr>
              <w:br/>
              <w:t xml:space="preserve">Text kapitoly ďalej neobsahuje informáciu o nositeľoch ďalšieho vzdelávania vrátane úlohy mimovládnych neziskových organizácií. </w:t>
            </w:r>
            <w:r w:rsidRPr="001C7D44">
              <w:rPr>
                <w:rFonts w:ascii="Times New Roman" w:hAnsi="Times New Roman" w:cs="Calibri"/>
                <w:sz w:val="20"/>
                <w:szCs w:val="20"/>
                <w:lang w:val="sk-SK"/>
              </w:rPr>
              <w:br/>
            </w:r>
            <w:r w:rsidRPr="001C7D44">
              <w:rPr>
                <w:rFonts w:ascii="Times New Roman" w:hAnsi="Times New Roman" w:cs="Calibri"/>
                <w:sz w:val="20"/>
                <w:szCs w:val="20"/>
                <w:lang w:val="sk-SK"/>
              </w:rPr>
              <w:br/>
              <w:t xml:space="preserve">Materiál je potrebné doplniť o tieto informácie </w:t>
            </w:r>
            <w:r w:rsidRPr="001C7D44">
              <w:rPr>
                <w:rFonts w:ascii="Times New Roman" w:hAnsi="Times New Roman" w:cs="Calibri"/>
                <w:sz w:val="20"/>
                <w:szCs w:val="20"/>
                <w:lang w:val="sk-SK"/>
              </w:rPr>
              <w:br/>
              <w:t>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Z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 xml:space="preserve">Súčasťou kapitoly vzdelávanie, pripravenej na základe podkladov z MŠVVŠ je podkapitola „Ďalšie vzdelávanie“, v iných častiach sa materiál venuje vzdelávaniu marginalizovaných komunít a aktívnym politikám trhu práce. </w:t>
            </w:r>
          </w:p>
          <w:p w:rsidR="001C7D44" w:rsidRPr="001C7D44" w:rsidRDefault="001C7D44" w:rsidP="00F44669">
            <w:pPr>
              <w:widowControl/>
              <w:spacing w:after="0" w:line="240" w:lineRule="auto"/>
              <w:rPr>
                <w:rFonts w:ascii="Times New Roman" w:hAnsi="Times New Roman"/>
                <w:sz w:val="20"/>
                <w:szCs w:val="20"/>
                <w:lang w:val="sk-SK"/>
              </w:rPr>
            </w:pPr>
          </w:p>
          <w:p w:rsidR="001C7D44" w:rsidRPr="001C7D44" w:rsidRDefault="001C7D44" w:rsidP="00F44669">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br/>
            </w:r>
          </w:p>
        </w:tc>
      </w:tr>
      <w:tr w:rsidR="001C7D44" w:rsidRPr="001C7D44" w:rsidTr="001C7D44">
        <w:trPr>
          <w:jc w:val="center"/>
        </w:trPr>
        <w:tc>
          <w:tcPr>
            <w:tcW w:w="557" w:type="pct"/>
            <w:shd w:val="clear" w:color="auto" w:fill="auto"/>
          </w:tcPr>
          <w:p w:rsidR="001C7D44" w:rsidRPr="001C7D44" w:rsidRDefault="001C7D44" w:rsidP="00DB178E">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 xml:space="preserve">SVSR pre rozvoj občianskej </w:t>
            </w:r>
            <w:r w:rsidRPr="001C7D44">
              <w:rPr>
                <w:rFonts w:ascii="Times New Roman" w:hAnsi="Times New Roman" w:cs="Calibri"/>
                <w:b/>
                <w:sz w:val="20"/>
                <w:szCs w:val="20"/>
                <w:lang w:val="sk-SK"/>
              </w:rPr>
              <w:lastRenderedPageBreak/>
              <w:t>spoločnosti </w:t>
            </w:r>
          </w:p>
        </w:tc>
        <w:tc>
          <w:tcPr>
            <w:tcW w:w="1924" w:type="pct"/>
            <w:shd w:val="clear" w:color="auto" w:fill="auto"/>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lastRenderedPageBreak/>
              <w:t>Kapitola „Environmentálna udržateľnosť a energetika“, str. 17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Text o sade ukazovateľov zeleného rastu neobsahuje </w:t>
            </w:r>
            <w:r w:rsidRPr="001C7D44">
              <w:rPr>
                <w:rFonts w:ascii="Times New Roman" w:hAnsi="Times New Roman" w:cs="Calibri"/>
                <w:sz w:val="20"/>
                <w:szCs w:val="20"/>
                <w:lang w:val="sk-SK"/>
              </w:rPr>
              <w:lastRenderedPageBreak/>
              <w:t xml:space="preserve">informáciu o tom ako budú prepojené so strategickými dokumentami, akým spôsobom budú používané. </w:t>
            </w:r>
            <w:r w:rsidRPr="001C7D44">
              <w:rPr>
                <w:rFonts w:ascii="Times New Roman" w:hAnsi="Times New Roman" w:cs="Calibri"/>
                <w:sz w:val="20"/>
                <w:szCs w:val="20"/>
                <w:lang w:val="sk-SK"/>
              </w:rPr>
              <w:br/>
            </w:r>
            <w:r w:rsidRPr="001C7D44">
              <w:rPr>
                <w:rFonts w:ascii="Times New Roman" w:hAnsi="Times New Roman" w:cs="Calibri"/>
                <w:sz w:val="20"/>
                <w:szCs w:val="20"/>
                <w:lang w:val="sk-SK"/>
              </w:rPr>
              <w:br/>
              <w:t xml:space="preserve">Materiál je potrebné doplniť o tieto informácie </w:t>
            </w:r>
            <w:r w:rsidRPr="001C7D44">
              <w:rPr>
                <w:rFonts w:ascii="Times New Roman" w:hAnsi="Times New Roman" w:cs="Calibri"/>
                <w:sz w:val="20"/>
                <w:szCs w:val="20"/>
                <w:lang w:val="sk-SK"/>
              </w:rPr>
              <w:br/>
              <w:t> </w:t>
            </w:r>
          </w:p>
        </w:tc>
        <w:tc>
          <w:tcPr>
            <w:tcW w:w="262" w:type="pct"/>
            <w:shd w:val="clear" w:color="auto" w:fill="auto"/>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lastRenderedPageBreak/>
              <w:t>Z </w:t>
            </w:r>
          </w:p>
        </w:tc>
        <w:tc>
          <w:tcPr>
            <w:tcW w:w="536" w:type="pct"/>
            <w:shd w:val="clear" w:color="auto" w:fill="auto"/>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N</w:t>
            </w:r>
          </w:p>
        </w:tc>
        <w:tc>
          <w:tcPr>
            <w:tcW w:w="1721" w:type="pct"/>
            <w:shd w:val="clear" w:color="auto" w:fill="auto"/>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6628D0" w:rsidTr="001C7D44">
        <w:trPr>
          <w:jc w:val="center"/>
        </w:trPr>
        <w:tc>
          <w:tcPr>
            <w:tcW w:w="557" w:type="pct"/>
            <w:shd w:val="clear" w:color="auto" w:fill="auto"/>
          </w:tcPr>
          <w:p w:rsidR="001C7D44" w:rsidRPr="001C7D44" w:rsidRDefault="001C7D44" w:rsidP="00DB178E">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lastRenderedPageBreak/>
              <w:t>SVSR pre rozvoj občianskej spoločnosti </w:t>
            </w:r>
          </w:p>
        </w:tc>
        <w:tc>
          <w:tcPr>
            <w:tcW w:w="1924" w:type="pct"/>
            <w:shd w:val="clear" w:color="auto" w:fill="auto"/>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Kapitola „Politika súdržnosti EÚ v programovom období 2014 – 2020“, str. 48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Chýba informácia o nástrojoch decentralizovaného riadenia fondov EÚ vrátane globálnych grantov a aplikovania Miestneho rozvoja riadeného spoločenstva. </w:t>
            </w:r>
            <w:r w:rsidRPr="001C7D44">
              <w:rPr>
                <w:rFonts w:ascii="Times New Roman" w:hAnsi="Times New Roman" w:cs="Calibri"/>
                <w:sz w:val="20"/>
                <w:szCs w:val="20"/>
                <w:lang w:val="sk-SK"/>
              </w:rPr>
              <w:br/>
            </w:r>
            <w:r w:rsidRPr="001C7D44">
              <w:rPr>
                <w:rFonts w:ascii="Times New Roman" w:hAnsi="Times New Roman" w:cs="Calibri"/>
                <w:sz w:val="20"/>
                <w:szCs w:val="20"/>
                <w:lang w:val="sk-SK"/>
              </w:rPr>
              <w:br/>
              <w:t xml:space="preserve">Pripomienka: Text je potrebné doplniť. Zapojenie samosprávy je potrebné rozšíriť o účasť verejnosti a socioekonomických partnerov pri príprave a implementácii stratégií. </w:t>
            </w:r>
            <w:r w:rsidRPr="001C7D44">
              <w:rPr>
                <w:rFonts w:ascii="Times New Roman" w:hAnsi="Times New Roman" w:cs="Calibri"/>
                <w:sz w:val="20"/>
                <w:szCs w:val="20"/>
                <w:lang w:val="sk-SK"/>
              </w:rPr>
              <w:br/>
              <w:t> </w:t>
            </w:r>
          </w:p>
        </w:tc>
        <w:tc>
          <w:tcPr>
            <w:tcW w:w="262" w:type="pct"/>
            <w:shd w:val="clear" w:color="auto" w:fill="auto"/>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Z </w:t>
            </w:r>
          </w:p>
        </w:tc>
        <w:tc>
          <w:tcPr>
            <w:tcW w:w="536" w:type="pct"/>
            <w:shd w:val="clear" w:color="auto" w:fill="auto"/>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b/>
                <w:bCs/>
                <w:sz w:val="20"/>
                <w:szCs w:val="20"/>
              </w:rPr>
              <w:t>ČA</w:t>
            </w:r>
          </w:p>
        </w:tc>
        <w:tc>
          <w:tcPr>
            <w:tcW w:w="1721" w:type="pct"/>
            <w:shd w:val="clear" w:color="auto" w:fill="auto"/>
          </w:tcPr>
          <w:p w:rsidR="001C7D44" w:rsidRPr="001C7D44" w:rsidRDefault="001C7D44" w:rsidP="00443D4F">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Text kapitoly bol v súlade s CKO zodpovedným, za politiku súdržnosti, dopracovaný.</w:t>
            </w:r>
          </w:p>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shd w:val="clear" w:color="auto" w:fill="auto"/>
          </w:tcPr>
          <w:p w:rsidR="001C7D44" w:rsidRPr="001C7D44" w:rsidRDefault="001C7D44" w:rsidP="00DB178E">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SVSR pre rozvoj občianskej spoločnosti </w:t>
            </w:r>
          </w:p>
        </w:tc>
        <w:tc>
          <w:tcPr>
            <w:tcW w:w="1924" w:type="pct"/>
            <w:shd w:val="clear" w:color="auto" w:fill="auto"/>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odsek „Inovatívne finančné nástroje“, str. 48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V časti o finančných nástrojoch chýba informácia o spôsobe ich tvorby a riadenia, o princípoch pre ich používanie s dôrazom na transparentnosť a verejnú kontrolu, efektívne riadenie a dostupnosť nástrojov konečným žiadateľom. </w:t>
            </w:r>
            <w:r w:rsidRPr="001C7D44">
              <w:rPr>
                <w:rFonts w:ascii="Times New Roman" w:hAnsi="Times New Roman" w:cs="Calibri"/>
                <w:sz w:val="20"/>
                <w:szCs w:val="20"/>
                <w:lang w:val="sk-SK"/>
              </w:rPr>
              <w:br/>
              <w:t xml:space="preserve">Pripomienka: Materiál je potrebné doplniť </w:t>
            </w:r>
            <w:r w:rsidRPr="001C7D44">
              <w:rPr>
                <w:rFonts w:ascii="Times New Roman" w:hAnsi="Times New Roman" w:cs="Calibri"/>
                <w:sz w:val="20"/>
                <w:szCs w:val="20"/>
                <w:lang w:val="sk-SK"/>
              </w:rPr>
              <w:br/>
              <w:t> </w:t>
            </w:r>
          </w:p>
        </w:tc>
        <w:tc>
          <w:tcPr>
            <w:tcW w:w="262" w:type="pct"/>
            <w:shd w:val="clear" w:color="auto" w:fill="auto"/>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Z </w:t>
            </w:r>
          </w:p>
        </w:tc>
        <w:tc>
          <w:tcPr>
            <w:tcW w:w="536" w:type="pct"/>
            <w:shd w:val="clear" w:color="auto" w:fill="auto"/>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N</w:t>
            </w:r>
          </w:p>
        </w:tc>
        <w:tc>
          <w:tcPr>
            <w:tcW w:w="1721" w:type="pct"/>
            <w:shd w:val="clear" w:color="auto" w:fill="auto"/>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6628D0" w:rsidTr="001C7D44">
        <w:trPr>
          <w:jc w:val="center"/>
        </w:trPr>
        <w:tc>
          <w:tcPr>
            <w:tcW w:w="557" w:type="pct"/>
            <w:shd w:val="clear" w:color="auto" w:fill="auto"/>
          </w:tcPr>
          <w:p w:rsidR="001C7D44" w:rsidRPr="001C7D44" w:rsidRDefault="001C7D44" w:rsidP="00DB178E">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SVSR pre rozvoj občianskej spoločnosti </w:t>
            </w:r>
          </w:p>
        </w:tc>
        <w:tc>
          <w:tcPr>
            <w:tcW w:w="1924" w:type="pct"/>
            <w:shd w:val="clear" w:color="auto" w:fill="auto"/>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Kapitola „Politika súdržnosti EÚ v programovom období 2014 – 2020“, str. 48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Absentuje informácia o procese programovania vrátane časového harmonogramu a hlavných úloh, a zapojenia partnerov. </w:t>
            </w:r>
            <w:r w:rsidRPr="001C7D44">
              <w:rPr>
                <w:rFonts w:ascii="Times New Roman" w:hAnsi="Times New Roman" w:cs="Calibri"/>
                <w:sz w:val="20"/>
                <w:szCs w:val="20"/>
                <w:lang w:val="sk-SK"/>
              </w:rPr>
              <w:br/>
            </w:r>
            <w:r w:rsidRPr="001C7D44">
              <w:rPr>
                <w:rFonts w:ascii="Times New Roman" w:hAnsi="Times New Roman" w:cs="Calibri"/>
                <w:sz w:val="20"/>
                <w:szCs w:val="20"/>
                <w:lang w:val="sk-SK"/>
              </w:rPr>
              <w:br/>
              <w:t xml:space="preserve">Absentuje informácia o uskutočnených analýzach socioekonomického prostredia na Slovenku, rozvojových potrieb a potenciálov. Krokov uskutočnených na zapojenie partnerov a verejnosti do definovania rozvojových priorít. </w:t>
            </w:r>
            <w:r w:rsidRPr="001C7D44">
              <w:rPr>
                <w:rFonts w:ascii="Times New Roman" w:hAnsi="Times New Roman" w:cs="Calibri"/>
                <w:sz w:val="20"/>
                <w:szCs w:val="20"/>
                <w:lang w:val="sk-SK"/>
              </w:rPr>
              <w:br/>
            </w:r>
            <w:r w:rsidRPr="001C7D44">
              <w:rPr>
                <w:rFonts w:ascii="Times New Roman" w:hAnsi="Times New Roman" w:cs="Calibri"/>
                <w:sz w:val="20"/>
                <w:szCs w:val="20"/>
                <w:lang w:val="sk-SK"/>
              </w:rPr>
              <w:br/>
              <w:t xml:space="preserve">Pripomienka: text je potrebné doplniť </w:t>
            </w:r>
            <w:r w:rsidRPr="001C7D44">
              <w:rPr>
                <w:rFonts w:ascii="Times New Roman" w:hAnsi="Times New Roman" w:cs="Calibri"/>
                <w:sz w:val="20"/>
                <w:szCs w:val="20"/>
                <w:lang w:val="sk-SK"/>
              </w:rPr>
              <w:br/>
              <w:t> </w:t>
            </w:r>
          </w:p>
        </w:tc>
        <w:tc>
          <w:tcPr>
            <w:tcW w:w="262" w:type="pct"/>
            <w:shd w:val="clear" w:color="auto" w:fill="auto"/>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Z </w:t>
            </w:r>
          </w:p>
        </w:tc>
        <w:tc>
          <w:tcPr>
            <w:tcW w:w="536" w:type="pct"/>
            <w:shd w:val="clear" w:color="auto" w:fill="auto"/>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shd w:val="clear" w:color="auto" w:fill="auto"/>
          </w:tcPr>
          <w:p w:rsidR="001C7D44" w:rsidRPr="001C7D44" w:rsidRDefault="001C7D44" w:rsidP="00074824">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Informácia o procese programovania vrátane časového harmonogramu a hlavných úloh, a zapojenia partnerov v materiáli  je prílohou materiálu – akčný plán.</w:t>
            </w: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 xml:space="preserve">SVSR pre rozvoj </w:t>
            </w:r>
            <w:r w:rsidRPr="001C7D44">
              <w:rPr>
                <w:rFonts w:ascii="Times New Roman" w:hAnsi="Times New Roman" w:cs="Calibri"/>
                <w:b/>
                <w:sz w:val="20"/>
                <w:szCs w:val="20"/>
                <w:lang w:val="sk-SK"/>
              </w:rPr>
              <w:lastRenderedPageBreak/>
              <w:t>občianskej spoločnosti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lastRenderedPageBreak/>
              <w:t>Na s. 45 v časti "Emisie skleníkových plynov, ovzdušie", ods. 2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lastRenderedPageBreak/>
              <w:t xml:space="preserve">žiadame nahradiť vetu "Opatrenia budú zahŕňať modernizáciu verejného osvetlenia, zvyšovanie energetickej náročnosti budov vrátane ústredného vykurovania..." vetou "Opatrenia budú zahŕňať modernizáciu verejného osvetlenia, ZNIŽOVANIE energetickej náročnosti budov vrátane ústredného vykurovania..." </w:t>
            </w:r>
            <w:r w:rsidRPr="001C7D44">
              <w:rPr>
                <w:rFonts w:ascii="Times New Roman" w:hAnsi="Times New Roman" w:cs="Calibri"/>
                <w:sz w:val="20"/>
                <w:szCs w:val="20"/>
                <w:lang w:val="sk-SK"/>
              </w:rPr>
              <w:br/>
              <w:t xml:space="preserve">Odôvodnenie: oprava vecnej chyby v texte </w:t>
            </w:r>
            <w:r w:rsidRPr="001C7D44">
              <w:rPr>
                <w:rFonts w:ascii="Times New Roman" w:hAnsi="Times New Roman" w:cs="Calibri"/>
                <w:sz w:val="20"/>
                <w:szCs w:val="20"/>
                <w:lang w:val="sk-SK"/>
              </w:rPr>
              <w:br/>
              <w:t>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lastRenderedPageBreak/>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shd w:val="clear" w:color="auto" w:fill="auto"/>
          </w:tcPr>
          <w:p w:rsidR="001C7D44" w:rsidRPr="001C7D44" w:rsidRDefault="001C7D44" w:rsidP="00DB178E">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lastRenderedPageBreak/>
              <w:t>SVSR pre rozvoj občianskej spoločnosti </w:t>
            </w:r>
          </w:p>
        </w:tc>
        <w:tc>
          <w:tcPr>
            <w:tcW w:w="1924" w:type="pct"/>
            <w:shd w:val="clear" w:color="auto" w:fill="auto"/>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Na s. 46 v časti ""Emisie skleníkových plynov, ovzdušie"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žiadame za posledný odsek doplniť nasledovný text: </w:t>
            </w:r>
            <w:r w:rsidRPr="001C7D44">
              <w:rPr>
                <w:rFonts w:ascii="Times New Roman" w:hAnsi="Times New Roman" w:cs="Calibri"/>
                <w:sz w:val="20"/>
                <w:szCs w:val="20"/>
                <w:lang w:val="sk-SK"/>
              </w:rPr>
              <w:br/>
              <w:t xml:space="preserve">"Do prípravy Nízko-uhlíkovej stratégie do roku 2030 a Stratégie adaptácie SR na nepriaznivé dôsledky zmeny klímy budú zapojení aj sociálni a ekonomickí partneri a občianske organizácie." </w:t>
            </w:r>
            <w:r w:rsidRPr="001C7D44">
              <w:rPr>
                <w:rFonts w:ascii="Times New Roman" w:hAnsi="Times New Roman" w:cs="Calibri"/>
                <w:sz w:val="20"/>
                <w:szCs w:val="20"/>
                <w:lang w:val="sk-SK"/>
              </w:rPr>
              <w:br/>
              <w:t xml:space="preserve">Odôvodnenie: Obe stratégie významne ovplyvnia reakciu Slovenska na závažné problémy spôsobené zmenou klímy. Je preto nutné pripravovať ich aj v spolupráci s odborníkmi aj mimo verejného sektoru. </w:t>
            </w:r>
            <w:r w:rsidRPr="001C7D44">
              <w:rPr>
                <w:rFonts w:ascii="Times New Roman" w:hAnsi="Times New Roman" w:cs="Calibri"/>
                <w:sz w:val="20"/>
                <w:szCs w:val="20"/>
                <w:lang w:val="sk-SK"/>
              </w:rPr>
              <w:br/>
              <w:t> </w:t>
            </w:r>
          </w:p>
        </w:tc>
        <w:tc>
          <w:tcPr>
            <w:tcW w:w="262" w:type="pct"/>
            <w:shd w:val="clear" w:color="auto" w:fill="auto"/>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Z </w:t>
            </w:r>
          </w:p>
        </w:tc>
        <w:tc>
          <w:tcPr>
            <w:tcW w:w="536" w:type="pct"/>
            <w:shd w:val="clear" w:color="auto" w:fill="auto"/>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shd w:val="clear" w:color="auto" w:fill="auto"/>
          </w:tcPr>
          <w:p w:rsidR="001C7D44" w:rsidRPr="001C7D44" w:rsidRDefault="001C7D44" w:rsidP="006521C1">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ŠÚ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Odoslané bez pripomienok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Odoslané bez pripomienok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ÚGKK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Odoslané bez pripomienok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Odoslané bez pripomienok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ÚJD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Odoslané bez pripomienok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Odoslané bez pripomienok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ÚMS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Odoslané bez pripomienok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Odoslané bez pripomienok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ÚNMS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Odoslané bez pripomienok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Odoslané bez pripomienok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shd w:val="clear" w:color="auto" w:fill="auto"/>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ÚPV SR </w:t>
            </w:r>
          </w:p>
        </w:tc>
        <w:tc>
          <w:tcPr>
            <w:tcW w:w="1924" w:type="pct"/>
            <w:shd w:val="clear" w:color="auto" w:fill="auto"/>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Kapitola 5.1.2 Vysoké školstvo a veda, časť Veda a výskum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V kapitole 5.1.2 Vysoké školstvo a veda navrhujeme upraviť záver posledného odseku časti Veda a výskum v zmysle – „Akademické inštitúcie pripravia záväzné interné predpisy o využívaní duševného vlastníctva v súlade s platnou legislatívou a zároveň vyškolia svojich zamestnancov ako uvedené predpisy dodržiavať a orientovať sa v problematike práv duševného </w:t>
            </w:r>
            <w:r w:rsidRPr="001C7D44">
              <w:rPr>
                <w:rFonts w:ascii="Times New Roman" w:hAnsi="Times New Roman" w:cs="Calibri"/>
                <w:sz w:val="20"/>
                <w:szCs w:val="20"/>
                <w:lang w:val="sk-SK"/>
              </w:rPr>
              <w:lastRenderedPageBreak/>
              <w:t>vlastníctva.“  </w:t>
            </w:r>
          </w:p>
        </w:tc>
        <w:tc>
          <w:tcPr>
            <w:tcW w:w="262" w:type="pct"/>
            <w:shd w:val="clear" w:color="auto" w:fill="auto"/>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lastRenderedPageBreak/>
              <w:t>O </w:t>
            </w:r>
          </w:p>
        </w:tc>
        <w:tc>
          <w:tcPr>
            <w:tcW w:w="536" w:type="pct"/>
            <w:shd w:val="clear" w:color="auto" w:fill="auto"/>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ČA</w:t>
            </w:r>
          </w:p>
        </w:tc>
        <w:tc>
          <w:tcPr>
            <w:tcW w:w="1721" w:type="pct"/>
            <w:shd w:val="clear" w:color="auto" w:fill="auto"/>
          </w:tcPr>
          <w:p w:rsidR="001C7D44" w:rsidRPr="001C7D44" w:rsidRDefault="001C7D44" w:rsidP="00F44669">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Odsek bude doplnený v zmysle pripomienky.</w:t>
            </w:r>
          </w:p>
        </w:tc>
      </w:tr>
      <w:tr w:rsidR="001C7D44" w:rsidRPr="001C7D44" w:rsidTr="001C7D44">
        <w:trPr>
          <w:jc w:val="center"/>
        </w:trPr>
        <w:tc>
          <w:tcPr>
            <w:tcW w:w="557" w:type="pct"/>
            <w:shd w:val="clear" w:color="auto" w:fill="auto"/>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lastRenderedPageBreak/>
              <w:t>ÚPV SR </w:t>
            </w:r>
          </w:p>
        </w:tc>
        <w:tc>
          <w:tcPr>
            <w:tcW w:w="1924" w:type="pct"/>
            <w:shd w:val="clear" w:color="auto" w:fill="auto"/>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Kapitola 5.1.4 Inovácie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V materiáli chýba zmienka o tom, že by sa mal klásť väčší dôraz na priemyselnoprávnu ochranu výsledkov výskumu a vývoja. Primárnym cieľom takejto ochrany by malo byť zabezpečenie návratnosti prostriedkov vložených do výskumu a vývoja. </w:t>
            </w:r>
            <w:r w:rsidRPr="001C7D44">
              <w:rPr>
                <w:rFonts w:ascii="Times New Roman" w:hAnsi="Times New Roman" w:cs="Calibri"/>
                <w:sz w:val="20"/>
                <w:szCs w:val="20"/>
                <w:lang w:val="sk-SK"/>
              </w:rPr>
              <w:br/>
              <w:t xml:space="preserve">V súvislosti s uvedeným navrhujeme na koniec štvrtého odseku kapitoly 5.1.4 Inovácie (prípadne na iné miesto v rámci tejto kapitoly) doplniť vetu „S cieľom zabezpečiť návratnosť investícií vložených do výskumu a vývoja sa väčší dôraz bude klásť na priemyselnoprávnu ochranu ich výsledkov.“. </w:t>
            </w:r>
            <w:r w:rsidRPr="001C7D44">
              <w:rPr>
                <w:rFonts w:ascii="Times New Roman" w:hAnsi="Times New Roman" w:cs="Calibri"/>
                <w:sz w:val="20"/>
                <w:szCs w:val="20"/>
                <w:lang w:val="sk-SK"/>
              </w:rPr>
              <w:br/>
              <w:t> </w:t>
            </w:r>
          </w:p>
        </w:tc>
        <w:tc>
          <w:tcPr>
            <w:tcW w:w="262" w:type="pct"/>
            <w:shd w:val="clear" w:color="auto" w:fill="auto"/>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shd w:val="clear" w:color="auto" w:fill="auto"/>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N</w:t>
            </w:r>
          </w:p>
        </w:tc>
        <w:tc>
          <w:tcPr>
            <w:tcW w:w="1721" w:type="pct"/>
            <w:shd w:val="clear" w:color="auto" w:fill="auto"/>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6628D0" w:rsidTr="001C7D44">
        <w:trPr>
          <w:jc w:val="center"/>
        </w:trPr>
        <w:tc>
          <w:tcPr>
            <w:tcW w:w="557" w:type="pct"/>
            <w:shd w:val="clear" w:color="auto" w:fill="auto"/>
          </w:tcPr>
          <w:p w:rsidR="001C7D44" w:rsidRPr="001C7D44" w:rsidRDefault="001C7D44" w:rsidP="0039308C">
            <w:pPr>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ÚV SR </w:t>
            </w:r>
          </w:p>
        </w:tc>
        <w:tc>
          <w:tcPr>
            <w:tcW w:w="1924" w:type="pct"/>
            <w:shd w:val="clear" w:color="auto" w:fill="auto"/>
          </w:tcPr>
          <w:p w:rsidR="001C7D44" w:rsidRPr="001C7D44" w:rsidRDefault="001C7D44" w:rsidP="0039308C">
            <w:pPr>
              <w:spacing w:after="0" w:line="240" w:lineRule="auto"/>
              <w:rPr>
                <w:rFonts w:ascii="Times New Roman" w:hAnsi="Times New Roman" w:cs="Calibri"/>
                <w:b/>
                <w:iCs/>
                <w:sz w:val="20"/>
                <w:szCs w:val="20"/>
              </w:rPr>
            </w:pPr>
            <w:r w:rsidRPr="001C7D44">
              <w:rPr>
                <w:rFonts w:ascii="Times New Roman" w:hAnsi="Times New Roman" w:cs="Calibri"/>
                <w:b/>
                <w:iCs/>
                <w:sz w:val="20"/>
                <w:szCs w:val="20"/>
              </w:rPr>
              <w:t>materiálu </w:t>
            </w:r>
          </w:p>
          <w:p w:rsidR="001C7D44" w:rsidRPr="001C7D44" w:rsidRDefault="001C7D44" w:rsidP="0039308C">
            <w:pPr>
              <w:spacing w:after="0" w:line="240" w:lineRule="auto"/>
              <w:rPr>
                <w:rFonts w:ascii="Times New Roman" w:hAnsi="Times New Roman" w:cs="Calibri"/>
                <w:sz w:val="20"/>
                <w:szCs w:val="20"/>
              </w:rPr>
            </w:pPr>
            <w:r w:rsidRPr="001C7D44">
              <w:rPr>
                <w:rFonts w:ascii="Times New Roman" w:hAnsi="Times New Roman" w:cs="Calibri"/>
                <w:sz w:val="20"/>
                <w:szCs w:val="20"/>
              </w:rPr>
              <w:t xml:space="preserve">Doplniť kapitolu 1 Priority Národného programu reforiem SR. </w:t>
            </w:r>
            <w:r w:rsidRPr="001C7D44">
              <w:rPr>
                <w:rFonts w:ascii="Times New Roman" w:hAnsi="Times New Roman" w:cs="Calibri"/>
                <w:sz w:val="20"/>
                <w:szCs w:val="20"/>
              </w:rPr>
              <w:br/>
              <w:t xml:space="preserve">Odôvodnenie: </w:t>
            </w:r>
            <w:r w:rsidRPr="001C7D44">
              <w:rPr>
                <w:rFonts w:ascii="Times New Roman" w:hAnsi="Times New Roman" w:cs="Calibri"/>
                <w:sz w:val="20"/>
                <w:szCs w:val="20"/>
              </w:rPr>
              <w:br/>
              <w:t xml:space="preserve">Text kapitoly je potrebné doplniť o komplexnejší analytický popis prioritných oblastí, na ktoré je zameraný Národný program reforiem Slovenskej republiky (str. 5 - 8). </w:t>
            </w:r>
            <w:r w:rsidRPr="001C7D44">
              <w:rPr>
                <w:rFonts w:ascii="Times New Roman" w:hAnsi="Times New Roman" w:cs="Calibri"/>
                <w:sz w:val="20"/>
                <w:szCs w:val="20"/>
              </w:rPr>
              <w:br/>
              <w:t> </w:t>
            </w:r>
          </w:p>
        </w:tc>
        <w:tc>
          <w:tcPr>
            <w:tcW w:w="262" w:type="pct"/>
            <w:shd w:val="clear" w:color="auto" w:fill="auto"/>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shd w:val="clear" w:color="auto" w:fill="auto"/>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N</w:t>
            </w:r>
          </w:p>
        </w:tc>
        <w:tc>
          <w:tcPr>
            <w:tcW w:w="1721" w:type="pct"/>
            <w:shd w:val="clear" w:color="auto" w:fill="auto"/>
          </w:tcPr>
          <w:p w:rsidR="001C7D44" w:rsidRPr="001C7D44" w:rsidRDefault="001C7D44" w:rsidP="0023203E">
            <w:pPr>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Analýza nebýva nosnou časťou NPR. V súlade s guidelines EK, je tejto časti venovaná relatívne menšia pozornosť a dokument sa sústreďuje na prezentovanie opatrení. Preferujeme túto časť nerozširovať, aby dokument nebol príliš rozsiahli</w:t>
            </w:r>
          </w:p>
          <w:p w:rsidR="001C7D44" w:rsidRPr="001C7D44" w:rsidRDefault="001C7D44" w:rsidP="0023203E">
            <w:pPr>
              <w:spacing w:after="0" w:line="240" w:lineRule="auto"/>
              <w:rPr>
                <w:rFonts w:ascii="Times New Roman" w:hAnsi="Times New Roman" w:cs="Calibri"/>
                <w:sz w:val="20"/>
                <w:szCs w:val="20"/>
                <w:lang w:val="sk-SK"/>
              </w:rPr>
            </w:pPr>
          </w:p>
          <w:p w:rsidR="001C7D44" w:rsidRPr="001C7D44" w:rsidRDefault="001C7D44" w:rsidP="0023203E">
            <w:pPr>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Súhlasíme, že kapitolu 1 je možné doplniť o analýzu kvality života na Slovensku. Kvalitné vypracovanie takéhoto zadania je však časovo náročné, preto MF SR vypracuje analýzu pozície Slovenska v ukazovateli OECD „Better Life Index“ tak, aby táto mohla byť súčasťou NPR 2014.</w:t>
            </w:r>
          </w:p>
          <w:p w:rsidR="001C7D44" w:rsidRPr="001C7D44" w:rsidRDefault="001C7D44" w:rsidP="0023203E">
            <w:pPr>
              <w:spacing w:after="0" w:line="240" w:lineRule="auto"/>
              <w:rPr>
                <w:rFonts w:ascii="Times New Roman" w:hAnsi="Times New Roman" w:cs="Calibri"/>
                <w:sz w:val="20"/>
                <w:szCs w:val="20"/>
                <w:lang w:val="sk-SK"/>
              </w:rPr>
            </w:pPr>
          </w:p>
          <w:p w:rsidR="001C7D44" w:rsidRPr="001C7D44" w:rsidRDefault="001C7D44" w:rsidP="0023203E">
            <w:pPr>
              <w:spacing w:after="0" w:line="240" w:lineRule="auto"/>
              <w:rPr>
                <w:rFonts w:ascii="Times New Roman" w:hAnsi="Times New Roman"/>
                <w:sz w:val="20"/>
                <w:szCs w:val="20"/>
                <w:lang w:val="sk-SK"/>
              </w:rPr>
            </w:pPr>
            <w:r w:rsidRPr="001C7D44">
              <w:rPr>
                <w:rFonts w:ascii="Times New Roman" w:hAnsi="Times New Roman" w:cs="Calibri"/>
                <w:sz w:val="20"/>
                <w:szCs w:val="20"/>
                <w:lang w:val="sk-SK"/>
              </w:rPr>
              <w:t>Po dopracovaní analýzy bude zároveň doplnený popis prioritných oblastí, ktorý bude rozšírený o informáciu, ako tieto priority prispievajú k rastu kvality života a HDP.</w:t>
            </w:r>
          </w:p>
        </w:tc>
      </w:tr>
      <w:tr w:rsidR="001C7D44" w:rsidRPr="006628D0" w:rsidTr="001C7D44">
        <w:trPr>
          <w:jc w:val="center"/>
        </w:trPr>
        <w:tc>
          <w:tcPr>
            <w:tcW w:w="557" w:type="pct"/>
            <w:shd w:val="clear" w:color="auto" w:fill="auto"/>
          </w:tcPr>
          <w:p w:rsidR="001C7D44" w:rsidRPr="001C7D44" w:rsidRDefault="001C7D44" w:rsidP="0039308C">
            <w:pPr>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ÚV SR </w:t>
            </w:r>
          </w:p>
        </w:tc>
        <w:tc>
          <w:tcPr>
            <w:tcW w:w="1924" w:type="pct"/>
            <w:shd w:val="clear" w:color="auto" w:fill="auto"/>
          </w:tcPr>
          <w:p w:rsidR="001C7D44" w:rsidRPr="001C7D44" w:rsidRDefault="001C7D44" w:rsidP="0039308C">
            <w:pPr>
              <w:spacing w:after="0" w:line="240" w:lineRule="auto"/>
              <w:rPr>
                <w:rFonts w:ascii="Times New Roman" w:hAnsi="Times New Roman" w:cs="Calibri"/>
                <w:b/>
                <w:iCs/>
                <w:sz w:val="20"/>
                <w:szCs w:val="20"/>
              </w:rPr>
            </w:pPr>
            <w:r w:rsidRPr="001C7D44">
              <w:rPr>
                <w:rFonts w:ascii="Times New Roman" w:hAnsi="Times New Roman" w:cs="Calibri"/>
                <w:b/>
                <w:iCs/>
                <w:sz w:val="20"/>
                <w:szCs w:val="20"/>
              </w:rPr>
              <w:t>materiálu </w:t>
            </w:r>
          </w:p>
          <w:p w:rsidR="001C7D44" w:rsidRPr="001C7D44" w:rsidRDefault="001C7D44" w:rsidP="0039308C">
            <w:pPr>
              <w:spacing w:after="0" w:line="240" w:lineRule="auto"/>
              <w:rPr>
                <w:rFonts w:ascii="Times New Roman" w:hAnsi="Times New Roman" w:cs="Calibri"/>
                <w:sz w:val="20"/>
                <w:szCs w:val="20"/>
              </w:rPr>
            </w:pPr>
            <w:r w:rsidRPr="001C7D44">
              <w:rPr>
                <w:rFonts w:ascii="Times New Roman" w:hAnsi="Times New Roman" w:cs="Calibri"/>
                <w:sz w:val="20"/>
                <w:szCs w:val="20"/>
              </w:rPr>
              <w:t xml:space="preserve">Aktualizovať prognózu a adekvátne rozšíriť analýzu ekonomického vývoja v rámci kapitoly 3 Makroekonomický rámec a strednodobá prognóza. </w:t>
            </w:r>
            <w:r w:rsidRPr="001C7D44">
              <w:rPr>
                <w:rFonts w:ascii="Times New Roman" w:hAnsi="Times New Roman" w:cs="Calibri"/>
                <w:sz w:val="20"/>
                <w:szCs w:val="20"/>
              </w:rPr>
              <w:br/>
              <w:t xml:space="preserve">Odôvodnenie: </w:t>
            </w:r>
            <w:r w:rsidRPr="001C7D44">
              <w:rPr>
                <w:rFonts w:ascii="Times New Roman" w:hAnsi="Times New Roman" w:cs="Calibri"/>
                <w:sz w:val="20"/>
                <w:szCs w:val="20"/>
              </w:rPr>
              <w:br/>
              <w:t xml:space="preserve">Je potrebné vypracovať kvalifikovanú analýzu ekonomického vývoja Slovenskej republiky so zameraním na relevantné ekonomické oblasti, ktoré sú vecne previazané na programové priority, komplexné empirické </w:t>
            </w:r>
            <w:r w:rsidRPr="001C7D44">
              <w:rPr>
                <w:rFonts w:ascii="Times New Roman" w:hAnsi="Times New Roman" w:cs="Calibri"/>
                <w:sz w:val="20"/>
                <w:szCs w:val="20"/>
              </w:rPr>
              <w:lastRenderedPageBreak/>
              <w:t>údaje s analytickým komentárom poskytuje aktuálna štatistická správa o základných vývojových tendenciách v hospodárstve Slovenskej republiky (str. 18). Aktualizovať prognózu ekonomického vývoja Slovenskej republiky IFP MF SR, eventuálne využiť erudovane vypracovanú súčasnú prognózu NBS, resp. publikované podklady ostatných domácich a zahraničných inštitúcií (str. 18 - 19).  </w:t>
            </w:r>
          </w:p>
        </w:tc>
        <w:tc>
          <w:tcPr>
            <w:tcW w:w="262" w:type="pct"/>
            <w:shd w:val="clear" w:color="auto" w:fill="auto"/>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lastRenderedPageBreak/>
              <w:t>Z </w:t>
            </w:r>
          </w:p>
        </w:tc>
        <w:tc>
          <w:tcPr>
            <w:tcW w:w="536" w:type="pct"/>
            <w:shd w:val="clear" w:color="auto" w:fill="auto"/>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N</w:t>
            </w:r>
          </w:p>
        </w:tc>
        <w:tc>
          <w:tcPr>
            <w:tcW w:w="1721" w:type="pct"/>
            <w:shd w:val="clear" w:color="auto" w:fill="auto"/>
          </w:tcPr>
          <w:p w:rsidR="001C7D44" w:rsidRPr="001C7D44" w:rsidRDefault="001C7D44" w:rsidP="0039308C">
            <w:pPr>
              <w:spacing w:after="0" w:line="240" w:lineRule="auto"/>
              <w:rPr>
                <w:rFonts w:ascii="Times New Roman" w:hAnsi="Times New Roman"/>
                <w:sz w:val="20"/>
                <w:szCs w:val="20"/>
                <w:lang w:val="sk-SK"/>
              </w:rPr>
            </w:pPr>
            <w:r w:rsidRPr="001C7D44">
              <w:rPr>
                <w:rFonts w:ascii="Times New Roman" w:hAnsi="Times New Roman"/>
                <w:sz w:val="20"/>
                <w:szCs w:val="20"/>
                <w:lang w:val="sk-SK"/>
              </w:rPr>
              <w:t>Materiál reflektuje aktuálnu oficiálnu prognózu Výboru pre makroekonomické prognózy, ktorá bude v súlade so schváleným plánom aktualizovaná v júni.</w:t>
            </w:r>
          </w:p>
        </w:tc>
      </w:tr>
      <w:tr w:rsidR="001C7D44" w:rsidRPr="001C7D44" w:rsidTr="001C7D44">
        <w:trPr>
          <w:jc w:val="center"/>
        </w:trPr>
        <w:tc>
          <w:tcPr>
            <w:tcW w:w="557" w:type="pct"/>
            <w:shd w:val="clear" w:color="auto" w:fill="auto"/>
          </w:tcPr>
          <w:p w:rsidR="001C7D44" w:rsidRPr="001C7D44" w:rsidRDefault="001C7D44" w:rsidP="0039308C">
            <w:pPr>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lastRenderedPageBreak/>
              <w:t>ÚV SR </w:t>
            </w:r>
          </w:p>
        </w:tc>
        <w:tc>
          <w:tcPr>
            <w:tcW w:w="1924" w:type="pct"/>
            <w:shd w:val="clear" w:color="auto" w:fill="auto"/>
          </w:tcPr>
          <w:p w:rsidR="001C7D44" w:rsidRPr="001C7D44" w:rsidRDefault="001C7D44" w:rsidP="0039308C">
            <w:pPr>
              <w:spacing w:after="0" w:line="240" w:lineRule="auto"/>
              <w:rPr>
                <w:rFonts w:ascii="Times New Roman" w:hAnsi="Times New Roman" w:cs="Calibri"/>
                <w:b/>
                <w:iCs/>
                <w:sz w:val="20"/>
                <w:szCs w:val="20"/>
              </w:rPr>
            </w:pPr>
            <w:r w:rsidRPr="001C7D44">
              <w:rPr>
                <w:rFonts w:ascii="Times New Roman" w:hAnsi="Times New Roman" w:cs="Calibri"/>
                <w:b/>
                <w:iCs/>
                <w:sz w:val="20"/>
                <w:szCs w:val="20"/>
              </w:rPr>
              <w:t>materiálu </w:t>
            </w:r>
          </w:p>
          <w:p w:rsidR="001C7D44" w:rsidRPr="001C7D44" w:rsidRDefault="001C7D44" w:rsidP="0039308C">
            <w:pPr>
              <w:spacing w:after="0" w:line="240" w:lineRule="auto"/>
              <w:rPr>
                <w:rFonts w:ascii="Times New Roman" w:hAnsi="Times New Roman" w:cs="Calibri"/>
                <w:sz w:val="20"/>
                <w:szCs w:val="20"/>
              </w:rPr>
            </w:pPr>
            <w:r w:rsidRPr="001C7D44">
              <w:rPr>
                <w:rFonts w:ascii="Times New Roman" w:hAnsi="Times New Roman" w:cs="Calibri"/>
                <w:sz w:val="20"/>
                <w:szCs w:val="20"/>
              </w:rPr>
              <w:t xml:space="preserve">Upraviť názov kapitoly 4 Fiškálna politika a verejné financie ako názov priority a presunúť celý text s uvedenými opatreniami do kapitoly 5 Opatrenia Národného programu reforiem, kde sú opatrenia štruktúrované podľa ostatných prioritných oblastí programu. </w:t>
            </w:r>
            <w:r w:rsidRPr="001C7D44">
              <w:rPr>
                <w:rFonts w:ascii="Times New Roman" w:hAnsi="Times New Roman" w:cs="Calibri"/>
                <w:sz w:val="20"/>
                <w:szCs w:val="20"/>
              </w:rPr>
              <w:br/>
              <w:t xml:space="preserve">Odôvodnenie: </w:t>
            </w:r>
            <w:r w:rsidRPr="001C7D44">
              <w:rPr>
                <w:rFonts w:ascii="Times New Roman" w:hAnsi="Times New Roman" w:cs="Calibri"/>
                <w:sz w:val="20"/>
                <w:szCs w:val="20"/>
              </w:rPr>
              <w:br/>
              <w:t xml:space="preserve">Nezamieňať relevantnú prioritnú oblasť Národného programu reforiem s komplexným nástrojom na jej riešenie (fiškálna politika je kľúčovým makroekonomickým nástrojom hospodárskej politiky vlády na zabezpečenie stability fiškálneho vývoja a verejných financií) (str. 20 - 22). </w:t>
            </w:r>
            <w:r w:rsidRPr="001C7D44">
              <w:rPr>
                <w:rFonts w:ascii="Times New Roman" w:hAnsi="Times New Roman" w:cs="Calibri"/>
                <w:sz w:val="20"/>
                <w:szCs w:val="20"/>
              </w:rPr>
              <w:br/>
              <w:t> </w:t>
            </w:r>
          </w:p>
        </w:tc>
        <w:tc>
          <w:tcPr>
            <w:tcW w:w="262" w:type="pct"/>
            <w:shd w:val="clear" w:color="auto" w:fill="auto"/>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Z </w:t>
            </w:r>
          </w:p>
        </w:tc>
        <w:tc>
          <w:tcPr>
            <w:tcW w:w="536" w:type="pct"/>
            <w:shd w:val="clear" w:color="auto" w:fill="auto"/>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shd w:val="clear" w:color="auto" w:fill="auto"/>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6628D0" w:rsidTr="001C7D44">
        <w:trPr>
          <w:jc w:val="center"/>
        </w:trPr>
        <w:tc>
          <w:tcPr>
            <w:tcW w:w="557" w:type="pct"/>
          </w:tcPr>
          <w:p w:rsidR="001C7D44" w:rsidRPr="001C7D44" w:rsidRDefault="001C7D44" w:rsidP="0039308C">
            <w:pPr>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ÚV SR </w:t>
            </w:r>
          </w:p>
        </w:tc>
        <w:tc>
          <w:tcPr>
            <w:tcW w:w="1924" w:type="pct"/>
          </w:tcPr>
          <w:p w:rsidR="001C7D44" w:rsidRPr="001C7D44" w:rsidRDefault="001C7D44" w:rsidP="0039308C">
            <w:pPr>
              <w:spacing w:after="0" w:line="240" w:lineRule="auto"/>
              <w:rPr>
                <w:rFonts w:ascii="Times New Roman" w:hAnsi="Times New Roman" w:cs="Calibri"/>
                <w:b/>
                <w:iCs/>
                <w:sz w:val="20"/>
                <w:szCs w:val="20"/>
                <w:lang w:val="es-CO"/>
              </w:rPr>
            </w:pPr>
            <w:r w:rsidRPr="001C7D44">
              <w:rPr>
                <w:rFonts w:ascii="Times New Roman" w:hAnsi="Times New Roman" w:cs="Calibri"/>
                <w:b/>
                <w:iCs/>
                <w:sz w:val="20"/>
                <w:szCs w:val="20"/>
                <w:lang w:val="es-CO"/>
              </w:rPr>
              <w:t>materiálu </w:t>
            </w:r>
          </w:p>
          <w:p w:rsidR="001C7D44" w:rsidRPr="001C7D44" w:rsidRDefault="001C7D44" w:rsidP="0039308C">
            <w:pPr>
              <w:spacing w:after="0" w:line="240" w:lineRule="auto"/>
              <w:rPr>
                <w:rFonts w:ascii="Times New Roman" w:hAnsi="Times New Roman" w:cs="Calibri"/>
                <w:sz w:val="20"/>
                <w:szCs w:val="20"/>
                <w:lang w:val="es-CO"/>
              </w:rPr>
            </w:pPr>
            <w:r w:rsidRPr="001C7D44">
              <w:rPr>
                <w:rFonts w:ascii="Times New Roman" w:hAnsi="Times New Roman" w:cs="Calibri"/>
                <w:sz w:val="20"/>
                <w:szCs w:val="20"/>
                <w:lang w:val="es-CO"/>
              </w:rPr>
              <w:t xml:space="preserve">Upraviť kapitolu 5 Opatrenia Národného programu reforiem. </w:t>
            </w:r>
            <w:r w:rsidRPr="001C7D44">
              <w:rPr>
                <w:rFonts w:ascii="Times New Roman" w:hAnsi="Times New Roman" w:cs="Calibri"/>
                <w:sz w:val="20"/>
                <w:szCs w:val="20"/>
                <w:lang w:val="es-CO"/>
              </w:rPr>
              <w:br/>
              <w:t xml:space="preserve">Odôvodnenie: </w:t>
            </w:r>
            <w:r w:rsidRPr="001C7D44">
              <w:rPr>
                <w:rFonts w:ascii="Times New Roman" w:hAnsi="Times New Roman" w:cs="Calibri"/>
                <w:sz w:val="20"/>
                <w:szCs w:val="20"/>
                <w:lang w:val="es-CO"/>
              </w:rPr>
              <w:br/>
              <w:t>Od popisného komentára charakterizujúceho programové priority vyselektovať za každú prioritnú oblasť konkrétne opatrenia a uviesť ich samostatne s relevantnými údajmi (text za každú prioritu je neprehľadný, predstavuje nesúrodý informačný mix, ktorý treba systematicky a hierarchicky usporiadať v línií: priorita – opatrenia) (str. 23 - 47).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Z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Materiál bol pripravený v súlade s mandátom a je výsledkom kompromisu medzi rezortmi a MF, ktoré na pracovnej úrovni zodpovedá za jeho prípravu, v súlade s programovým vyhlásením vlády a zadaním z EK. Podklady z rezortov boli spracované štýlom priorita-opatrenie. Text bol bol po MPK zrevidovaný, aby čo najlepšie reflektoval tento prístup.</w:t>
            </w:r>
          </w:p>
        </w:tc>
      </w:tr>
      <w:tr w:rsidR="001C7D44" w:rsidRPr="006628D0" w:rsidTr="001C7D44">
        <w:trPr>
          <w:jc w:val="center"/>
        </w:trPr>
        <w:tc>
          <w:tcPr>
            <w:tcW w:w="557" w:type="pct"/>
            <w:shd w:val="clear" w:color="auto" w:fill="auto"/>
          </w:tcPr>
          <w:p w:rsidR="001C7D44" w:rsidRPr="001C7D44" w:rsidRDefault="001C7D44" w:rsidP="0039308C">
            <w:pPr>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ÚV SR </w:t>
            </w:r>
          </w:p>
        </w:tc>
        <w:tc>
          <w:tcPr>
            <w:tcW w:w="1924" w:type="pct"/>
            <w:shd w:val="clear" w:color="auto" w:fill="auto"/>
          </w:tcPr>
          <w:p w:rsidR="001C7D44" w:rsidRPr="001C7D44" w:rsidRDefault="001C7D44" w:rsidP="0039308C">
            <w:pPr>
              <w:spacing w:after="0" w:line="240" w:lineRule="auto"/>
              <w:rPr>
                <w:rFonts w:ascii="Times New Roman" w:hAnsi="Times New Roman" w:cs="Calibri"/>
                <w:b/>
                <w:iCs/>
                <w:sz w:val="20"/>
                <w:szCs w:val="20"/>
              </w:rPr>
            </w:pPr>
            <w:r w:rsidRPr="001C7D44">
              <w:rPr>
                <w:rFonts w:ascii="Times New Roman" w:hAnsi="Times New Roman" w:cs="Calibri"/>
                <w:b/>
                <w:iCs/>
                <w:sz w:val="20"/>
                <w:szCs w:val="20"/>
              </w:rPr>
              <w:t>materiálu </w:t>
            </w:r>
          </w:p>
          <w:p w:rsidR="001C7D44" w:rsidRPr="001C7D44" w:rsidRDefault="001C7D44" w:rsidP="0039308C">
            <w:pPr>
              <w:spacing w:after="0" w:line="240" w:lineRule="auto"/>
              <w:rPr>
                <w:rFonts w:ascii="Times New Roman" w:hAnsi="Times New Roman" w:cs="Calibri"/>
                <w:sz w:val="20"/>
                <w:szCs w:val="20"/>
              </w:rPr>
            </w:pPr>
            <w:r w:rsidRPr="001C7D44">
              <w:rPr>
                <w:rFonts w:ascii="Times New Roman" w:hAnsi="Times New Roman" w:cs="Calibri"/>
                <w:sz w:val="20"/>
                <w:szCs w:val="20"/>
              </w:rPr>
              <w:t xml:space="preserve">Národný program reforiem je koncipovaný ako rámec riešení zo strany kooperujúcich rezortov vo vybraných štrukturálnych oblastiach slovenskej ekonomiky. V celom materiáli sa prejavuje rezortný prístup k vypracovaniu jednotlivých priorít štrukturálnych politík, čím materiál </w:t>
            </w:r>
            <w:r w:rsidRPr="001C7D44">
              <w:rPr>
                <w:rFonts w:ascii="Times New Roman" w:hAnsi="Times New Roman" w:cs="Calibri"/>
                <w:sz w:val="20"/>
                <w:szCs w:val="20"/>
              </w:rPr>
              <w:lastRenderedPageBreak/>
              <w:t xml:space="preserve">pôsobí dojmom nezosúladenej „heterogénnej skladačky“ (z vecného hľadiska rôzne zameraných a usporiadaných vstupných podkladov rôznej kvality). Jednotlivé rezorty dostatočne nenaplnili svoje priority reformnými návrhmi. </w:t>
            </w:r>
            <w:r w:rsidRPr="001C7D44">
              <w:rPr>
                <w:rFonts w:ascii="Times New Roman" w:hAnsi="Times New Roman" w:cs="Calibri"/>
                <w:sz w:val="20"/>
                <w:szCs w:val="20"/>
              </w:rPr>
              <w:br/>
              <w:t xml:space="preserve">Odôvodnenie: </w:t>
            </w:r>
            <w:r w:rsidRPr="001C7D44">
              <w:rPr>
                <w:rFonts w:ascii="Times New Roman" w:hAnsi="Times New Roman" w:cs="Calibri"/>
                <w:sz w:val="20"/>
                <w:szCs w:val="20"/>
              </w:rPr>
              <w:br/>
              <w:t xml:space="preserve">Materiál musí byť v súlade s hospodársko-politickými prioritami Programového vyhlásenia vlády Slovenskej republiky a zároveň so závermi a cieľmi stanovenými z posledného zasadnutia Európskej rady. Zo strany MF SR ako gestora je preto potrebné zabezpečiť súlad rezortných reforiem z časového a vecného hľadiska tak, aby predstavovali ucelený program s jednotiacou líniou hierarchicky usporiadaných parciálnych priorít, so synergickým efektom komplexného riešenia opatrení v rámci akčných plánov rezortov. Napr. je potrebné zosúladiť návrh opatrení s „Opatreniami v hospodárskej politike na podporu hospodárskeho rastu“ v pôsobnosti ministerstva hospodárstva, prepojenie s pripravovanými veľkými infraštrukturálnymi projektmi v pôsobnosti ministerstva dopravy, výstavby a regionálneho rozvoja, zapracovanie opatrení cielene orientovaných na dosiahnutie hospodárskeho rastu a zamestnanosti atď. </w:t>
            </w:r>
            <w:r w:rsidRPr="001C7D44">
              <w:rPr>
                <w:rFonts w:ascii="Times New Roman" w:hAnsi="Times New Roman" w:cs="Calibri"/>
                <w:sz w:val="20"/>
                <w:szCs w:val="20"/>
              </w:rPr>
              <w:br/>
              <w:t> </w:t>
            </w:r>
          </w:p>
        </w:tc>
        <w:tc>
          <w:tcPr>
            <w:tcW w:w="262" w:type="pct"/>
            <w:shd w:val="clear" w:color="auto" w:fill="auto"/>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lastRenderedPageBreak/>
              <w:t>Z </w:t>
            </w:r>
          </w:p>
        </w:tc>
        <w:tc>
          <w:tcPr>
            <w:tcW w:w="536" w:type="pct"/>
            <w:shd w:val="clear" w:color="auto" w:fill="auto"/>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shd w:val="clear" w:color="auto" w:fill="auto"/>
          </w:tcPr>
          <w:p w:rsidR="001C7D44" w:rsidRPr="001C7D44" w:rsidRDefault="001C7D44" w:rsidP="00216A02">
            <w:pPr>
              <w:spacing w:after="0" w:line="240" w:lineRule="auto"/>
              <w:rPr>
                <w:rFonts w:ascii="Times New Roman" w:hAnsi="Times New Roman"/>
                <w:sz w:val="20"/>
                <w:szCs w:val="20"/>
                <w:lang w:val="sk-SK"/>
              </w:rPr>
            </w:pPr>
            <w:r w:rsidRPr="001C7D44">
              <w:rPr>
                <w:rFonts w:ascii="Times New Roman" w:hAnsi="Times New Roman"/>
                <w:sz w:val="20"/>
                <w:szCs w:val="20"/>
                <w:lang w:val="sk-SK"/>
              </w:rPr>
              <w:t xml:space="preserve">Podobne ako v predchádzajúcom bode, celú kapitolu v spolupráci s rezortmi prehodnotíme pokúsime sa takto dopracovať tam kde je to potrebné. </w:t>
            </w:r>
          </w:p>
          <w:p w:rsidR="001C7D44" w:rsidRPr="001C7D44" w:rsidRDefault="001C7D44" w:rsidP="00216A02">
            <w:pPr>
              <w:spacing w:after="0" w:line="240" w:lineRule="auto"/>
              <w:rPr>
                <w:rFonts w:ascii="Times New Roman" w:hAnsi="Times New Roman"/>
                <w:sz w:val="20"/>
                <w:szCs w:val="20"/>
                <w:lang w:val="sk-SK"/>
              </w:rPr>
            </w:pPr>
            <w:r w:rsidRPr="001C7D44">
              <w:rPr>
                <w:rFonts w:ascii="Times New Roman" w:hAnsi="Times New Roman"/>
                <w:sz w:val="20"/>
                <w:szCs w:val="20"/>
                <w:lang w:val="sk-SK"/>
              </w:rPr>
              <w:t xml:space="preserve"> </w:t>
            </w:r>
          </w:p>
          <w:p w:rsidR="001C7D44" w:rsidRPr="001C7D44" w:rsidRDefault="001C7D44" w:rsidP="00216A02">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 xml:space="preserve">Materiál MH nebol v čase prípravy NPR </w:t>
            </w:r>
            <w:r w:rsidRPr="001C7D44">
              <w:rPr>
                <w:rFonts w:ascii="Times New Roman" w:hAnsi="Times New Roman"/>
                <w:sz w:val="20"/>
                <w:szCs w:val="20"/>
                <w:lang w:val="sk-SK"/>
              </w:rPr>
              <w:lastRenderedPageBreak/>
              <w:t>k dispozícii, je do veľkej miery duplicitný s NPR a bude plne zosúladený. Máme za to, že materiál je v súlade s PVV, závermi ER aj infraštruktúrnymi projektmi MDVVR.</w:t>
            </w:r>
          </w:p>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39308C">
            <w:pPr>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lastRenderedPageBreak/>
              <w:t>ÚV SR </w:t>
            </w:r>
          </w:p>
        </w:tc>
        <w:tc>
          <w:tcPr>
            <w:tcW w:w="1924" w:type="pct"/>
          </w:tcPr>
          <w:p w:rsidR="001C7D44" w:rsidRPr="001C7D44" w:rsidRDefault="001C7D44" w:rsidP="0039308C">
            <w:pPr>
              <w:spacing w:after="0" w:line="240" w:lineRule="auto"/>
              <w:rPr>
                <w:rFonts w:ascii="Times New Roman" w:hAnsi="Times New Roman" w:cs="Calibri"/>
                <w:b/>
                <w:iCs/>
                <w:sz w:val="20"/>
                <w:szCs w:val="20"/>
              </w:rPr>
            </w:pPr>
            <w:r w:rsidRPr="001C7D44">
              <w:rPr>
                <w:rFonts w:ascii="Times New Roman" w:hAnsi="Times New Roman" w:cs="Calibri"/>
                <w:b/>
                <w:iCs/>
                <w:sz w:val="20"/>
                <w:szCs w:val="20"/>
              </w:rPr>
              <w:t>materiál a predkladacia správa </w:t>
            </w:r>
          </w:p>
          <w:p w:rsidR="001C7D44" w:rsidRPr="001C7D44" w:rsidRDefault="001C7D44" w:rsidP="0039308C">
            <w:pPr>
              <w:spacing w:after="0" w:line="240" w:lineRule="auto"/>
              <w:rPr>
                <w:rFonts w:ascii="Times New Roman" w:hAnsi="Times New Roman" w:cs="Calibri"/>
                <w:sz w:val="20"/>
                <w:szCs w:val="20"/>
              </w:rPr>
            </w:pPr>
            <w:r w:rsidRPr="001C7D44">
              <w:rPr>
                <w:rFonts w:ascii="Times New Roman" w:hAnsi="Times New Roman" w:cs="Calibri"/>
                <w:sz w:val="20"/>
                <w:szCs w:val="20"/>
              </w:rPr>
              <w:t xml:space="preserve">V texte rozlišovať „hospodársky rozvoj“ verzus „hospodársky rast“ (str. 5, detto predkladacia správa). </w:t>
            </w:r>
            <w:r w:rsidRPr="001C7D44">
              <w:rPr>
                <w:rFonts w:ascii="Times New Roman" w:hAnsi="Times New Roman" w:cs="Calibri"/>
                <w:sz w:val="20"/>
                <w:szCs w:val="20"/>
              </w:rPr>
              <w:br/>
              <w:t xml:space="preserve">Odôvodnenie: </w:t>
            </w:r>
            <w:r w:rsidRPr="001C7D44">
              <w:rPr>
                <w:rFonts w:ascii="Times New Roman" w:hAnsi="Times New Roman" w:cs="Calibri"/>
                <w:sz w:val="20"/>
                <w:szCs w:val="20"/>
              </w:rPr>
              <w:br/>
              <w:t xml:space="preserve">Medzi uvedenými ekonomickými pojmami je kvalitatívny a kvantitatívny obsahový rozdiel, ktorý treba správne interpretovať. </w:t>
            </w:r>
            <w:r w:rsidRPr="001C7D44">
              <w:rPr>
                <w:rFonts w:ascii="Times New Roman" w:hAnsi="Times New Roman" w:cs="Calibri"/>
                <w:sz w:val="20"/>
                <w:szCs w:val="20"/>
              </w:rPr>
              <w:br/>
              <w:t>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39308C">
            <w:pPr>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ÚV SR </w:t>
            </w:r>
          </w:p>
        </w:tc>
        <w:tc>
          <w:tcPr>
            <w:tcW w:w="1924" w:type="pct"/>
          </w:tcPr>
          <w:p w:rsidR="001C7D44" w:rsidRPr="001C7D44" w:rsidRDefault="001C7D44" w:rsidP="0039308C">
            <w:pPr>
              <w:spacing w:after="0" w:line="240" w:lineRule="auto"/>
              <w:rPr>
                <w:rFonts w:ascii="Times New Roman" w:hAnsi="Times New Roman" w:cs="Calibri"/>
                <w:b/>
                <w:iCs/>
                <w:sz w:val="20"/>
                <w:szCs w:val="20"/>
              </w:rPr>
            </w:pPr>
            <w:r w:rsidRPr="001C7D44">
              <w:rPr>
                <w:rFonts w:ascii="Times New Roman" w:hAnsi="Times New Roman" w:cs="Calibri"/>
                <w:b/>
                <w:iCs/>
                <w:sz w:val="20"/>
                <w:szCs w:val="20"/>
              </w:rPr>
              <w:t>materiál a predkladacia správa </w:t>
            </w:r>
          </w:p>
          <w:p w:rsidR="001C7D44" w:rsidRPr="001C7D44" w:rsidRDefault="001C7D44" w:rsidP="0039308C">
            <w:pPr>
              <w:spacing w:after="0" w:line="240" w:lineRule="auto"/>
              <w:rPr>
                <w:rFonts w:ascii="Times New Roman" w:hAnsi="Times New Roman" w:cs="Calibri"/>
                <w:sz w:val="20"/>
                <w:szCs w:val="20"/>
              </w:rPr>
            </w:pPr>
            <w:r w:rsidRPr="001C7D44">
              <w:rPr>
                <w:rFonts w:ascii="Times New Roman" w:hAnsi="Times New Roman" w:cs="Calibri"/>
                <w:sz w:val="20"/>
                <w:szCs w:val="20"/>
              </w:rPr>
              <w:t xml:space="preserve">Preformulovať text „Hospodársky rozvoj meraný rastom HDP...“ (str. 5, detto predkladacia správa). </w:t>
            </w:r>
            <w:r w:rsidRPr="001C7D44">
              <w:rPr>
                <w:rFonts w:ascii="Times New Roman" w:hAnsi="Times New Roman" w:cs="Calibri"/>
                <w:sz w:val="20"/>
                <w:szCs w:val="20"/>
              </w:rPr>
              <w:br/>
              <w:t xml:space="preserve">Odôvodnenie: </w:t>
            </w:r>
            <w:r w:rsidRPr="001C7D44">
              <w:rPr>
                <w:rFonts w:ascii="Times New Roman" w:hAnsi="Times New Roman" w:cs="Calibri"/>
                <w:sz w:val="20"/>
                <w:szCs w:val="20"/>
              </w:rPr>
              <w:br/>
              <w:t xml:space="preserve">Ekonomická kategória hospodársky rozvoj sa nemeria hrubým domácim produktom. </w:t>
            </w:r>
            <w:r w:rsidRPr="001C7D44">
              <w:rPr>
                <w:rFonts w:ascii="Times New Roman" w:hAnsi="Times New Roman" w:cs="Calibri"/>
                <w:sz w:val="20"/>
                <w:szCs w:val="20"/>
              </w:rPr>
              <w:br/>
              <w:t>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39308C">
            <w:pPr>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ÚV SR </w:t>
            </w:r>
          </w:p>
        </w:tc>
        <w:tc>
          <w:tcPr>
            <w:tcW w:w="1924" w:type="pct"/>
          </w:tcPr>
          <w:p w:rsidR="001C7D44" w:rsidRPr="001C7D44" w:rsidRDefault="001C7D44" w:rsidP="0039308C">
            <w:pPr>
              <w:spacing w:after="0" w:line="240" w:lineRule="auto"/>
              <w:rPr>
                <w:rFonts w:ascii="Times New Roman" w:hAnsi="Times New Roman" w:cs="Calibri"/>
                <w:b/>
                <w:iCs/>
                <w:sz w:val="20"/>
                <w:szCs w:val="20"/>
              </w:rPr>
            </w:pPr>
            <w:r w:rsidRPr="001C7D44">
              <w:rPr>
                <w:rFonts w:ascii="Times New Roman" w:hAnsi="Times New Roman" w:cs="Calibri"/>
                <w:b/>
                <w:iCs/>
                <w:sz w:val="20"/>
                <w:szCs w:val="20"/>
              </w:rPr>
              <w:t>materiálu </w:t>
            </w:r>
          </w:p>
          <w:p w:rsidR="001C7D44" w:rsidRPr="001C7D44" w:rsidRDefault="001C7D44" w:rsidP="0039308C">
            <w:pPr>
              <w:spacing w:after="0" w:line="240" w:lineRule="auto"/>
              <w:rPr>
                <w:rFonts w:ascii="Times New Roman" w:hAnsi="Times New Roman" w:cs="Calibri"/>
                <w:sz w:val="20"/>
                <w:szCs w:val="20"/>
              </w:rPr>
            </w:pPr>
            <w:r w:rsidRPr="001C7D44">
              <w:rPr>
                <w:rFonts w:ascii="Times New Roman" w:hAnsi="Times New Roman" w:cs="Calibri"/>
                <w:sz w:val="20"/>
                <w:szCs w:val="20"/>
              </w:rPr>
              <w:t xml:space="preserve">Upraviť text „Prioritami Slovenska pre dosiahnutie </w:t>
            </w:r>
            <w:r w:rsidRPr="001C7D44">
              <w:rPr>
                <w:rFonts w:ascii="Times New Roman" w:hAnsi="Times New Roman" w:cs="Calibri"/>
                <w:sz w:val="20"/>
                <w:szCs w:val="20"/>
              </w:rPr>
              <w:lastRenderedPageBreak/>
              <w:t xml:space="preserve">udržateľného rozvoja sú fiškálna politika...“ (str. 3). </w:t>
            </w:r>
            <w:r w:rsidRPr="001C7D44">
              <w:rPr>
                <w:rFonts w:ascii="Times New Roman" w:hAnsi="Times New Roman" w:cs="Calibri"/>
                <w:sz w:val="20"/>
                <w:szCs w:val="20"/>
              </w:rPr>
              <w:br/>
              <w:t xml:space="preserve">Odôvodnenie: </w:t>
            </w:r>
            <w:r w:rsidRPr="001C7D44">
              <w:rPr>
                <w:rFonts w:ascii="Times New Roman" w:hAnsi="Times New Roman" w:cs="Calibri"/>
                <w:sz w:val="20"/>
                <w:szCs w:val="20"/>
              </w:rPr>
              <w:br/>
              <w:t xml:space="preserve">Fiškálna politika je štandardný makroekonomický nástroj hospodárskej politiky vlády (fiškálnymi prioritami môžu byť konsolidácia verejných financií, zníženie deficitu štátneho rozpočtu a podobne). </w:t>
            </w:r>
            <w:r w:rsidRPr="001C7D44">
              <w:rPr>
                <w:rFonts w:ascii="Times New Roman" w:hAnsi="Times New Roman" w:cs="Calibri"/>
                <w:sz w:val="20"/>
                <w:szCs w:val="20"/>
              </w:rPr>
              <w:br/>
            </w:r>
            <w:r w:rsidRPr="001C7D44">
              <w:rPr>
                <w:rFonts w:ascii="Times New Roman" w:hAnsi="Times New Roman" w:cs="Calibri"/>
                <w:sz w:val="20"/>
                <w:szCs w:val="20"/>
              </w:rPr>
              <w:br/>
              <w:t>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lastRenderedPageBreak/>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shd w:val="clear" w:color="auto" w:fill="auto"/>
          </w:tcPr>
          <w:p w:rsidR="001C7D44" w:rsidRPr="001C7D44" w:rsidRDefault="001C7D44" w:rsidP="0039308C">
            <w:pPr>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lastRenderedPageBreak/>
              <w:t>ÚV SR </w:t>
            </w:r>
          </w:p>
        </w:tc>
        <w:tc>
          <w:tcPr>
            <w:tcW w:w="1924" w:type="pct"/>
            <w:shd w:val="clear" w:color="auto" w:fill="auto"/>
          </w:tcPr>
          <w:p w:rsidR="001C7D44" w:rsidRPr="001C7D44" w:rsidRDefault="001C7D44" w:rsidP="0039308C">
            <w:pPr>
              <w:spacing w:after="0" w:line="240" w:lineRule="auto"/>
              <w:rPr>
                <w:rFonts w:ascii="Times New Roman" w:hAnsi="Times New Roman" w:cs="Calibri"/>
                <w:b/>
                <w:iCs/>
                <w:sz w:val="20"/>
                <w:szCs w:val="20"/>
              </w:rPr>
            </w:pPr>
            <w:r w:rsidRPr="001C7D44">
              <w:rPr>
                <w:rFonts w:ascii="Times New Roman" w:hAnsi="Times New Roman" w:cs="Calibri"/>
                <w:b/>
                <w:iCs/>
                <w:sz w:val="20"/>
                <w:szCs w:val="20"/>
              </w:rPr>
              <w:t>materiálu </w:t>
            </w:r>
          </w:p>
          <w:p w:rsidR="001C7D44" w:rsidRPr="001C7D44" w:rsidRDefault="001C7D44" w:rsidP="0039308C">
            <w:pPr>
              <w:spacing w:after="0" w:line="240" w:lineRule="auto"/>
              <w:rPr>
                <w:rFonts w:ascii="Times New Roman" w:hAnsi="Times New Roman" w:cs="Calibri"/>
                <w:sz w:val="20"/>
                <w:szCs w:val="20"/>
              </w:rPr>
            </w:pPr>
            <w:r w:rsidRPr="001C7D44">
              <w:rPr>
                <w:rFonts w:ascii="Times New Roman" w:hAnsi="Times New Roman" w:cs="Calibri"/>
                <w:sz w:val="20"/>
                <w:szCs w:val="20"/>
              </w:rPr>
              <w:t xml:space="preserve">Preformulovať text „Národný program reforiem preto analyticky hodnotí vývoj a stav slovenskej ekonomiky s dôrazom na identifikáciu prioritných oblastí,...“ (str. 4). </w:t>
            </w:r>
            <w:r w:rsidRPr="001C7D44">
              <w:rPr>
                <w:rFonts w:ascii="Times New Roman" w:hAnsi="Times New Roman" w:cs="Calibri"/>
                <w:sz w:val="20"/>
                <w:szCs w:val="20"/>
              </w:rPr>
              <w:br/>
              <w:t xml:space="preserve">Odôvodnenie: </w:t>
            </w:r>
            <w:r w:rsidRPr="001C7D44">
              <w:rPr>
                <w:rFonts w:ascii="Times New Roman" w:hAnsi="Times New Roman" w:cs="Calibri"/>
                <w:sz w:val="20"/>
                <w:szCs w:val="20"/>
              </w:rPr>
              <w:br/>
              <w:t xml:space="preserve">Z obsahového hľadiska (absencia kvalifikovanej analýzy) tomu nezodpovedá predmetná časť kapitoly 3 Ekonomický vývoj na Slovensku v roku 2012 (str. 18). </w:t>
            </w:r>
            <w:r w:rsidRPr="001C7D44">
              <w:rPr>
                <w:rFonts w:ascii="Times New Roman" w:hAnsi="Times New Roman" w:cs="Calibri"/>
                <w:sz w:val="20"/>
                <w:szCs w:val="20"/>
              </w:rPr>
              <w:br/>
              <w:t> </w:t>
            </w:r>
          </w:p>
        </w:tc>
        <w:tc>
          <w:tcPr>
            <w:tcW w:w="262" w:type="pct"/>
            <w:shd w:val="clear" w:color="auto" w:fill="auto"/>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shd w:val="clear" w:color="auto" w:fill="auto"/>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N</w:t>
            </w:r>
          </w:p>
        </w:tc>
        <w:tc>
          <w:tcPr>
            <w:tcW w:w="1721" w:type="pct"/>
            <w:shd w:val="clear" w:color="auto" w:fill="auto"/>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shd w:val="clear" w:color="auto" w:fill="auto"/>
          </w:tcPr>
          <w:p w:rsidR="001C7D44" w:rsidRPr="001C7D44" w:rsidRDefault="001C7D44" w:rsidP="0039308C">
            <w:pPr>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ÚV SR </w:t>
            </w:r>
          </w:p>
        </w:tc>
        <w:tc>
          <w:tcPr>
            <w:tcW w:w="1924" w:type="pct"/>
            <w:shd w:val="clear" w:color="auto" w:fill="auto"/>
          </w:tcPr>
          <w:p w:rsidR="001C7D44" w:rsidRPr="001C7D44" w:rsidRDefault="001C7D44" w:rsidP="0039308C">
            <w:pPr>
              <w:spacing w:after="0" w:line="240" w:lineRule="auto"/>
              <w:rPr>
                <w:rFonts w:ascii="Times New Roman" w:hAnsi="Times New Roman" w:cs="Calibri"/>
                <w:b/>
                <w:iCs/>
                <w:sz w:val="20"/>
                <w:szCs w:val="20"/>
              </w:rPr>
            </w:pPr>
            <w:r w:rsidRPr="001C7D44">
              <w:rPr>
                <w:rFonts w:ascii="Times New Roman" w:hAnsi="Times New Roman" w:cs="Calibri"/>
                <w:b/>
                <w:iCs/>
                <w:sz w:val="20"/>
                <w:szCs w:val="20"/>
              </w:rPr>
              <w:t>materiálu </w:t>
            </w:r>
          </w:p>
          <w:p w:rsidR="001C7D44" w:rsidRPr="001C7D44" w:rsidRDefault="001C7D44" w:rsidP="0039308C">
            <w:pPr>
              <w:spacing w:after="0" w:line="240" w:lineRule="auto"/>
              <w:rPr>
                <w:rFonts w:ascii="Times New Roman" w:hAnsi="Times New Roman" w:cs="Calibri"/>
                <w:sz w:val="20"/>
                <w:szCs w:val="20"/>
              </w:rPr>
            </w:pPr>
            <w:r w:rsidRPr="001C7D44">
              <w:rPr>
                <w:rFonts w:ascii="Times New Roman" w:hAnsi="Times New Roman" w:cs="Calibri"/>
                <w:sz w:val="20"/>
                <w:szCs w:val="20"/>
              </w:rPr>
              <w:t xml:space="preserve">Preformulovať text „Stabilnú makroekonomickú a fiškálnu politiku považuje vláda SR za základný predpoklad zdravého vývoja ekonomiky...., na „Makroekonomickú a fiškálnu stabilitu považuje...“ (str. 18). </w:t>
            </w:r>
            <w:r w:rsidRPr="001C7D44">
              <w:rPr>
                <w:rFonts w:ascii="Times New Roman" w:hAnsi="Times New Roman" w:cs="Calibri"/>
                <w:sz w:val="20"/>
                <w:szCs w:val="20"/>
              </w:rPr>
              <w:br/>
              <w:t xml:space="preserve">Odôvodnenie: </w:t>
            </w:r>
            <w:r w:rsidRPr="001C7D44">
              <w:rPr>
                <w:rFonts w:ascii="Times New Roman" w:hAnsi="Times New Roman" w:cs="Calibri"/>
                <w:sz w:val="20"/>
                <w:szCs w:val="20"/>
              </w:rPr>
              <w:br/>
              <w:t xml:space="preserve">Makroekonomická politika je všeobecný pojem na viaceré makroekonomické nástroje hospodárskej politiky vlády (menová politika, finančná politika, príjmová a dôchodková politiky, atď.), detto fiškálna politika je konkrétny makroekonomický nástroj hospodárskej politiky vlády. </w:t>
            </w:r>
            <w:r w:rsidRPr="001C7D44">
              <w:rPr>
                <w:rFonts w:ascii="Times New Roman" w:hAnsi="Times New Roman" w:cs="Calibri"/>
                <w:sz w:val="20"/>
                <w:szCs w:val="20"/>
              </w:rPr>
              <w:br/>
              <w:t> </w:t>
            </w:r>
          </w:p>
        </w:tc>
        <w:tc>
          <w:tcPr>
            <w:tcW w:w="262" w:type="pct"/>
            <w:shd w:val="clear" w:color="auto" w:fill="auto"/>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shd w:val="clear" w:color="auto" w:fill="auto"/>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shd w:val="clear" w:color="auto" w:fill="auto"/>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39308C">
            <w:pPr>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ÚV SR </w:t>
            </w:r>
          </w:p>
        </w:tc>
        <w:tc>
          <w:tcPr>
            <w:tcW w:w="1924" w:type="pct"/>
          </w:tcPr>
          <w:p w:rsidR="001C7D44" w:rsidRPr="001C7D44" w:rsidRDefault="001C7D44" w:rsidP="0039308C">
            <w:pPr>
              <w:spacing w:after="0" w:line="240" w:lineRule="auto"/>
              <w:rPr>
                <w:rFonts w:ascii="Times New Roman" w:hAnsi="Times New Roman" w:cs="Calibri"/>
                <w:b/>
                <w:iCs/>
                <w:sz w:val="20"/>
                <w:szCs w:val="20"/>
              </w:rPr>
            </w:pPr>
            <w:r w:rsidRPr="001C7D44">
              <w:rPr>
                <w:rFonts w:ascii="Times New Roman" w:hAnsi="Times New Roman" w:cs="Calibri"/>
                <w:b/>
                <w:iCs/>
                <w:sz w:val="20"/>
                <w:szCs w:val="20"/>
              </w:rPr>
              <w:t>materiál a predkladacia správa </w:t>
            </w:r>
          </w:p>
          <w:p w:rsidR="001C7D44" w:rsidRPr="001C7D44" w:rsidRDefault="001C7D44" w:rsidP="0039308C">
            <w:pPr>
              <w:spacing w:after="0" w:line="240" w:lineRule="auto"/>
              <w:rPr>
                <w:rFonts w:ascii="Times New Roman" w:hAnsi="Times New Roman" w:cs="Calibri"/>
                <w:sz w:val="20"/>
                <w:szCs w:val="20"/>
              </w:rPr>
            </w:pPr>
            <w:r w:rsidRPr="001C7D44">
              <w:rPr>
                <w:rFonts w:ascii="Times New Roman" w:hAnsi="Times New Roman" w:cs="Calibri"/>
                <w:sz w:val="20"/>
                <w:szCs w:val="20"/>
              </w:rPr>
              <w:t xml:space="preserve">Preformulovať text „Slovensko sa nachádza v piatom roku krízy.“ (str. 3, detto predkladacia správa). </w:t>
            </w:r>
            <w:r w:rsidRPr="001C7D44">
              <w:rPr>
                <w:rFonts w:ascii="Times New Roman" w:hAnsi="Times New Roman" w:cs="Calibri"/>
                <w:sz w:val="20"/>
                <w:szCs w:val="20"/>
              </w:rPr>
              <w:br/>
              <w:t xml:space="preserve">Odôvodnenie: </w:t>
            </w:r>
            <w:r w:rsidRPr="001C7D44">
              <w:rPr>
                <w:rFonts w:ascii="Times New Roman" w:hAnsi="Times New Roman" w:cs="Calibri"/>
                <w:sz w:val="20"/>
                <w:szCs w:val="20"/>
              </w:rPr>
              <w:br/>
              <w:t xml:space="preserve">Text je v rozpore nielen so slovenskou realitou (pozn. Slovenská republika sa nenachádza v kríze, jej ekonomický a spoločenský vývoj je počas posledných rokov ovplyvnený globálnou finančnou a hospodárskou krízou, resp. dlhovou krízou eurozóny), ale aj s ďalším </w:t>
            </w:r>
            <w:r w:rsidRPr="001C7D44">
              <w:rPr>
                <w:rFonts w:ascii="Times New Roman" w:hAnsi="Times New Roman" w:cs="Calibri"/>
                <w:sz w:val="20"/>
                <w:szCs w:val="20"/>
              </w:rPr>
              <w:lastRenderedPageBreak/>
              <w:t xml:space="preserve">textom materiálu „Slovenská ekonomika v roku 2012 napriek nepriaznivej hospodárskej situácii v eurozóne zaznamenala rast na úrovni 2 %. Slovensko tak bolo spolu s Poľskom štvrtou najrýchlejšie rastúcou ekonomikou v rámci krajín EÚ.“ (str. 18). </w:t>
            </w:r>
            <w:r w:rsidRPr="001C7D44">
              <w:rPr>
                <w:rFonts w:ascii="Times New Roman" w:hAnsi="Times New Roman" w:cs="Calibri"/>
                <w:sz w:val="20"/>
                <w:szCs w:val="20"/>
              </w:rPr>
              <w:br/>
              <w:t>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lastRenderedPageBreak/>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shd w:val="clear" w:color="auto" w:fill="auto"/>
          </w:tcPr>
          <w:p w:rsidR="001C7D44" w:rsidRPr="001C7D44" w:rsidRDefault="001C7D44" w:rsidP="0039308C">
            <w:pPr>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lastRenderedPageBreak/>
              <w:t>ÚV SR </w:t>
            </w:r>
          </w:p>
        </w:tc>
        <w:tc>
          <w:tcPr>
            <w:tcW w:w="1924" w:type="pct"/>
            <w:shd w:val="clear" w:color="auto" w:fill="auto"/>
          </w:tcPr>
          <w:p w:rsidR="001C7D44" w:rsidRPr="001C7D44" w:rsidRDefault="001C7D44" w:rsidP="0039308C">
            <w:pPr>
              <w:spacing w:after="0" w:line="240" w:lineRule="auto"/>
              <w:rPr>
                <w:rFonts w:ascii="Times New Roman" w:hAnsi="Times New Roman" w:cs="Calibri"/>
                <w:b/>
                <w:iCs/>
                <w:sz w:val="20"/>
                <w:szCs w:val="20"/>
              </w:rPr>
            </w:pPr>
            <w:r w:rsidRPr="001C7D44">
              <w:rPr>
                <w:rFonts w:ascii="Times New Roman" w:hAnsi="Times New Roman" w:cs="Calibri"/>
                <w:b/>
                <w:iCs/>
                <w:sz w:val="20"/>
                <w:szCs w:val="20"/>
              </w:rPr>
              <w:t>materiál a predkladacia správa </w:t>
            </w:r>
          </w:p>
          <w:p w:rsidR="001C7D44" w:rsidRPr="001C7D44" w:rsidRDefault="001C7D44" w:rsidP="0039308C">
            <w:pPr>
              <w:spacing w:after="0" w:line="240" w:lineRule="auto"/>
              <w:rPr>
                <w:rFonts w:ascii="Times New Roman" w:hAnsi="Times New Roman" w:cs="Calibri"/>
                <w:sz w:val="20"/>
                <w:szCs w:val="20"/>
              </w:rPr>
            </w:pPr>
            <w:r w:rsidRPr="001C7D44">
              <w:rPr>
                <w:rFonts w:ascii="Times New Roman" w:hAnsi="Times New Roman" w:cs="Calibri"/>
                <w:sz w:val="20"/>
                <w:szCs w:val="20"/>
              </w:rPr>
              <w:t xml:space="preserve">Upraviť text „Krátkodobé nástroje zabránia strate kapacít priemyslu a stavu, kedy „prežívajúce“ podniky nemôžu investovať do zvyšovania vlastnej konkurencieschopnosti.“ (str. 3, detto predkladacia správa). </w:t>
            </w:r>
            <w:r w:rsidRPr="001C7D44">
              <w:rPr>
                <w:rFonts w:ascii="Times New Roman" w:hAnsi="Times New Roman" w:cs="Calibri"/>
                <w:sz w:val="20"/>
                <w:szCs w:val="20"/>
              </w:rPr>
              <w:br/>
              <w:t>Odôvodnenie: uvedenému textu treba dať ekonomický kontext, resp. racionálnu a logickú interpretáciu. </w:t>
            </w:r>
          </w:p>
        </w:tc>
        <w:tc>
          <w:tcPr>
            <w:tcW w:w="262" w:type="pct"/>
            <w:shd w:val="clear" w:color="auto" w:fill="auto"/>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shd w:val="clear" w:color="auto" w:fill="auto"/>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N</w:t>
            </w:r>
          </w:p>
        </w:tc>
        <w:tc>
          <w:tcPr>
            <w:tcW w:w="1721" w:type="pct"/>
            <w:shd w:val="clear" w:color="auto" w:fill="auto"/>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shd w:val="clear" w:color="auto" w:fill="auto"/>
          </w:tcPr>
          <w:p w:rsidR="001C7D44" w:rsidRPr="001C7D44" w:rsidRDefault="001C7D44" w:rsidP="0039308C">
            <w:pPr>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ÚV SR </w:t>
            </w:r>
          </w:p>
        </w:tc>
        <w:tc>
          <w:tcPr>
            <w:tcW w:w="1924" w:type="pct"/>
            <w:shd w:val="clear" w:color="auto" w:fill="auto"/>
          </w:tcPr>
          <w:p w:rsidR="001C7D44" w:rsidRPr="001C7D44" w:rsidRDefault="001C7D44" w:rsidP="0039308C">
            <w:pPr>
              <w:spacing w:after="0" w:line="240" w:lineRule="auto"/>
              <w:rPr>
                <w:rFonts w:ascii="Times New Roman" w:hAnsi="Times New Roman" w:cs="Calibri"/>
                <w:b/>
                <w:iCs/>
                <w:sz w:val="20"/>
                <w:szCs w:val="20"/>
              </w:rPr>
            </w:pPr>
            <w:r w:rsidRPr="001C7D44">
              <w:rPr>
                <w:rFonts w:ascii="Times New Roman" w:hAnsi="Times New Roman" w:cs="Calibri"/>
                <w:b/>
                <w:iCs/>
                <w:sz w:val="20"/>
                <w:szCs w:val="20"/>
              </w:rPr>
              <w:t>materiálu </w:t>
            </w:r>
          </w:p>
          <w:p w:rsidR="001C7D44" w:rsidRPr="001C7D44" w:rsidRDefault="001C7D44" w:rsidP="0039308C">
            <w:pPr>
              <w:spacing w:after="0" w:line="240" w:lineRule="auto"/>
              <w:rPr>
                <w:rFonts w:ascii="Times New Roman" w:hAnsi="Times New Roman" w:cs="Calibri"/>
                <w:sz w:val="20"/>
                <w:szCs w:val="20"/>
              </w:rPr>
            </w:pPr>
            <w:r w:rsidRPr="001C7D44">
              <w:rPr>
                <w:rFonts w:ascii="Times New Roman" w:hAnsi="Times New Roman" w:cs="Calibri"/>
                <w:sz w:val="20"/>
                <w:szCs w:val="20"/>
              </w:rPr>
              <w:t xml:space="preserve">Text vety „Na základe uvedenej dekompozície sme identifikovali 4 zložky,...“ (str. 5 - 6) zosúladiť s ďalším popisom a členením. </w:t>
            </w:r>
            <w:r w:rsidRPr="001C7D44">
              <w:rPr>
                <w:rFonts w:ascii="Times New Roman" w:hAnsi="Times New Roman" w:cs="Calibri"/>
                <w:sz w:val="20"/>
                <w:szCs w:val="20"/>
              </w:rPr>
              <w:br/>
              <w:t xml:space="preserve">Odôvodnenie: </w:t>
            </w:r>
            <w:r w:rsidRPr="001C7D44">
              <w:rPr>
                <w:rFonts w:ascii="Times New Roman" w:hAnsi="Times New Roman" w:cs="Calibri"/>
                <w:sz w:val="20"/>
                <w:szCs w:val="20"/>
              </w:rPr>
              <w:br/>
              <w:t xml:space="preserve">Uvedený text nezodpovedá počtu zložiek v ďalšom popise a členení. </w:t>
            </w:r>
            <w:r w:rsidRPr="001C7D44">
              <w:rPr>
                <w:rFonts w:ascii="Times New Roman" w:hAnsi="Times New Roman" w:cs="Calibri"/>
                <w:sz w:val="20"/>
                <w:szCs w:val="20"/>
              </w:rPr>
              <w:br/>
              <w:t> </w:t>
            </w:r>
          </w:p>
        </w:tc>
        <w:tc>
          <w:tcPr>
            <w:tcW w:w="262" w:type="pct"/>
            <w:shd w:val="clear" w:color="auto" w:fill="auto"/>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shd w:val="clear" w:color="auto" w:fill="auto"/>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shd w:val="clear" w:color="auto" w:fill="auto"/>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6628D0" w:rsidTr="001C7D44">
        <w:trPr>
          <w:jc w:val="center"/>
        </w:trPr>
        <w:tc>
          <w:tcPr>
            <w:tcW w:w="557" w:type="pct"/>
            <w:shd w:val="clear" w:color="auto" w:fill="auto"/>
          </w:tcPr>
          <w:p w:rsidR="001C7D44" w:rsidRPr="001C7D44" w:rsidRDefault="001C7D44" w:rsidP="0039308C">
            <w:pPr>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ÚV SR </w:t>
            </w:r>
          </w:p>
        </w:tc>
        <w:tc>
          <w:tcPr>
            <w:tcW w:w="1924" w:type="pct"/>
            <w:shd w:val="clear" w:color="auto" w:fill="auto"/>
          </w:tcPr>
          <w:p w:rsidR="001C7D44" w:rsidRPr="001C7D44" w:rsidRDefault="001C7D44" w:rsidP="0039308C">
            <w:pPr>
              <w:spacing w:after="0" w:line="240" w:lineRule="auto"/>
              <w:rPr>
                <w:rFonts w:ascii="Times New Roman" w:hAnsi="Times New Roman" w:cs="Calibri"/>
                <w:b/>
                <w:iCs/>
                <w:sz w:val="20"/>
                <w:szCs w:val="20"/>
              </w:rPr>
            </w:pPr>
            <w:r w:rsidRPr="001C7D44">
              <w:rPr>
                <w:rFonts w:ascii="Times New Roman" w:hAnsi="Times New Roman" w:cs="Calibri"/>
                <w:b/>
                <w:iCs/>
                <w:sz w:val="20"/>
                <w:szCs w:val="20"/>
              </w:rPr>
              <w:t>materiál a predkladacia správa </w:t>
            </w:r>
          </w:p>
          <w:p w:rsidR="001C7D44" w:rsidRPr="001C7D44" w:rsidRDefault="001C7D44" w:rsidP="0039308C">
            <w:pPr>
              <w:spacing w:after="0" w:line="240" w:lineRule="auto"/>
              <w:rPr>
                <w:rFonts w:ascii="Times New Roman" w:hAnsi="Times New Roman" w:cs="Calibri"/>
                <w:sz w:val="20"/>
                <w:szCs w:val="20"/>
              </w:rPr>
            </w:pPr>
            <w:r w:rsidRPr="001C7D44">
              <w:rPr>
                <w:rFonts w:ascii="Times New Roman" w:hAnsi="Times New Roman" w:cs="Calibri"/>
                <w:sz w:val="20"/>
                <w:szCs w:val="20"/>
              </w:rPr>
              <w:t xml:space="preserve">Preformulovať text „Vláda preto čelí neľahkej situácii, v ktorej je nevyhnutné ... čo najrýchlejšie odvrátiť hospodársku stagnáciu a jej negatívne následky.“ (str. 3, detto predkladacia správa). </w:t>
            </w:r>
            <w:r w:rsidRPr="001C7D44">
              <w:rPr>
                <w:rFonts w:ascii="Times New Roman" w:hAnsi="Times New Roman" w:cs="Calibri"/>
                <w:sz w:val="20"/>
                <w:szCs w:val="20"/>
              </w:rPr>
              <w:br/>
              <w:t xml:space="preserve">Odôvodnenie: </w:t>
            </w:r>
            <w:r w:rsidRPr="001C7D44">
              <w:rPr>
                <w:rFonts w:ascii="Times New Roman" w:hAnsi="Times New Roman" w:cs="Calibri"/>
                <w:sz w:val="20"/>
                <w:szCs w:val="20"/>
              </w:rPr>
              <w:br/>
              <w:t xml:space="preserve">Tento text je v rozpore nielen so slovenskou ekonomickou realitou, ale aj s uvedeným textom materiálu „Slovenská ekonomika v roku 2012 napriek nepriaznivej hospodárskej situácii v eurozóne zaznamenala rast na úrovni 2 %." (str. 18). </w:t>
            </w:r>
            <w:r w:rsidRPr="001C7D44">
              <w:rPr>
                <w:rFonts w:ascii="Times New Roman" w:hAnsi="Times New Roman" w:cs="Calibri"/>
                <w:sz w:val="20"/>
                <w:szCs w:val="20"/>
              </w:rPr>
              <w:br/>
              <w:t> </w:t>
            </w:r>
          </w:p>
        </w:tc>
        <w:tc>
          <w:tcPr>
            <w:tcW w:w="262" w:type="pct"/>
            <w:shd w:val="clear" w:color="auto" w:fill="auto"/>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shd w:val="clear" w:color="auto" w:fill="auto"/>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ČA</w:t>
            </w:r>
          </w:p>
        </w:tc>
        <w:tc>
          <w:tcPr>
            <w:tcW w:w="1721" w:type="pct"/>
            <w:shd w:val="clear" w:color="auto" w:fill="auto"/>
          </w:tcPr>
          <w:p w:rsidR="001C7D44" w:rsidRPr="001C7D44" w:rsidRDefault="001C7D44" w:rsidP="00F44669">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Slovo stagnácia bude nahradené iným, tak aby formulácia lepšie vystihovala nepriaznivú ekonomickú situáciu v SR.</w:t>
            </w:r>
          </w:p>
        </w:tc>
      </w:tr>
      <w:tr w:rsidR="001C7D44" w:rsidRPr="006628D0" w:rsidTr="001C7D44">
        <w:trPr>
          <w:jc w:val="center"/>
        </w:trPr>
        <w:tc>
          <w:tcPr>
            <w:tcW w:w="557" w:type="pct"/>
          </w:tcPr>
          <w:p w:rsidR="001C7D44" w:rsidRPr="001C7D44" w:rsidRDefault="001C7D44" w:rsidP="0039308C">
            <w:pPr>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ÚV SR </w:t>
            </w:r>
          </w:p>
        </w:tc>
        <w:tc>
          <w:tcPr>
            <w:tcW w:w="1924" w:type="pct"/>
          </w:tcPr>
          <w:p w:rsidR="001C7D44" w:rsidRPr="001C7D44" w:rsidRDefault="001C7D44" w:rsidP="0039308C">
            <w:pPr>
              <w:spacing w:after="0" w:line="240" w:lineRule="auto"/>
              <w:rPr>
                <w:rFonts w:ascii="Times New Roman" w:hAnsi="Times New Roman" w:cs="Calibri"/>
                <w:b/>
                <w:iCs/>
                <w:sz w:val="20"/>
                <w:szCs w:val="20"/>
              </w:rPr>
            </w:pPr>
            <w:r w:rsidRPr="001C7D44">
              <w:rPr>
                <w:rFonts w:ascii="Times New Roman" w:hAnsi="Times New Roman" w:cs="Calibri"/>
                <w:b/>
                <w:iCs/>
                <w:sz w:val="20"/>
                <w:szCs w:val="20"/>
              </w:rPr>
              <w:t>materiálu </w:t>
            </w:r>
          </w:p>
          <w:p w:rsidR="001C7D44" w:rsidRPr="001C7D44" w:rsidRDefault="001C7D44" w:rsidP="0039308C">
            <w:pPr>
              <w:spacing w:after="0" w:line="240" w:lineRule="auto"/>
              <w:rPr>
                <w:rFonts w:ascii="Times New Roman" w:hAnsi="Times New Roman" w:cs="Calibri"/>
                <w:sz w:val="20"/>
                <w:szCs w:val="20"/>
              </w:rPr>
            </w:pPr>
            <w:r w:rsidRPr="001C7D44">
              <w:rPr>
                <w:rFonts w:ascii="Times New Roman" w:hAnsi="Times New Roman" w:cs="Calibri"/>
                <w:sz w:val="20"/>
                <w:szCs w:val="20"/>
              </w:rPr>
              <w:t xml:space="preserve">Nie je prínosné a účelné opakovať (opätovne uvádzať) celé odseky odborného textu z predchádzajúcich materiálov, najmä keď ich jadro obsahu tvorí neaktuálna databáza údajov a tomu zodpovedajúci analytický komentár. </w:t>
            </w:r>
            <w:r w:rsidRPr="001C7D44">
              <w:rPr>
                <w:rFonts w:ascii="Times New Roman" w:hAnsi="Times New Roman" w:cs="Calibri"/>
                <w:sz w:val="20"/>
                <w:szCs w:val="20"/>
              </w:rPr>
              <w:br/>
            </w:r>
            <w:r w:rsidRPr="001C7D44">
              <w:rPr>
                <w:rFonts w:ascii="Times New Roman" w:hAnsi="Times New Roman" w:cs="Calibri"/>
                <w:sz w:val="20"/>
                <w:szCs w:val="20"/>
              </w:rPr>
              <w:lastRenderedPageBreak/>
              <w:t xml:space="preserve">Odôvodnenie: </w:t>
            </w:r>
            <w:r w:rsidRPr="001C7D44">
              <w:rPr>
                <w:rFonts w:ascii="Times New Roman" w:hAnsi="Times New Roman" w:cs="Calibri"/>
                <w:sz w:val="20"/>
                <w:szCs w:val="20"/>
              </w:rPr>
              <w:br/>
              <w:t xml:space="preserve">Opakovane použitý model dekompozície hrubého domáceho produktu medzi Slovenskou republikou a priemerom EÚ 15 (str. 5 - 6), ktorý bol aplikovaný na identifikáciu priorít Národného programu reforiem vychádzajúc zo štatistickej databázy Európskej komisie za rok 2011, z uvedeného textu nie je zrejmé ani odborné zdôvodnenie jeho aplikácie (za akých predpokladov sú možné interpretácie dosiahnutých výsledkov) a ani to, aké je využitie získaných výstupných údajov k programovým prioritám (parametre, kvantifikácia), detto prečo bola zavedená komparácia s priemerom EÚ 15, resp. koncentrácia na zložky ako produktivita práce, trh práce a demografia. </w:t>
            </w:r>
            <w:r w:rsidRPr="001C7D44">
              <w:rPr>
                <w:rFonts w:ascii="Times New Roman" w:hAnsi="Times New Roman" w:cs="Calibri"/>
                <w:sz w:val="20"/>
                <w:szCs w:val="20"/>
              </w:rPr>
              <w:br/>
              <w:t>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lastRenderedPageBreak/>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N</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 xml:space="preserve">Dekompozícia HDP je dôležitý nástroj na identifikovanie slabých stránok ekonomiky. Je to štandardný analytický nástroj, ktorý na tento účel používa aj EK. Rok 2011 je posledný rok, pre ktorý je možné medzinárodné porovnanie. Priemer EÚ15 patrí medzi štandardné porovnávacie bázy pre </w:t>
            </w:r>
            <w:r w:rsidRPr="001C7D44">
              <w:rPr>
                <w:rFonts w:ascii="Times New Roman" w:hAnsi="Times New Roman"/>
                <w:sz w:val="20"/>
                <w:szCs w:val="20"/>
                <w:lang w:val="sk-SK"/>
              </w:rPr>
              <w:lastRenderedPageBreak/>
              <w:t>porovnanie Slovenskej ekonomiky. Ďalšie možnosti sú EÚ27, OECD alebo regionálne porovnanie s V3.</w:t>
            </w:r>
          </w:p>
        </w:tc>
      </w:tr>
      <w:tr w:rsidR="001C7D44" w:rsidRPr="001C7D44" w:rsidTr="001C7D44">
        <w:trPr>
          <w:jc w:val="center"/>
        </w:trPr>
        <w:tc>
          <w:tcPr>
            <w:tcW w:w="557" w:type="pct"/>
          </w:tcPr>
          <w:p w:rsidR="001C7D44" w:rsidRPr="001C7D44" w:rsidRDefault="001C7D44" w:rsidP="0039308C">
            <w:pPr>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lastRenderedPageBreak/>
              <w:t>ÚV SR </w:t>
            </w:r>
          </w:p>
        </w:tc>
        <w:tc>
          <w:tcPr>
            <w:tcW w:w="1924" w:type="pct"/>
          </w:tcPr>
          <w:p w:rsidR="001C7D44" w:rsidRPr="001C7D44" w:rsidRDefault="001C7D44" w:rsidP="0039308C">
            <w:pPr>
              <w:spacing w:after="0" w:line="240" w:lineRule="auto"/>
              <w:rPr>
                <w:rFonts w:ascii="Times New Roman" w:hAnsi="Times New Roman" w:cs="Calibri"/>
                <w:b/>
                <w:iCs/>
                <w:sz w:val="20"/>
                <w:szCs w:val="20"/>
              </w:rPr>
            </w:pPr>
            <w:r w:rsidRPr="001C7D44">
              <w:rPr>
                <w:rFonts w:ascii="Times New Roman" w:hAnsi="Times New Roman" w:cs="Calibri"/>
                <w:b/>
                <w:iCs/>
                <w:sz w:val="20"/>
                <w:szCs w:val="20"/>
              </w:rPr>
              <w:t>materiálu </w:t>
            </w:r>
          </w:p>
          <w:p w:rsidR="001C7D44" w:rsidRPr="001C7D44" w:rsidRDefault="001C7D44" w:rsidP="0039308C">
            <w:pPr>
              <w:spacing w:after="0" w:line="240" w:lineRule="auto"/>
              <w:rPr>
                <w:rFonts w:ascii="Times New Roman" w:hAnsi="Times New Roman" w:cs="Calibri"/>
                <w:sz w:val="20"/>
                <w:szCs w:val="20"/>
              </w:rPr>
            </w:pPr>
            <w:r w:rsidRPr="001C7D44">
              <w:rPr>
                <w:rFonts w:ascii="Times New Roman" w:hAnsi="Times New Roman" w:cs="Calibri"/>
                <w:sz w:val="20"/>
                <w:szCs w:val="20"/>
              </w:rPr>
              <w:t xml:space="preserve">Je potrebné aktualizovať prognózu vývoja ekonomiky Slovenska a tomu zodpovedajúci analytický komentár. </w:t>
            </w:r>
            <w:r w:rsidRPr="001C7D44">
              <w:rPr>
                <w:rFonts w:ascii="Times New Roman" w:hAnsi="Times New Roman" w:cs="Calibri"/>
                <w:sz w:val="20"/>
                <w:szCs w:val="20"/>
              </w:rPr>
              <w:br/>
              <w:t xml:space="preserve">Odôvodnenie: </w:t>
            </w:r>
            <w:r w:rsidRPr="001C7D44">
              <w:rPr>
                <w:rFonts w:ascii="Times New Roman" w:hAnsi="Times New Roman" w:cs="Calibri"/>
                <w:sz w:val="20"/>
                <w:szCs w:val="20"/>
              </w:rPr>
              <w:br/>
              <w:t xml:space="preserve">IFP MF SR vypracovaná „Prognóza vývoja ekonomiky na roky 2012 – 2016“ (str. 18 - 19) z januára 2013 patrí v súčasnosti už medzi neaktuálne prognostické výstupy, treba tiež zdôrazniť, že v komparácii s poslednou oficiálne publikovanou prognózou NBS sú významné rozdiely v údajoch relevantných makroekonomických ukazovateľov, ako je hrubý domáci produkt, miera nezamestnanosti, atď., ako efektívne riešenie do úvahy pripadá prevzatie údajov z aktuálnych prognóz ostatných slovenských, resp. zahraničných inštitúcií. </w:t>
            </w:r>
            <w:r w:rsidRPr="001C7D44">
              <w:rPr>
                <w:rFonts w:ascii="Times New Roman" w:hAnsi="Times New Roman" w:cs="Calibri"/>
                <w:sz w:val="20"/>
                <w:szCs w:val="20"/>
              </w:rPr>
              <w:br/>
              <w:t>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N</w:t>
            </w:r>
          </w:p>
        </w:tc>
        <w:tc>
          <w:tcPr>
            <w:tcW w:w="1721" w:type="pct"/>
          </w:tcPr>
          <w:p w:rsidR="001C7D44" w:rsidRPr="001C7D44" w:rsidRDefault="001C7D44" w:rsidP="00DE6E30">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Prognóza Výboru pre makroekonomické prognózy z januára 2013 je oficiálnou prognóznou vlády SR, na základe ktorej sa pripravujú východiská rozpočtu VS. Bude aktualizovaná v júni, v súlade s platným harmonogramom Výboru.</w:t>
            </w:r>
          </w:p>
        </w:tc>
      </w:tr>
      <w:tr w:rsidR="001C7D44" w:rsidRPr="001C7D44" w:rsidTr="001C7D44">
        <w:trPr>
          <w:jc w:val="center"/>
        </w:trPr>
        <w:tc>
          <w:tcPr>
            <w:tcW w:w="557" w:type="pct"/>
            <w:shd w:val="clear" w:color="auto" w:fill="auto"/>
          </w:tcPr>
          <w:p w:rsidR="001C7D44" w:rsidRPr="001C7D44" w:rsidRDefault="001C7D44" w:rsidP="0039308C">
            <w:pPr>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ÚV SR </w:t>
            </w:r>
          </w:p>
        </w:tc>
        <w:tc>
          <w:tcPr>
            <w:tcW w:w="1924" w:type="pct"/>
            <w:shd w:val="clear" w:color="auto" w:fill="auto"/>
          </w:tcPr>
          <w:p w:rsidR="001C7D44" w:rsidRPr="001C7D44" w:rsidRDefault="001C7D44" w:rsidP="0039308C">
            <w:pPr>
              <w:spacing w:after="0" w:line="240" w:lineRule="auto"/>
              <w:rPr>
                <w:rFonts w:ascii="Times New Roman" w:hAnsi="Times New Roman" w:cs="Calibri"/>
                <w:b/>
                <w:iCs/>
                <w:sz w:val="20"/>
                <w:szCs w:val="20"/>
              </w:rPr>
            </w:pPr>
            <w:r w:rsidRPr="001C7D44">
              <w:rPr>
                <w:rFonts w:ascii="Times New Roman" w:hAnsi="Times New Roman" w:cs="Calibri"/>
                <w:b/>
                <w:iCs/>
                <w:sz w:val="20"/>
                <w:szCs w:val="20"/>
              </w:rPr>
              <w:t>materiálu </w:t>
            </w:r>
          </w:p>
          <w:p w:rsidR="001C7D44" w:rsidRPr="001C7D44" w:rsidRDefault="001C7D44" w:rsidP="0039308C">
            <w:pPr>
              <w:spacing w:after="0" w:line="240" w:lineRule="auto"/>
              <w:rPr>
                <w:rFonts w:ascii="Times New Roman" w:hAnsi="Times New Roman" w:cs="Calibri"/>
                <w:sz w:val="20"/>
                <w:szCs w:val="20"/>
              </w:rPr>
            </w:pPr>
            <w:r w:rsidRPr="001C7D44">
              <w:rPr>
                <w:rFonts w:ascii="Times New Roman" w:hAnsi="Times New Roman" w:cs="Calibri"/>
                <w:sz w:val="20"/>
                <w:szCs w:val="20"/>
              </w:rPr>
              <w:t xml:space="preserve">V texte materiálu je potrebné rozlišovať medzi opatreniami, ktoré môžu mať okamžitý/krátkodobý efekt, ako napríklad opatrenia podporného a systémového charakteru vylepšujúce podnikateľské podmienky, resp. kvalitu podnikateľského prostredia pre bežnú prevádzkovú činnosť, alebo krátkodobú investičnú aktivitu subjektov podnikového sektora a opatreniami, ktoré zo strednodobého a dlhodobého hľadiska umožnia: </w:t>
            </w:r>
            <w:r w:rsidRPr="001C7D44">
              <w:rPr>
                <w:rFonts w:ascii="Times New Roman" w:hAnsi="Times New Roman" w:cs="Calibri"/>
                <w:sz w:val="20"/>
                <w:szCs w:val="20"/>
              </w:rPr>
              <w:br/>
            </w:r>
            <w:r w:rsidRPr="001C7D44">
              <w:rPr>
                <w:rFonts w:ascii="Times New Roman" w:hAnsi="Times New Roman" w:cs="Calibri"/>
                <w:sz w:val="20"/>
                <w:szCs w:val="20"/>
              </w:rPr>
              <w:br/>
            </w:r>
            <w:r w:rsidRPr="001C7D44">
              <w:rPr>
                <w:rFonts w:ascii="Times New Roman" w:hAnsi="Times New Roman" w:cs="Calibri"/>
                <w:sz w:val="20"/>
                <w:szCs w:val="20"/>
              </w:rPr>
              <w:lastRenderedPageBreak/>
              <w:t xml:space="preserve">1. zabezpečiť vytváranie rastového potenciálu hospodárstva Slovenskej republiky, konkurencieschopného smerom k zahraničným trhom, </w:t>
            </w:r>
            <w:r w:rsidRPr="001C7D44">
              <w:rPr>
                <w:rFonts w:ascii="Times New Roman" w:hAnsi="Times New Roman" w:cs="Calibri"/>
                <w:sz w:val="20"/>
                <w:szCs w:val="20"/>
              </w:rPr>
              <w:br/>
            </w:r>
            <w:r w:rsidRPr="001C7D44">
              <w:rPr>
                <w:rFonts w:ascii="Times New Roman" w:hAnsi="Times New Roman" w:cs="Calibri"/>
                <w:sz w:val="20"/>
                <w:szCs w:val="20"/>
              </w:rPr>
              <w:br/>
              <w:t xml:space="preserve">2. realizovať také štrukturálne zmeny v hospodárstve, ktoré sú spojené s odvetvovou diverzifikáciou, s cieľom zníženia rizika výrazných výkyvov v jeho ekonomickej výkonnosti. </w:t>
            </w:r>
            <w:r w:rsidRPr="001C7D44">
              <w:rPr>
                <w:rFonts w:ascii="Times New Roman" w:hAnsi="Times New Roman" w:cs="Calibri"/>
                <w:sz w:val="20"/>
                <w:szCs w:val="20"/>
              </w:rPr>
              <w:br/>
              <w:t xml:space="preserve">Odôvodnenie: </w:t>
            </w:r>
            <w:r w:rsidRPr="001C7D44">
              <w:rPr>
                <w:rFonts w:ascii="Times New Roman" w:hAnsi="Times New Roman" w:cs="Calibri"/>
                <w:sz w:val="20"/>
                <w:szCs w:val="20"/>
              </w:rPr>
              <w:br/>
              <w:t>Lepšia špecifikácia opatrení. </w:t>
            </w:r>
          </w:p>
        </w:tc>
        <w:tc>
          <w:tcPr>
            <w:tcW w:w="262" w:type="pct"/>
            <w:shd w:val="clear" w:color="auto" w:fill="auto"/>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lastRenderedPageBreak/>
              <w:t>O </w:t>
            </w:r>
          </w:p>
        </w:tc>
        <w:tc>
          <w:tcPr>
            <w:tcW w:w="536" w:type="pct"/>
            <w:shd w:val="clear" w:color="auto" w:fill="auto"/>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shd w:val="clear" w:color="auto" w:fill="auto"/>
          </w:tcPr>
          <w:p w:rsidR="001C7D44" w:rsidRPr="001C7D44" w:rsidRDefault="001C7D44" w:rsidP="00F44669">
            <w:pPr>
              <w:widowControl/>
              <w:spacing w:after="0" w:line="240" w:lineRule="auto"/>
              <w:rPr>
                <w:rFonts w:ascii="Times New Roman" w:hAnsi="Times New Roman"/>
                <w:sz w:val="20"/>
                <w:szCs w:val="20"/>
                <w:lang w:val="sk-SK"/>
              </w:rPr>
            </w:pPr>
            <w:r w:rsidRPr="001C7D44">
              <w:rPr>
                <w:rFonts w:ascii="Times New Roman" w:hAnsi="Times New Roman"/>
                <w:sz w:val="20"/>
                <w:szCs w:val="20"/>
              </w:rPr>
              <w:t xml:space="preserve"> Všetky opatrenia majú termíny plnenia.</w:t>
            </w:r>
          </w:p>
        </w:tc>
      </w:tr>
      <w:tr w:rsidR="001C7D44" w:rsidRPr="001C7D44" w:rsidTr="001C7D44">
        <w:trPr>
          <w:jc w:val="center"/>
        </w:trPr>
        <w:tc>
          <w:tcPr>
            <w:tcW w:w="557" w:type="pct"/>
          </w:tcPr>
          <w:p w:rsidR="001C7D44" w:rsidRPr="001C7D44" w:rsidRDefault="001C7D44" w:rsidP="0039308C">
            <w:pPr>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lastRenderedPageBreak/>
              <w:t>ÚV SR </w:t>
            </w:r>
          </w:p>
        </w:tc>
        <w:tc>
          <w:tcPr>
            <w:tcW w:w="1924" w:type="pct"/>
          </w:tcPr>
          <w:p w:rsidR="001C7D44" w:rsidRPr="001C7D44" w:rsidRDefault="001C7D44" w:rsidP="0039308C">
            <w:pPr>
              <w:spacing w:after="0" w:line="240" w:lineRule="auto"/>
              <w:rPr>
                <w:rFonts w:ascii="Times New Roman" w:hAnsi="Times New Roman" w:cs="Calibri"/>
                <w:b/>
                <w:iCs/>
                <w:sz w:val="20"/>
                <w:szCs w:val="20"/>
              </w:rPr>
            </w:pPr>
            <w:r w:rsidRPr="001C7D44">
              <w:rPr>
                <w:rFonts w:ascii="Times New Roman" w:hAnsi="Times New Roman" w:cs="Calibri"/>
                <w:b/>
                <w:iCs/>
                <w:sz w:val="20"/>
                <w:szCs w:val="20"/>
              </w:rPr>
              <w:t>materiálu </w:t>
            </w:r>
          </w:p>
          <w:p w:rsidR="001C7D44" w:rsidRPr="001C7D44" w:rsidRDefault="001C7D44" w:rsidP="0039308C">
            <w:pPr>
              <w:spacing w:after="0" w:line="240" w:lineRule="auto"/>
              <w:rPr>
                <w:rFonts w:ascii="Times New Roman" w:hAnsi="Times New Roman" w:cs="Calibri"/>
                <w:sz w:val="20"/>
                <w:szCs w:val="20"/>
              </w:rPr>
            </w:pPr>
            <w:r w:rsidRPr="001C7D44">
              <w:rPr>
                <w:rFonts w:ascii="Times New Roman" w:hAnsi="Times New Roman" w:cs="Calibri"/>
                <w:sz w:val="20"/>
                <w:szCs w:val="20"/>
              </w:rPr>
              <w:t xml:space="preserve">Pre budúcnosť odporúčame ponechať štruktúru aktuálneho návrhu NPR SR 2013. </w:t>
            </w:r>
            <w:r w:rsidRPr="001C7D44">
              <w:rPr>
                <w:rFonts w:ascii="Times New Roman" w:hAnsi="Times New Roman" w:cs="Calibri"/>
                <w:sz w:val="20"/>
                <w:szCs w:val="20"/>
              </w:rPr>
              <w:br/>
              <w:t xml:space="preserve">Odôvodnenie: </w:t>
            </w:r>
            <w:r w:rsidRPr="001C7D44">
              <w:rPr>
                <w:rFonts w:ascii="Times New Roman" w:hAnsi="Times New Roman" w:cs="Calibri"/>
                <w:sz w:val="20"/>
                <w:szCs w:val="20"/>
              </w:rPr>
              <w:br/>
              <w:t xml:space="preserve">Štruktúra jednotlivých NPR SR od r. 2011 sa priebežne menila. Štruktúru návrhu NPR SR 2013, ktorá vychádza z usmernenia EK, považujeme za najlepšiu, osobitne oceňujeme samostatné hodnotenie plnenia špecifických odporúčaní pre SR. Avšak (aj) z dôvodu zmien štruktúry materiálu sa na druhej strane stráca prehľad, ktoré zámery a odporúčania formulované v NPR SR predchádzajúceho obdobia sú a ktoré nie sú v dokumente vyhodnotené. Ak EK nebude mať v ďalšom období odlišné požiadavky, zachovaním štruktúry dokumentu podľa vzoru NPR SR 2013 pre ďalšie roky, aspoň v rámci politického cyklu, sa zachová kontinuita a zlepší prehľadnosť. </w:t>
            </w:r>
            <w:r w:rsidRPr="001C7D44">
              <w:rPr>
                <w:rFonts w:ascii="Times New Roman" w:hAnsi="Times New Roman" w:cs="Calibri"/>
                <w:sz w:val="20"/>
                <w:szCs w:val="20"/>
              </w:rPr>
              <w:br/>
            </w:r>
            <w:r w:rsidRPr="001C7D44">
              <w:rPr>
                <w:rFonts w:ascii="Times New Roman" w:hAnsi="Times New Roman" w:cs="Calibri"/>
                <w:sz w:val="20"/>
                <w:szCs w:val="20"/>
              </w:rPr>
              <w:br/>
              <w:t>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Berieme na vedomie.</w:t>
            </w:r>
          </w:p>
        </w:tc>
      </w:tr>
      <w:tr w:rsidR="001C7D44" w:rsidRPr="006628D0" w:rsidTr="001C7D44">
        <w:trPr>
          <w:jc w:val="center"/>
        </w:trPr>
        <w:tc>
          <w:tcPr>
            <w:tcW w:w="557" w:type="pct"/>
            <w:shd w:val="clear" w:color="auto" w:fill="auto"/>
          </w:tcPr>
          <w:p w:rsidR="001C7D44" w:rsidRPr="001C7D44" w:rsidRDefault="001C7D44" w:rsidP="0039308C">
            <w:pPr>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ÚV SR </w:t>
            </w:r>
          </w:p>
        </w:tc>
        <w:tc>
          <w:tcPr>
            <w:tcW w:w="1924" w:type="pct"/>
            <w:shd w:val="clear" w:color="auto" w:fill="auto"/>
          </w:tcPr>
          <w:p w:rsidR="001C7D44" w:rsidRPr="001C7D44" w:rsidRDefault="001C7D44" w:rsidP="0039308C">
            <w:pPr>
              <w:spacing w:after="0" w:line="240" w:lineRule="auto"/>
              <w:rPr>
                <w:rFonts w:ascii="Times New Roman" w:hAnsi="Times New Roman" w:cs="Calibri"/>
                <w:b/>
                <w:iCs/>
                <w:sz w:val="20"/>
                <w:szCs w:val="20"/>
              </w:rPr>
            </w:pPr>
            <w:r w:rsidRPr="001C7D44">
              <w:rPr>
                <w:rFonts w:ascii="Times New Roman" w:hAnsi="Times New Roman" w:cs="Calibri"/>
                <w:b/>
                <w:iCs/>
                <w:sz w:val="20"/>
                <w:szCs w:val="20"/>
              </w:rPr>
              <w:t>materiálu </w:t>
            </w:r>
          </w:p>
          <w:p w:rsidR="001C7D44" w:rsidRPr="001C7D44" w:rsidRDefault="001C7D44" w:rsidP="0039308C">
            <w:pPr>
              <w:spacing w:after="0" w:line="240" w:lineRule="auto"/>
              <w:rPr>
                <w:rFonts w:ascii="Times New Roman" w:hAnsi="Times New Roman" w:cs="Calibri"/>
                <w:sz w:val="20"/>
                <w:szCs w:val="20"/>
              </w:rPr>
            </w:pPr>
            <w:r w:rsidRPr="001C7D44">
              <w:rPr>
                <w:rFonts w:ascii="Times New Roman" w:hAnsi="Times New Roman" w:cs="Calibri"/>
                <w:sz w:val="20"/>
                <w:szCs w:val="20"/>
              </w:rPr>
              <w:t xml:space="preserve">Nadväzne na predchádzajúcu pripomienku ku štruktúre aktuálneho návrhu NPR SR 2013 odporúčame doplniť preukázateľne chýbajúce vyhodnotenie (alebo aspoň stručný komentár ) k stavu plnenia zámerov formulovaných v aktualizácii NPR SR 2012, resp. v špecifických odporúčaniach Rady pre SR, napr.: </w:t>
            </w:r>
            <w:r w:rsidRPr="001C7D44">
              <w:rPr>
                <w:rFonts w:ascii="Times New Roman" w:hAnsi="Times New Roman" w:cs="Calibri"/>
                <w:sz w:val="20"/>
                <w:szCs w:val="20"/>
              </w:rPr>
              <w:br/>
              <w:t xml:space="preserve">- Verejná správa, oblasť súdnictva (kap. 2, s. 9, posledný odsek) </w:t>
            </w:r>
            <w:r w:rsidRPr="001C7D44">
              <w:rPr>
                <w:rFonts w:ascii="Times New Roman" w:hAnsi="Times New Roman" w:cs="Calibri"/>
                <w:sz w:val="20"/>
                <w:szCs w:val="20"/>
              </w:rPr>
              <w:br/>
              <w:t xml:space="preserve">- Zníženie daňovo-odvodového zaťaženia pre zamestnancov s nízkymi mzdami (kap. 2.1, s. 12, špecifické odporúčanie č. 4 – zamestnanosť a trh práce) </w:t>
            </w:r>
            <w:r w:rsidRPr="001C7D44">
              <w:rPr>
                <w:rFonts w:ascii="Times New Roman" w:hAnsi="Times New Roman" w:cs="Calibri"/>
                <w:sz w:val="20"/>
                <w:szCs w:val="20"/>
              </w:rPr>
              <w:br/>
            </w:r>
            <w:r w:rsidRPr="001C7D44">
              <w:rPr>
                <w:rFonts w:ascii="Times New Roman" w:hAnsi="Times New Roman" w:cs="Calibri"/>
                <w:sz w:val="20"/>
                <w:szCs w:val="20"/>
              </w:rPr>
              <w:lastRenderedPageBreak/>
              <w:t xml:space="preserve">- Posilnenie Úradu pre verejné obstarávanie ako nezávislého orgánu (kap.2.1, s. 16, špecifické odporúčanie č. 7; aktuálne je v NR SR po druhom čítaní návrh novely zákona s účinnosťou od 1.7.2013, ktorý vznikom RADY Úradu pre verejné obstarávanie možno považovať za príspevok k plneniu odporúčania). </w:t>
            </w:r>
            <w:r w:rsidRPr="001C7D44">
              <w:rPr>
                <w:rFonts w:ascii="Times New Roman" w:hAnsi="Times New Roman" w:cs="Calibri"/>
                <w:sz w:val="20"/>
                <w:szCs w:val="20"/>
              </w:rPr>
              <w:br/>
              <w:t xml:space="preserve">Odôvodnenie: </w:t>
            </w:r>
            <w:r w:rsidRPr="001C7D44">
              <w:rPr>
                <w:rFonts w:ascii="Times New Roman" w:hAnsi="Times New Roman" w:cs="Calibri"/>
                <w:sz w:val="20"/>
                <w:szCs w:val="20"/>
              </w:rPr>
              <w:br/>
              <w:t xml:space="preserve">V NPR by malo byť zhodnotené plnenie zámerov a odporúčaní predchádzajúceho obdobia, aj keby boli strednodobého alebo dlhodobého charakteru a v období vyhodnocovania len v štádiu plnenia. </w:t>
            </w:r>
            <w:r w:rsidRPr="001C7D44">
              <w:rPr>
                <w:rFonts w:ascii="Times New Roman" w:hAnsi="Times New Roman" w:cs="Calibri"/>
                <w:sz w:val="20"/>
                <w:szCs w:val="20"/>
              </w:rPr>
              <w:br/>
              <w:t> </w:t>
            </w:r>
          </w:p>
        </w:tc>
        <w:tc>
          <w:tcPr>
            <w:tcW w:w="262" w:type="pct"/>
            <w:shd w:val="clear" w:color="auto" w:fill="auto"/>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lastRenderedPageBreak/>
              <w:t>O </w:t>
            </w:r>
          </w:p>
        </w:tc>
        <w:tc>
          <w:tcPr>
            <w:tcW w:w="536" w:type="pct"/>
            <w:shd w:val="clear" w:color="auto" w:fill="auto"/>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N</w:t>
            </w:r>
          </w:p>
        </w:tc>
        <w:tc>
          <w:tcPr>
            <w:tcW w:w="1721" w:type="pct"/>
            <w:shd w:val="clear" w:color="auto" w:fill="auto"/>
          </w:tcPr>
          <w:p w:rsidR="001C7D44" w:rsidRPr="001C7D44" w:rsidRDefault="001C7D44" w:rsidP="00793D57">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V odpočte splnených opatrení sa uvádzajú iba opatrenia, v ktorých boli preukázateľne realizované relevantné kroky. V prílohe (v akčnom pláne) sú informácie ku všetkým úlohám Akčného plánu 2012.</w:t>
            </w:r>
          </w:p>
        </w:tc>
      </w:tr>
      <w:tr w:rsidR="001C7D44" w:rsidRPr="006628D0" w:rsidTr="001C7D44">
        <w:trPr>
          <w:jc w:val="center"/>
        </w:trPr>
        <w:tc>
          <w:tcPr>
            <w:tcW w:w="557" w:type="pct"/>
            <w:shd w:val="clear" w:color="auto" w:fill="auto"/>
          </w:tcPr>
          <w:p w:rsidR="001C7D44" w:rsidRPr="001C7D44" w:rsidRDefault="001C7D44" w:rsidP="0039308C">
            <w:pPr>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lastRenderedPageBreak/>
              <w:t>ÚV SR </w:t>
            </w:r>
          </w:p>
        </w:tc>
        <w:tc>
          <w:tcPr>
            <w:tcW w:w="1924" w:type="pct"/>
            <w:shd w:val="clear" w:color="auto" w:fill="auto"/>
          </w:tcPr>
          <w:p w:rsidR="001C7D44" w:rsidRPr="001C7D44" w:rsidRDefault="001C7D44" w:rsidP="0039308C">
            <w:pPr>
              <w:spacing w:after="0" w:line="240" w:lineRule="auto"/>
              <w:rPr>
                <w:rFonts w:ascii="Times New Roman" w:hAnsi="Times New Roman" w:cs="Calibri"/>
                <w:b/>
                <w:iCs/>
                <w:sz w:val="20"/>
                <w:szCs w:val="20"/>
              </w:rPr>
            </w:pPr>
            <w:r w:rsidRPr="001C7D44">
              <w:rPr>
                <w:rFonts w:ascii="Times New Roman" w:hAnsi="Times New Roman" w:cs="Calibri"/>
                <w:b/>
                <w:iCs/>
                <w:sz w:val="20"/>
                <w:szCs w:val="20"/>
              </w:rPr>
              <w:t>materiálu </w:t>
            </w:r>
          </w:p>
          <w:p w:rsidR="001C7D44" w:rsidRPr="001C7D44" w:rsidRDefault="001C7D44" w:rsidP="0039308C">
            <w:pPr>
              <w:spacing w:after="0" w:line="240" w:lineRule="auto"/>
              <w:rPr>
                <w:rFonts w:ascii="Times New Roman" w:hAnsi="Times New Roman" w:cs="Calibri"/>
                <w:sz w:val="20"/>
                <w:szCs w:val="20"/>
              </w:rPr>
            </w:pPr>
            <w:r w:rsidRPr="001C7D44">
              <w:rPr>
                <w:rFonts w:ascii="Times New Roman" w:hAnsi="Times New Roman" w:cs="Calibri"/>
                <w:sz w:val="20"/>
                <w:szCs w:val="20"/>
              </w:rPr>
              <w:t xml:space="preserve">Odporúčame doplniť informácie požadované v Usmernení EK na prípravu NPR z januára 2013, a to v bode 4. Pokrok pri dosahovaní vnútroštátnych cieľov stratégie (napr. IKT, Európsky výskumný priestor), príp. v bode 5. Dodatočné reformné opatrenia (napr. očakávaná výška príspevkov z rôznych programov financovania EÚ na rok 2013) a hlavne v bode 6. Inštitucionálne otázky a účasť zainteresovaných strán (účasť NR SR, partnerov, občianskej spoločnosti, regionálnych a miestnych orgánov). </w:t>
            </w:r>
            <w:r w:rsidRPr="001C7D44">
              <w:rPr>
                <w:rFonts w:ascii="Times New Roman" w:hAnsi="Times New Roman" w:cs="Calibri"/>
                <w:sz w:val="20"/>
                <w:szCs w:val="20"/>
              </w:rPr>
              <w:br/>
              <w:t xml:space="preserve">Odôvodnenie: </w:t>
            </w:r>
            <w:r w:rsidRPr="001C7D44">
              <w:rPr>
                <w:rFonts w:ascii="Times New Roman" w:hAnsi="Times New Roman" w:cs="Calibri"/>
                <w:sz w:val="20"/>
                <w:szCs w:val="20"/>
              </w:rPr>
              <w:br/>
              <w:t xml:space="preserve">Ide o doplnenie informácií požadovaných EK. ÚV SR osobitne zdôrazňuje partnerstvo pri príprave a implementácii navrhovaných opatrení, ktoré považuje za mimoriadne dôležité. </w:t>
            </w:r>
            <w:r w:rsidRPr="001C7D44">
              <w:rPr>
                <w:rFonts w:ascii="Times New Roman" w:hAnsi="Times New Roman" w:cs="Calibri"/>
                <w:sz w:val="20"/>
                <w:szCs w:val="20"/>
              </w:rPr>
              <w:br/>
              <w:t> </w:t>
            </w:r>
          </w:p>
        </w:tc>
        <w:tc>
          <w:tcPr>
            <w:tcW w:w="262" w:type="pct"/>
            <w:shd w:val="clear" w:color="auto" w:fill="auto"/>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shd w:val="clear" w:color="auto" w:fill="auto"/>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ČA</w:t>
            </w:r>
          </w:p>
        </w:tc>
        <w:tc>
          <w:tcPr>
            <w:tcW w:w="1721" w:type="pct"/>
            <w:shd w:val="clear" w:color="auto" w:fill="auto"/>
          </w:tcPr>
          <w:p w:rsidR="001C7D44" w:rsidRPr="001C7D44" w:rsidRDefault="001C7D44" w:rsidP="00FF5E8D">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Materiál bol po MPK, v spolupráci so zodpovednými rezortmi, dopracovaný. Máme za to, že spĺňa potrebné náležitosti z Usmernenia EK</w:t>
            </w:r>
          </w:p>
        </w:tc>
      </w:tr>
      <w:tr w:rsidR="001C7D44" w:rsidRPr="001C7D44" w:rsidTr="001C7D44">
        <w:trPr>
          <w:jc w:val="center"/>
        </w:trPr>
        <w:tc>
          <w:tcPr>
            <w:tcW w:w="557" w:type="pct"/>
            <w:shd w:val="clear" w:color="auto" w:fill="auto"/>
          </w:tcPr>
          <w:p w:rsidR="001C7D44" w:rsidRPr="001C7D44" w:rsidRDefault="001C7D44" w:rsidP="0039308C">
            <w:pPr>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ÚV SR </w:t>
            </w:r>
          </w:p>
        </w:tc>
        <w:tc>
          <w:tcPr>
            <w:tcW w:w="1924" w:type="pct"/>
            <w:shd w:val="clear" w:color="auto" w:fill="auto"/>
          </w:tcPr>
          <w:p w:rsidR="001C7D44" w:rsidRPr="001C7D44" w:rsidRDefault="001C7D44" w:rsidP="0039308C">
            <w:pPr>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materiálu </w:t>
            </w:r>
          </w:p>
          <w:p w:rsidR="001C7D44" w:rsidRPr="001C7D44" w:rsidRDefault="001C7D44" w:rsidP="0039308C">
            <w:pPr>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Odporúčame v texte návrhu NPR SR viac uvádzať zdroje údajov, hlavne v kap. 1. </w:t>
            </w:r>
            <w:r w:rsidRPr="001C7D44">
              <w:rPr>
                <w:rFonts w:ascii="Times New Roman" w:hAnsi="Times New Roman" w:cs="Calibri"/>
                <w:sz w:val="20"/>
                <w:szCs w:val="20"/>
                <w:lang w:val="sk-SK"/>
              </w:rPr>
              <w:br/>
              <w:t xml:space="preserve">Odôvodnenie: </w:t>
            </w:r>
            <w:r w:rsidRPr="001C7D44">
              <w:rPr>
                <w:rFonts w:ascii="Times New Roman" w:hAnsi="Times New Roman" w:cs="Calibri"/>
                <w:sz w:val="20"/>
                <w:szCs w:val="20"/>
                <w:lang w:val="sk-SK"/>
              </w:rPr>
              <w:br/>
              <w:t xml:space="preserve">V texte sú uvádzané komentáre k dosiahnutým hodnotám, často bez zdrojov údajov týchto hodnôt. </w:t>
            </w:r>
            <w:r w:rsidRPr="001C7D44">
              <w:rPr>
                <w:rFonts w:ascii="Times New Roman" w:hAnsi="Times New Roman" w:cs="Calibri"/>
                <w:sz w:val="20"/>
                <w:szCs w:val="20"/>
                <w:lang w:val="sk-SK"/>
              </w:rPr>
              <w:br/>
              <w:t> </w:t>
            </w:r>
          </w:p>
        </w:tc>
        <w:tc>
          <w:tcPr>
            <w:tcW w:w="262" w:type="pct"/>
            <w:shd w:val="clear" w:color="auto" w:fill="auto"/>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shd w:val="clear" w:color="auto" w:fill="auto"/>
            <w:vAlign w:val="center"/>
          </w:tcPr>
          <w:p w:rsidR="001C7D44" w:rsidRPr="001C7D44" w:rsidRDefault="001C7D44" w:rsidP="00FD110B">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N</w:t>
            </w:r>
          </w:p>
        </w:tc>
        <w:tc>
          <w:tcPr>
            <w:tcW w:w="1721" w:type="pct"/>
            <w:shd w:val="clear" w:color="auto" w:fill="auto"/>
          </w:tcPr>
          <w:p w:rsidR="001C7D44" w:rsidRPr="001C7D44" w:rsidRDefault="001C7D44" w:rsidP="00FD110B">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 xml:space="preserve">Dokument, ako každý vládny materiál, nebol koncipovaný ako akademický materiál, teda nevyhnutne nie je potrebné uvádzať všetky zdrojové štúdie a podklady. </w:t>
            </w:r>
            <w:r w:rsidRPr="001C7D44">
              <w:rPr>
                <w:rFonts w:ascii="Times New Roman" w:hAnsi="Times New Roman"/>
                <w:sz w:val="20"/>
                <w:szCs w:val="20"/>
              </w:rPr>
              <w:t>Je možné tak urobiť, ale obmedzilo by to prehľadnosť a čitateľnosť materiálu.</w:t>
            </w:r>
          </w:p>
        </w:tc>
      </w:tr>
      <w:tr w:rsidR="001C7D44" w:rsidRPr="006628D0" w:rsidTr="001C7D44">
        <w:trPr>
          <w:jc w:val="center"/>
        </w:trPr>
        <w:tc>
          <w:tcPr>
            <w:tcW w:w="557" w:type="pct"/>
          </w:tcPr>
          <w:p w:rsidR="001C7D44" w:rsidRPr="001C7D44" w:rsidRDefault="001C7D44" w:rsidP="0039308C">
            <w:pPr>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ÚV SR </w:t>
            </w:r>
          </w:p>
        </w:tc>
        <w:tc>
          <w:tcPr>
            <w:tcW w:w="1924" w:type="pct"/>
          </w:tcPr>
          <w:p w:rsidR="001C7D44" w:rsidRPr="001C7D44" w:rsidRDefault="001C7D44" w:rsidP="0039308C">
            <w:pPr>
              <w:spacing w:after="0" w:line="240" w:lineRule="auto"/>
              <w:rPr>
                <w:rFonts w:ascii="Times New Roman" w:hAnsi="Times New Roman" w:cs="Calibri"/>
                <w:b/>
                <w:iCs/>
                <w:sz w:val="20"/>
                <w:szCs w:val="20"/>
              </w:rPr>
            </w:pPr>
            <w:r w:rsidRPr="001C7D44">
              <w:rPr>
                <w:rFonts w:ascii="Times New Roman" w:hAnsi="Times New Roman" w:cs="Calibri"/>
                <w:b/>
                <w:iCs/>
                <w:sz w:val="20"/>
                <w:szCs w:val="20"/>
              </w:rPr>
              <w:t>materiálu </w:t>
            </w:r>
          </w:p>
          <w:p w:rsidR="001C7D44" w:rsidRPr="001C7D44" w:rsidRDefault="001C7D44" w:rsidP="0039308C">
            <w:pPr>
              <w:spacing w:after="0" w:line="240" w:lineRule="auto"/>
              <w:rPr>
                <w:rFonts w:ascii="Times New Roman" w:hAnsi="Times New Roman" w:cs="Calibri"/>
                <w:sz w:val="20"/>
                <w:szCs w:val="20"/>
              </w:rPr>
            </w:pPr>
            <w:r w:rsidRPr="001C7D44">
              <w:rPr>
                <w:rFonts w:ascii="Times New Roman" w:hAnsi="Times New Roman" w:cs="Calibri"/>
                <w:sz w:val="20"/>
                <w:szCs w:val="20"/>
              </w:rPr>
              <w:t xml:space="preserve">Odporúčame preveriť a podľa potreby upraviť „V3“ na „V4“. </w:t>
            </w:r>
            <w:r w:rsidRPr="001C7D44">
              <w:rPr>
                <w:rFonts w:ascii="Times New Roman" w:hAnsi="Times New Roman" w:cs="Calibri"/>
                <w:sz w:val="20"/>
                <w:szCs w:val="20"/>
              </w:rPr>
              <w:br/>
              <w:t xml:space="preserve">Odôvodnenie: </w:t>
            </w:r>
            <w:r w:rsidRPr="001C7D44">
              <w:rPr>
                <w:rFonts w:ascii="Times New Roman" w:hAnsi="Times New Roman" w:cs="Calibri"/>
                <w:sz w:val="20"/>
                <w:szCs w:val="20"/>
              </w:rPr>
              <w:br/>
            </w:r>
            <w:r w:rsidRPr="001C7D44">
              <w:rPr>
                <w:rFonts w:ascii="Times New Roman" w:hAnsi="Times New Roman" w:cs="Calibri"/>
                <w:sz w:val="20"/>
                <w:szCs w:val="20"/>
              </w:rPr>
              <w:lastRenderedPageBreak/>
              <w:t xml:space="preserve">V3 má opodstatnenie do rozdelenia Československa, po vzniku samostatnej SR sa transformovala na Višegrádsku štvorku – V4 (CZ,HU,PL,SK; komparácia sa realizuje v rámci V 4). </w:t>
            </w:r>
            <w:r w:rsidRPr="001C7D44">
              <w:rPr>
                <w:rFonts w:ascii="Times New Roman" w:hAnsi="Times New Roman" w:cs="Calibri"/>
                <w:sz w:val="20"/>
                <w:szCs w:val="20"/>
              </w:rPr>
              <w:br/>
              <w:t>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lastRenderedPageBreak/>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N</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Pri prvej zmienke o V3 je vysvetlené, že V3 predstavuje krajiny V4 vynímajúc Slovensko.</w:t>
            </w:r>
          </w:p>
        </w:tc>
      </w:tr>
      <w:tr w:rsidR="001C7D44" w:rsidRPr="001C7D44" w:rsidTr="001C7D44">
        <w:trPr>
          <w:jc w:val="center"/>
        </w:trPr>
        <w:tc>
          <w:tcPr>
            <w:tcW w:w="557" w:type="pct"/>
          </w:tcPr>
          <w:p w:rsidR="001C7D44" w:rsidRPr="001C7D44" w:rsidRDefault="001C7D44" w:rsidP="0039308C">
            <w:pPr>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lastRenderedPageBreak/>
              <w:t>ÚV SR </w:t>
            </w:r>
          </w:p>
        </w:tc>
        <w:tc>
          <w:tcPr>
            <w:tcW w:w="1924" w:type="pct"/>
          </w:tcPr>
          <w:p w:rsidR="001C7D44" w:rsidRPr="001C7D44" w:rsidRDefault="001C7D44" w:rsidP="0039308C">
            <w:pPr>
              <w:spacing w:after="0" w:line="240" w:lineRule="auto"/>
              <w:rPr>
                <w:rFonts w:ascii="Times New Roman" w:hAnsi="Times New Roman" w:cs="Calibri"/>
                <w:b/>
                <w:iCs/>
                <w:sz w:val="20"/>
                <w:szCs w:val="20"/>
              </w:rPr>
            </w:pPr>
            <w:r w:rsidRPr="001C7D44">
              <w:rPr>
                <w:rFonts w:ascii="Times New Roman" w:hAnsi="Times New Roman" w:cs="Calibri"/>
                <w:b/>
                <w:iCs/>
                <w:sz w:val="20"/>
                <w:szCs w:val="20"/>
              </w:rPr>
              <w:t>materiálu </w:t>
            </w:r>
          </w:p>
          <w:p w:rsidR="001C7D44" w:rsidRPr="001C7D44" w:rsidRDefault="001C7D44" w:rsidP="0039308C">
            <w:pPr>
              <w:spacing w:after="0" w:line="240" w:lineRule="auto"/>
              <w:rPr>
                <w:rFonts w:ascii="Times New Roman" w:hAnsi="Times New Roman" w:cs="Calibri"/>
                <w:sz w:val="20"/>
                <w:szCs w:val="20"/>
              </w:rPr>
            </w:pPr>
            <w:r w:rsidRPr="001C7D44">
              <w:rPr>
                <w:rFonts w:ascii="Times New Roman" w:hAnsi="Times New Roman" w:cs="Calibri"/>
                <w:sz w:val="20"/>
                <w:szCs w:val="20"/>
              </w:rPr>
              <w:t xml:space="preserve">Odporúčame zosúladiť čísla strán uvedené v obsahu s číslami strán príslušných kapitol v texte, ako aj opraviť drobné gramatické nedostatky, napr. na s. 22: Zjednotenie výberu daní cieľ a odvodov, s. 28: Akademické centra naopak koncentrujú vedu a základný výskum, s. 38: Rozpočet je na roky 2014 – 2016 tvorí približne 45 mil. eur, s. 48: Dané zdroje je možné znásobiť prostredníctvom pritiahnutia zdrojov súkromného sektora. </w:t>
            </w:r>
            <w:r w:rsidRPr="001C7D44">
              <w:rPr>
                <w:rFonts w:ascii="Times New Roman" w:hAnsi="Times New Roman" w:cs="Calibri"/>
                <w:sz w:val="20"/>
                <w:szCs w:val="20"/>
              </w:rPr>
              <w:br/>
              <w:t xml:space="preserve">Odôvodnenie: </w:t>
            </w:r>
            <w:r w:rsidRPr="001C7D44">
              <w:rPr>
                <w:rFonts w:ascii="Times New Roman" w:hAnsi="Times New Roman" w:cs="Calibri"/>
                <w:sz w:val="20"/>
                <w:szCs w:val="20"/>
              </w:rPr>
              <w:br/>
              <w:t xml:space="preserve">Oprava formálnych nedostatkov v materiáli, ktorý je ako celok na vysokej gramaticko-štylistickej úrovni. </w:t>
            </w:r>
            <w:r w:rsidRPr="001C7D44">
              <w:rPr>
                <w:rFonts w:ascii="Times New Roman" w:hAnsi="Times New Roman" w:cs="Calibri"/>
                <w:sz w:val="20"/>
                <w:szCs w:val="20"/>
              </w:rPr>
              <w:br/>
              <w:t>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shd w:val="clear" w:color="auto" w:fill="auto"/>
          </w:tcPr>
          <w:p w:rsidR="001C7D44" w:rsidRPr="001C7D44" w:rsidRDefault="001C7D44" w:rsidP="0039308C">
            <w:pPr>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ÚV SR </w:t>
            </w:r>
          </w:p>
        </w:tc>
        <w:tc>
          <w:tcPr>
            <w:tcW w:w="1924" w:type="pct"/>
            <w:shd w:val="clear" w:color="auto" w:fill="auto"/>
          </w:tcPr>
          <w:p w:rsidR="001C7D44" w:rsidRPr="001C7D44" w:rsidRDefault="001C7D44" w:rsidP="0039308C">
            <w:pPr>
              <w:spacing w:after="0" w:line="240" w:lineRule="auto"/>
              <w:rPr>
                <w:rFonts w:ascii="Times New Roman" w:hAnsi="Times New Roman" w:cs="Calibri"/>
                <w:b/>
                <w:iCs/>
                <w:sz w:val="20"/>
                <w:szCs w:val="20"/>
              </w:rPr>
            </w:pPr>
            <w:r w:rsidRPr="001C7D44">
              <w:rPr>
                <w:rFonts w:ascii="Times New Roman" w:hAnsi="Times New Roman" w:cs="Calibri"/>
                <w:b/>
                <w:iCs/>
                <w:sz w:val="20"/>
                <w:szCs w:val="20"/>
              </w:rPr>
              <w:t>materiálu </w:t>
            </w:r>
          </w:p>
          <w:p w:rsidR="001C7D44" w:rsidRPr="001C7D44" w:rsidRDefault="001C7D44" w:rsidP="0039308C">
            <w:pPr>
              <w:spacing w:after="0" w:line="240" w:lineRule="auto"/>
              <w:rPr>
                <w:rFonts w:ascii="Times New Roman" w:hAnsi="Times New Roman" w:cs="Calibri"/>
                <w:sz w:val="20"/>
                <w:szCs w:val="20"/>
              </w:rPr>
            </w:pPr>
            <w:r w:rsidRPr="001C7D44">
              <w:rPr>
                <w:rFonts w:ascii="Times New Roman" w:hAnsi="Times New Roman" w:cs="Calibri"/>
                <w:sz w:val="20"/>
                <w:szCs w:val="20"/>
              </w:rPr>
              <w:t xml:space="preserve">Úvod, s. 4, prvý ods. – odporúčame doplniť aj integrované usmernenia a špecifické odporúčania pre SR. </w:t>
            </w:r>
            <w:r w:rsidRPr="001C7D44">
              <w:rPr>
                <w:rFonts w:ascii="Times New Roman" w:hAnsi="Times New Roman" w:cs="Calibri"/>
                <w:sz w:val="20"/>
                <w:szCs w:val="20"/>
              </w:rPr>
              <w:br/>
              <w:t xml:space="preserve">Odôvodnenie: </w:t>
            </w:r>
            <w:r w:rsidRPr="001C7D44">
              <w:rPr>
                <w:rFonts w:ascii="Times New Roman" w:hAnsi="Times New Roman" w:cs="Calibri"/>
                <w:sz w:val="20"/>
                <w:szCs w:val="20"/>
              </w:rPr>
              <w:br/>
              <w:t xml:space="preserve">NPR je dokumentom napĺňajúcim priority stratégie Európa 2020, ku ktorej patrí nielen AGS, ale aj integrované usmernenia a špecifické odporúčania pre SR. </w:t>
            </w:r>
            <w:r w:rsidRPr="001C7D44">
              <w:rPr>
                <w:rFonts w:ascii="Times New Roman" w:hAnsi="Times New Roman" w:cs="Calibri"/>
                <w:sz w:val="20"/>
                <w:szCs w:val="20"/>
              </w:rPr>
              <w:br/>
              <w:t> </w:t>
            </w:r>
          </w:p>
        </w:tc>
        <w:tc>
          <w:tcPr>
            <w:tcW w:w="262" w:type="pct"/>
            <w:shd w:val="clear" w:color="auto" w:fill="auto"/>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shd w:val="clear" w:color="auto" w:fill="auto"/>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shd w:val="clear" w:color="auto" w:fill="auto"/>
          </w:tcPr>
          <w:p w:rsidR="001C7D44" w:rsidRPr="001C7D44" w:rsidRDefault="001C7D44" w:rsidP="00BD3057">
            <w:pPr>
              <w:widowControl/>
              <w:spacing w:after="0" w:line="240" w:lineRule="auto"/>
              <w:rPr>
                <w:rFonts w:ascii="Times New Roman" w:hAnsi="Times New Roman"/>
                <w:sz w:val="20"/>
                <w:szCs w:val="20"/>
                <w:lang w:val="sk-SK"/>
              </w:rPr>
            </w:pPr>
          </w:p>
        </w:tc>
      </w:tr>
      <w:tr w:rsidR="001C7D44" w:rsidRPr="006628D0" w:rsidTr="001C7D44">
        <w:trPr>
          <w:jc w:val="center"/>
        </w:trPr>
        <w:tc>
          <w:tcPr>
            <w:tcW w:w="557" w:type="pct"/>
            <w:shd w:val="clear" w:color="auto" w:fill="auto"/>
          </w:tcPr>
          <w:p w:rsidR="001C7D44" w:rsidRPr="001C7D44" w:rsidRDefault="001C7D44" w:rsidP="0039308C">
            <w:pPr>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ÚV SR </w:t>
            </w:r>
          </w:p>
        </w:tc>
        <w:tc>
          <w:tcPr>
            <w:tcW w:w="1924" w:type="pct"/>
            <w:shd w:val="clear" w:color="auto" w:fill="auto"/>
          </w:tcPr>
          <w:p w:rsidR="001C7D44" w:rsidRPr="001C7D44" w:rsidRDefault="001C7D44" w:rsidP="0039308C">
            <w:pPr>
              <w:spacing w:after="0" w:line="240" w:lineRule="auto"/>
              <w:rPr>
                <w:rFonts w:ascii="Times New Roman" w:hAnsi="Times New Roman" w:cs="Calibri"/>
                <w:b/>
                <w:iCs/>
                <w:sz w:val="20"/>
                <w:szCs w:val="20"/>
              </w:rPr>
            </w:pPr>
            <w:r w:rsidRPr="001C7D44">
              <w:rPr>
                <w:rFonts w:ascii="Times New Roman" w:hAnsi="Times New Roman" w:cs="Calibri"/>
                <w:b/>
                <w:iCs/>
                <w:sz w:val="20"/>
                <w:szCs w:val="20"/>
              </w:rPr>
              <w:t>materiálu </w:t>
            </w:r>
          </w:p>
          <w:p w:rsidR="001C7D44" w:rsidRPr="001C7D44" w:rsidRDefault="001C7D44" w:rsidP="0039308C">
            <w:pPr>
              <w:spacing w:after="0" w:line="240" w:lineRule="auto"/>
              <w:rPr>
                <w:rFonts w:ascii="Times New Roman" w:hAnsi="Times New Roman" w:cs="Calibri"/>
                <w:sz w:val="20"/>
                <w:szCs w:val="20"/>
              </w:rPr>
            </w:pPr>
            <w:r w:rsidRPr="001C7D44">
              <w:rPr>
                <w:rFonts w:ascii="Times New Roman" w:hAnsi="Times New Roman" w:cs="Calibri"/>
                <w:sz w:val="20"/>
                <w:szCs w:val="20"/>
              </w:rPr>
              <w:t xml:space="preserve">Kap. 1, s. 5 - 6, odsek pred grafom, graf a odseky pod grafom – odporúčame doplniť konkrétne dosiahnuté hodnoty tých ukazovateľov, ktoré sú dokumentované v grafe alebo v texte. Súčasne žiadame upraviť graf. </w:t>
            </w:r>
            <w:r w:rsidRPr="001C7D44">
              <w:rPr>
                <w:rFonts w:ascii="Times New Roman" w:hAnsi="Times New Roman" w:cs="Calibri"/>
                <w:sz w:val="20"/>
                <w:szCs w:val="20"/>
              </w:rPr>
              <w:br/>
              <w:t xml:space="preserve">Odôvodnenie: </w:t>
            </w:r>
            <w:r w:rsidRPr="001C7D44">
              <w:rPr>
                <w:rFonts w:ascii="Times New Roman" w:hAnsi="Times New Roman" w:cs="Calibri"/>
                <w:sz w:val="20"/>
                <w:szCs w:val="20"/>
              </w:rPr>
              <w:br/>
              <w:t xml:space="preserve">Niektoré ukazovatele sú dokumentované konkrétnymi hodnotami, niektoré hodnoty však uvedené nie sú a v texte sú len obecne komentované, čo nemá dostatočnú vypovedaciu schopnosť. Tie hodnoty, ktoré sú konkrétne uvedené v texte pred grafom, nezodpovedajú hodnotám v grafe. </w:t>
            </w:r>
            <w:r w:rsidRPr="001C7D44">
              <w:rPr>
                <w:rFonts w:ascii="Times New Roman" w:hAnsi="Times New Roman" w:cs="Calibri"/>
                <w:sz w:val="20"/>
                <w:szCs w:val="20"/>
              </w:rPr>
              <w:br/>
              <w:t> </w:t>
            </w:r>
          </w:p>
        </w:tc>
        <w:tc>
          <w:tcPr>
            <w:tcW w:w="262" w:type="pct"/>
            <w:shd w:val="clear" w:color="auto" w:fill="auto"/>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shd w:val="clear" w:color="auto" w:fill="auto"/>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shd w:val="clear" w:color="auto" w:fill="auto"/>
          </w:tcPr>
          <w:p w:rsidR="001C7D44" w:rsidRPr="001C7D44" w:rsidRDefault="001C7D44" w:rsidP="00F44669">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Doplnenie číselnými hodnotami bude zjednotené.</w:t>
            </w:r>
          </w:p>
        </w:tc>
      </w:tr>
      <w:tr w:rsidR="001C7D44" w:rsidRPr="006628D0" w:rsidTr="001C7D44">
        <w:trPr>
          <w:jc w:val="center"/>
        </w:trPr>
        <w:tc>
          <w:tcPr>
            <w:tcW w:w="557" w:type="pct"/>
            <w:shd w:val="clear" w:color="auto" w:fill="auto"/>
          </w:tcPr>
          <w:p w:rsidR="001C7D44" w:rsidRPr="001C7D44" w:rsidRDefault="001C7D44" w:rsidP="0039308C">
            <w:pPr>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ÚV SR </w:t>
            </w:r>
          </w:p>
        </w:tc>
        <w:tc>
          <w:tcPr>
            <w:tcW w:w="1924" w:type="pct"/>
            <w:shd w:val="clear" w:color="auto" w:fill="auto"/>
          </w:tcPr>
          <w:p w:rsidR="001C7D44" w:rsidRPr="001C7D44" w:rsidRDefault="001C7D44" w:rsidP="0039308C">
            <w:pPr>
              <w:spacing w:after="0" w:line="240" w:lineRule="auto"/>
              <w:rPr>
                <w:rFonts w:ascii="Times New Roman" w:hAnsi="Times New Roman" w:cs="Calibri"/>
                <w:b/>
                <w:iCs/>
                <w:sz w:val="20"/>
                <w:szCs w:val="20"/>
              </w:rPr>
            </w:pPr>
            <w:r w:rsidRPr="001C7D44">
              <w:rPr>
                <w:rFonts w:ascii="Times New Roman" w:hAnsi="Times New Roman" w:cs="Calibri"/>
                <w:b/>
                <w:iCs/>
                <w:sz w:val="20"/>
                <w:szCs w:val="20"/>
              </w:rPr>
              <w:t>materiálu </w:t>
            </w:r>
          </w:p>
          <w:p w:rsidR="001C7D44" w:rsidRPr="001C7D44" w:rsidRDefault="001C7D44" w:rsidP="0039308C">
            <w:pPr>
              <w:spacing w:after="0" w:line="240" w:lineRule="auto"/>
              <w:rPr>
                <w:rFonts w:ascii="Times New Roman" w:hAnsi="Times New Roman" w:cs="Calibri"/>
                <w:sz w:val="20"/>
                <w:szCs w:val="20"/>
              </w:rPr>
            </w:pPr>
            <w:r w:rsidRPr="001C7D44">
              <w:rPr>
                <w:rFonts w:ascii="Times New Roman" w:hAnsi="Times New Roman" w:cs="Calibri"/>
                <w:sz w:val="20"/>
                <w:szCs w:val="20"/>
              </w:rPr>
              <w:lastRenderedPageBreak/>
              <w:t xml:space="preserve">Kap. 1, s. 6, predposledný odsek navrhujeme preformulovať vety: „Pre rast je veľmi dôležité stimulovať súkromné investície do výskumu a vývoja, zefektívniť výskum a vývoj a zaviesť v rámci spolupráce inovácie do praxe. Na Slovensku neustále stúpa počet vysokoškolsky vzdelaných ľudí. Krajina by pri súčasnej miere podielu absolventov nemala mať problém splniť svoje ciele podielu vysokoškolsky vzdelanej populácie, problémom však je, že štruktúra nezohľadňuje potreby praxe najmä v počte technicky orientovaných absolventov pripravených riešiť potreby budovania vedomostnej spoločnosti. Prioritou vlády je predovšetkým skvalitnenie vzdelávania, vedy, výskumu a inovácií v priaznivom podnikateľskom prostredí“. </w:t>
            </w:r>
            <w:r w:rsidRPr="001C7D44">
              <w:rPr>
                <w:rFonts w:ascii="Times New Roman" w:hAnsi="Times New Roman" w:cs="Calibri"/>
                <w:sz w:val="20"/>
                <w:szCs w:val="20"/>
              </w:rPr>
              <w:br/>
              <w:t xml:space="preserve">Odôvodnenie: </w:t>
            </w:r>
            <w:r w:rsidRPr="001C7D44">
              <w:rPr>
                <w:rFonts w:ascii="Times New Roman" w:hAnsi="Times New Roman" w:cs="Calibri"/>
                <w:sz w:val="20"/>
                <w:szCs w:val="20"/>
              </w:rPr>
              <w:br/>
              <w:t xml:space="preserve">Kľúčovou úlohou je podpora inovácií a prepojenie s podnikateľským sektorom, čo vytvorí konkurencieschopné produkty, zamestnanosť, daňové príjmy atď. Inovácie je preto chápať v širšom kontexte, nielen ako jednu časť zameranú na výskum a vývoj. Podnikateľský sektor môže inovovať v oblasti produktov (tovary a služby), procesov, marketingu alebo zavedením novej organizačnej metódy. V súvislosti aj s pripomienkami k budúcej politike súdržnosti je v rámci štrukturálnych politík cieľom vytvoriť inovačne priaznivé podnikateľské prostredie. SR zaostáva napr. v score board-e súhrnného inovačného indexu najmä v súkromných investíciách do VVaI, inovujúcich MSP a pod. Čo sa týka kvality ľudských zdrojov, Slovensko má nevhodnú štruktúru nevyhovujúcu potrebám praxe. </w:t>
            </w:r>
            <w:r w:rsidRPr="001C7D44">
              <w:rPr>
                <w:rFonts w:ascii="Times New Roman" w:hAnsi="Times New Roman" w:cs="Calibri"/>
                <w:sz w:val="20"/>
                <w:szCs w:val="20"/>
              </w:rPr>
              <w:br/>
              <w:t> </w:t>
            </w:r>
          </w:p>
        </w:tc>
        <w:tc>
          <w:tcPr>
            <w:tcW w:w="262" w:type="pct"/>
            <w:shd w:val="clear" w:color="auto" w:fill="auto"/>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lastRenderedPageBreak/>
              <w:t>Z </w:t>
            </w:r>
          </w:p>
        </w:tc>
        <w:tc>
          <w:tcPr>
            <w:tcW w:w="536" w:type="pct"/>
            <w:shd w:val="clear" w:color="auto" w:fill="auto"/>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ČA</w:t>
            </w:r>
          </w:p>
        </w:tc>
        <w:tc>
          <w:tcPr>
            <w:tcW w:w="1721" w:type="pct"/>
            <w:shd w:val="clear" w:color="auto" w:fill="auto"/>
          </w:tcPr>
          <w:p w:rsidR="001C7D44" w:rsidRPr="001C7D44" w:rsidRDefault="001C7D44" w:rsidP="00E7503A">
            <w:pPr>
              <w:spacing w:after="0" w:line="240" w:lineRule="auto"/>
              <w:rPr>
                <w:rFonts w:ascii="Times New Roman" w:hAnsi="Times New Roman"/>
                <w:sz w:val="20"/>
                <w:szCs w:val="20"/>
                <w:lang w:val="es-CO"/>
              </w:rPr>
            </w:pPr>
            <w:r w:rsidRPr="001C7D44">
              <w:rPr>
                <w:rFonts w:ascii="Times New Roman" w:hAnsi="Times New Roman"/>
                <w:sz w:val="20"/>
                <w:szCs w:val="20"/>
                <w:lang w:val="es-CO"/>
              </w:rPr>
              <w:t xml:space="preserve">Text bude doplnený o potrebu vytvárať motivačné </w:t>
            </w:r>
            <w:r w:rsidRPr="001C7D44">
              <w:rPr>
                <w:rFonts w:ascii="Times New Roman" w:hAnsi="Times New Roman"/>
                <w:sz w:val="20"/>
                <w:szCs w:val="20"/>
                <w:lang w:val="es-CO"/>
              </w:rPr>
              <w:lastRenderedPageBreak/>
              <w:t>prostredie pre súkromné investície do výskumu, vývoja a inovácií.</w:t>
            </w:r>
          </w:p>
          <w:p w:rsidR="001C7D44" w:rsidRPr="001C7D44" w:rsidRDefault="001C7D44" w:rsidP="00E7503A">
            <w:pPr>
              <w:spacing w:after="0" w:line="240" w:lineRule="auto"/>
              <w:rPr>
                <w:rFonts w:ascii="Times New Roman" w:hAnsi="Times New Roman"/>
                <w:sz w:val="20"/>
                <w:szCs w:val="20"/>
                <w:lang w:val="es-CO"/>
              </w:rPr>
            </w:pPr>
          </w:p>
          <w:p w:rsidR="001C7D44" w:rsidRPr="001C7D44" w:rsidRDefault="001C7D44" w:rsidP="00E7503A">
            <w:pPr>
              <w:spacing w:after="0" w:line="240" w:lineRule="auto"/>
              <w:rPr>
                <w:rFonts w:ascii="Times New Roman" w:hAnsi="Times New Roman"/>
                <w:sz w:val="20"/>
                <w:szCs w:val="20"/>
                <w:lang w:val="es-CO"/>
              </w:rPr>
            </w:pPr>
            <w:r w:rsidRPr="001C7D44">
              <w:rPr>
                <w:rFonts w:ascii="Times New Roman" w:hAnsi="Times New Roman"/>
                <w:sz w:val="20"/>
                <w:szCs w:val="20"/>
                <w:lang w:val="es-CO"/>
              </w:rPr>
              <w:t>Zavedenie inovácie do praxe už je obsiahnuté v texte „zlepšenie prenosu teoretických poznatkov do praxe“.</w:t>
            </w:r>
          </w:p>
          <w:p w:rsidR="001C7D44" w:rsidRPr="001C7D44" w:rsidRDefault="001C7D44" w:rsidP="00E7503A">
            <w:pPr>
              <w:spacing w:after="0" w:line="240" w:lineRule="auto"/>
              <w:rPr>
                <w:rFonts w:ascii="Times New Roman" w:hAnsi="Times New Roman"/>
                <w:sz w:val="20"/>
                <w:szCs w:val="20"/>
                <w:lang w:val="es-CO"/>
              </w:rPr>
            </w:pPr>
          </w:p>
          <w:p w:rsidR="001C7D44" w:rsidRPr="001C7D44" w:rsidRDefault="001C7D44" w:rsidP="00E7503A">
            <w:pPr>
              <w:widowControl/>
              <w:spacing w:after="0" w:line="240" w:lineRule="auto"/>
              <w:rPr>
                <w:rFonts w:ascii="Times New Roman" w:hAnsi="Times New Roman"/>
                <w:sz w:val="20"/>
                <w:szCs w:val="20"/>
                <w:lang w:val="es-CO"/>
              </w:rPr>
            </w:pPr>
            <w:r w:rsidRPr="001C7D44">
              <w:rPr>
                <w:rFonts w:ascii="Times New Roman" w:hAnsi="Times New Roman"/>
                <w:sz w:val="20"/>
                <w:szCs w:val="20"/>
                <w:lang w:val="es-CO"/>
              </w:rPr>
              <w:t>Počet absolventov vysokoškolských odborov vedy a techniky na 1000 obyvateľov u nás prevyšuje priemer EÚ aj úroveň Nemecka, nachádzame sa na 6. mieste v EÚ. Preto nemožno tvrdiť, že je u nás málo absolventov, aj tu sa treba zamerať na zvyšovanie kvality</w:t>
            </w:r>
          </w:p>
        </w:tc>
      </w:tr>
      <w:tr w:rsidR="001C7D44" w:rsidRPr="001C7D44" w:rsidTr="001C7D44">
        <w:trPr>
          <w:jc w:val="center"/>
        </w:trPr>
        <w:tc>
          <w:tcPr>
            <w:tcW w:w="557" w:type="pct"/>
          </w:tcPr>
          <w:p w:rsidR="001C7D44" w:rsidRPr="001C7D44" w:rsidRDefault="001C7D44" w:rsidP="0039308C">
            <w:pPr>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lastRenderedPageBreak/>
              <w:t>ÚV SR </w:t>
            </w:r>
          </w:p>
        </w:tc>
        <w:tc>
          <w:tcPr>
            <w:tcW w:w="1924" w:type="pct"/>
          </w:tcPr>
          <w:p w:rsidR="001C7D44" w:rsidRPr="001C7D44" w:rsidRDefault="001C7D44" w:rsidP="0039308C">
            <w:pPr>
              <w:spacing w:after="0" w:line="240" w:lineRule="auto"/>
              <w:rPr>
                <w:rFonts w:ascii="Times New Roman" w:hAnsi="Times New Roman" w:cs="Calibri"/>
                <w:b/>
                <w:iCs/>
                <w:sz w:val="20"/>
                <w:szCs w:val="20"/>
              </w:rPr>
            </w:pPr>
            <w:r w:rsidRPr="001C7D44">
              <w:rPr>
                <w:rFonts w:ascii="Times New Roman" w:hAnsi="Times New Roman" w:cs="Calibri"/>
                <w:b/>
                <w:iCs/>
                <w:sz w:val="20"/>
                <w:szCs w:val="20"/>
              </w:rPr>
              <w:t>materiálu </w:t>
            </w:r>
          </w:p>
          <w:p w:rsidR="001C7D44" w:rsidRPr="001C7D44" w:rsidRDefault="001C7D44" w:rsidP="0039308C">
            <w:pPr>
              <w:spacing w:after="0" w:line="240" w:lineRule="auto"/>
              <w:rPr>
                <w:rFonts w:ascii="Times New Roman" w:hAnsi="Times New Roman" w:cs="Calibri"/>
                <w:sz w:val="20"/>
                <w:szCs w:val="20"/>
              </w:rPr>
            </w:pPr>
            <w:r w:rsidRPr="001C7D44">
              <w:rPr>
                <w:rFonts w:ascii="Times New Roman" w:hAnsi="Times New Roman" w:cs="Calibri"/>
                <w:sz w:val="20"/>
                <w:szCs w:val="20"/>
              </w:rPr>
              <w:t xml:space="preserve">Kap. 2, s. 9, prvý ods. – odporúčame upraviť „vláda splnila“ na „vláda plnila“ </w:t>
            </w:r>
            <w:r w:rsidRPr="001C7D44">
              <w:rPr>
                <w:rFonts w:ascii="Times New Roman" w:hAnsi="Times New Roman" w:cs="Calibri"/>
                <w:sz w:val="20"/>
                <w:szCs w:val="20"/>
              </w:rPr>
              <w:br/>
              <w:t xml:space="preserve">Odôvodnenie: </w:t>
            </w:r>
            <w:r w:rsidRPr="001C7D44">
              <w:rPr>
                <w:rFonts w:ascii="Times New Roman" w:hAnsi="Times New Roman" w:cs="Calibri"/>
                <w:sz w:val="20"/>
                <w:szCs w:val="20"/>
              </w:rPr>
              <w:br/>
              <w:t xml:space="preserve">Konsolidácia verejných financií je dlhodobý proces, zatiaľ sú hodnoty pod maastrichtské 3% len plánované. </w:t>
            </w:r>
            <w:r w:rsidRPr="001C7D44">
              <w:rPr>
                <w:rFonts w:ascii="Times New Roman" w:hAnsi="Times New Roman" w:cs="Calibri"/>
                <w:sz w:val="20"/>
                <w:szCs w:val="20"/>
              </w:rPr>
              <w:br/>
              <w:t>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39308C">
            <w:pPr>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ÚV SR </w:t>
            </w:r>
          </w:p>
        </w:tc>
        <w:tc>
          <w:tcPr>
            <w:tcW w:w="1924" w:type="pct"/>
          </w:tcPr>
          <w:p w:rsidR="001C7D44" w:rsidRPr="001C7D44" w:rsidRDefault="001C7D44" w:rsidP="0039308C">
            <w:pPr>
              <w:spacing w:after="0" w:line="240" w:lineRule="auto"/>
              <w:rPr>
                <w:rFonts w:ascii="Times New Roman" w:hAnsi="Times New Roman" w:cs="Calibri"/>
                <w:b/>
                <w:iCs/>
                <w:sz w:val="20"/>
                <w:szCs w:val="20"/>
              </w:rPr>
            </w:pPr>
            <w:r w:rsidRPr="001C7D44">
              <w:rPr>
                <w:rFonts w:ascii="Times New Roman" w:hAnsi="Times New Roman" w:cs="Calibri"/>
                <w:b/>
                <w:iCs/>
                <w:sz w:val="20"/>
                <w:szCs w:val="20"/>
              </w:rPr>
              <w:t>materiálu </w:t>
            </w:r>
          </w:p>
          <w:p w:rsidR="001C7D44" w:rsidRPr="001C7D44" w:rsidRDefault="001C7D44" w:rsidP="0039308C">
            <w:pPr>
              <w:spacing w:after="0" w:line="240" w:lineRule="auto"/>
              <w:rPr>
                <w:rFonts w:ascii="Times New Roman" w:hAnsi="Times New Roman" w:cs="Calibri"/>
                <w:sz w:val="20"/>
                <w:szCs w:val="20"/>
              </w:rPr>
            </w:pPr>
            <w:r w:rsidRPr="001C7D44">
              <w:rPr>
                <w:rFonts w:ascii="Times New Roman" w:hAnsi="Times New Roman" w:cs="Calibri"/>
                <w:sz w:val="20"/>
                <w:szCs w:val="20"/>
              </w:rPr>
              <w:t xml:space="preserve">Kap. 2, s. 9, druhý ods. – odporúčame doplniť aspoň </w:t>
            </w:r>
            <w:r w:rsidRPr="001C7D44">
              <w:rPr>
                <w:rFonts w:ascii="Times New Roman" w:hAnsi="Times New Roman" w:cs="Calibri"/>
                <w:sz w:val="20"/>
                <w:szCs w:val="20"/>
              </w:rPr>
              <w:lastRenderedPageBreak/>
              <w:t xml:space="preserve">príklad opatrenia, ktoré sa implementuje v boji proti daňovým únikom. </w:t>
            </w:r>
            <w:r w:rsidRPr="001C7D44">
              <w:rPr>
                <w:rFonts w:ascii="Times New Roman" w:hAnsi="Times New Roman" w:cs="Calibri"/>
                <w:sz w:val="20"/>
                <w:szCs w:val="20"/>
              </w:rPr>
              <w:br/>
              <w:t xml:space="preserve">Odôvodnenie: </w:t>
            </w:r>
            <w:r w:rsidRPr="001C7D44">
              <w:rPr>
                <w:rFonts w:ascii="Times New Roman" w:hAnsi="Times New Roman" w:cs="Calibri"/>
                <w:sz w:val="20"/>
                <w:szCs w:val="20"/>
              </w:rPr>
              <w:br/>
              <w:t xml:space="preserve">Všeobecné konštatovanie nemá dostatočnú vypovedaciu schopnosť. </w:t>
            </w:r>
            <w:r w:rsidRPr="001C7D44">
              <w:rPr>
                <w:rFonts w:ascii="Times New Roman" w:hAnsi="Times New Roman" w:cs="Calibri"/>
                <w:sz w:val="20"/>
                <w:szCs w:val="20"/>
              </w:rPr>
              <w:br/>
              <w:t>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lastRenderedPageBreak/>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N</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Táto časť je iba úvodom do kapitoly odpočtu. Opatrenie je špecifikované na stranách 10 a 11.</w:t>
            </w:r>
          </w:p>
        </w:tc>
      </w:tr>
      <w:tr w:rsidR="001C7D44" w:rsidRPr="001C7D44" w:rsidTr="001C7D44">
        <w:trPr>
          <w:jc w:val="center"/>
        </w:trPr>
        <w:tc>
          <w:tcPr>
            <w:tcW w:w="557" w:type="pct"/>
          </w:tcPr>
          <w:p w:rsidR="001C7D44" w:rsidRPr="001C7D44" w:rsidRDefault="001C7D44" w:rsidP="0039308C">
            <w:pPr>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lastRenderedPageBreak/>
              <w:t>ÚV SR </w:t>
            </w:r>
          </w:p>
        </w:tc>
        <w:tc>
          <w:tcPr>
            <w:tcW w:w="1924" w:type="pct"/>
          </w:tcPr>
          <w:p w:rsidR="001C7D44" w:rsidRPr="001C7D44" w:rsidRDefault="001C7D44" w:rsidP="0039308C">
            <w:pPr>
              <w:spacing w:after="0" w:line="240" w:lineRule="auto"/>
              <w:rPr>
                <w:rFonts w:ascii="Times New Roman" w:hAnsi="Times New Roman" w:cs="Calibri"/>
                <w:b/>
                <w:iCs/>
                <w:sz w:val="20"/>
                <w:szCs w:val="20"/>
              </w:rPr>
            </w:pPr>
            <w:r w:rsidRPr="001C7D44">
              <w:rPr>
                <w:rFonts w:ascii="Times New Roman" w:hAnsi="Times New Roman" w:cs="Calibri"/>
                <w:b/>
                <w:iCs/>
                <w:sz w:val="20"/>
                <w:szCs w:val="20"/>
              </w:rPr>
              <w:t>materiálu </w:t>
            </w:r>
          </w:p>
          <w:p w:rsidR="001C7D44" w:rsidRPr="001C7D44" w:rsidRDefault="001C7D44" w:rsidP="0039308C">
            <w:pPr>
              <w:spacing w:after="0" w:line="240" w:lineRule="auto"/>
              <w:rPr>
                <w:rFonts w:ascii="Times New Roman" w:hAnsi="Times New Roman" w:cs="Calibri"/>
                <w:sz w:val="20"/>
                <w:szCs w:val="20"/>
                <w:lang w:val="es-CO"/>
              </w:rPr>
            </w:pPr>
            <w:r w:rsidRPr="001C7D44">
              <w:rPr>
                <w:rFonts w:ascii="Times New Roman" w:hAnsi="Times New Roman" w:cs="Calibri"/>
                <w:sz w:val="20"/>
                <w:szCs w:val="20"/>
              </w:rPr>
              <w:t xml:space="preserve">Kap. 2, s. 9, tretí ods. – „zvýšila sa“ odporúčame nahradiť „vytvorili sa predpoklady na zvýšenie....“. </w:t>
            </w:r>
            <w:r w:rsidRPr="001C7D44">
              <w:rPr>
                <w:rFonts w:ascii="Times New Roman" w:hAnsi="Times New Roman" w:cs="Calibri"/>
                <w:sz w:val="20"/>
                <w:szCs w:val="20"/>
              </w:rPr>
              <w:br/>
            </w:r>
            <w:r w:rsidRPr="001C7D44">
              <w:rPr>
                <w:rFonts w:ascii="Times New Roman" w:hAnsi="Times New Roman" w:cs="Calibri"/>
                <w:sz w:val="20"/>
                <w:szCs w:val="20"/>
                <w:lang w:val="es-CO"/>
              </w:rPr>
              <w:t xml:space="preserve">Odôvodnenie: </w:t>
            </w:r>
            <w:r w:rsidRPr="001C7D44">
              <w:rPr>
                <w:rFonts w:ascii="Times New Roman" w:hAnsi="Times New Roman" w:cs="Calibri"/>
                <w:sz w:val="20"/>
                <w:szCs w:val="20"/>
                <w:lang w:val="es-CO"/>
              </w:rPr>
              <w:br/>
              <w:t xml:space="preserve">Ide o proces, nie jednorazový akt, ktorý sa už naplnil. </w:t>
            </w:r>
            <w:r w:rsidRPr="001C7D44">
              <w:rPr>
                <w:rFonts w:ascii="Times New Roman" w:hAnsi="Times New Roman" w:cs="Calibri"/>
                <w:sz w:val="20"/>
                <w:szCs w:val="20"/>
                <w:lang w:val="es-CO"/>
              </w:rPr>
              <w:br/>
              <w:t>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39308C">
            <w:pPr>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ÚV SR </w:t>
            </w:r>
          </w:p>
        </w:tc>
        <w:tc>
          <w:tcPr>
            <w:tcW w:w="1924" w:type="pct"/>
          </w:tcPr>
          <w:p w:rsidR="001C7D44" w:rsidRPr="001C7D44" w:rsidRDefault="001C7D44" w:rsidP="0039308C">
            <w:pPr>
              <w:spacing w:after="0" w:line="240" w:lineRule="auto"/>
              <w:rPr>
                <w:rFonts w:ascii="Times New Roman" w:hAnsi="Times New Roman" w:cs="Calibri"/>
                <w:b/>
                <w:iCs/>
                <w:sz w:val="20"/>
                <w:szCs w:val="20"/>
              </w:rPr>
            </w:pPr>
            <w:r w:rsidRPr="001C7D44">
              <w:rPr>
                <w:rFonts w:ascii="Times New Roman" w:hAnsi="Times New Roman" w:cs="Calibri"/>
                <w:b/>
                <w:iCs/>
                <w:sz w:val="20"/>
                <w:szCs w:val="20"/>
              </w:rPr>
              <w:t>materiálu </w:t>
            </w:r>
          </w:p>
          <w:p w:rsidR="001C7D44" w:rsidRPr="001C7D44" w:rsidRDefault="001C7D44" w:rsidP="0039308C">
            <w:pPr>
              <w:spacing w:after="0" w:line="240" w:lineRule="auto"/>
              <w:rPr>
                <w:rFonts w:ascii="Times New Roman" w:hAnsi="Times New Roman" w:cs="Calibri"/>
                <w:sz w:val="20"/>
                <w:szCs w:val="20"/>
              </w:rPr>
            </w:pPr>
            <w:r w:rsidRPr="001C7D44">
              <w:rPr>
                <w:rFonts w:ascii="Times New Roman" w:hAnsi="Times New Roman" w:cs="Calibri"/>
                <w:sz w:val="20"/>
                <w:szCs w:val="20"/>
              </w:rPr>
              <w:t xml:space="preserve">Kap. 2, s. 9, posledný ods. – odporúčame vylúčiť „na niektorých ministerstvách“ a doplniť konkrétne ministerstvá, na ktorých vznikli nové analytické útvary. </w:t>
            </w:r>
            <w:r w:rsidRPr="001C7D44">
              <w:rPr>
                <w:rFonts w:ascii="Times New Roman" w:hAnsi="Times New Roman" w:cs="Calibri"/>
                <w:sz w:val="20"/>
                <w:szCs w:val="20"/>
              </w:rPr>
              <w:br/>
              <w:t xml:space="preserve">Odôvodnenie: </w:t>
            </w:r>
            <w:r w:rsidRPr="001C7D44">
              <w:rPr>
                <w:rFonts w:ascii="Times New Roman" w:hAnsi="Times New Roman" w:cs="Calibri"/>
                <w:sz w:val="20"/>
                <w:szCs w:val="20"/>
              </w:rPr>
              <w:br/>
              <w:t xml:space="preserve">Konkretizácia textu. </w:t>
            </w:r>
            <w:r w:rsidRPr="001C7D44">
              <w:rPr>
                <w:rFonts w:ascii="Times New Roman" w:hAnsi="Times New Roman" w:cs="Calibri"/>
                <w:sz w:val="20"/>
                <w:szCs w:val="20"/>
              </w:rPr>
              <w:br/>
              <w:t>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N</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Táto časť je iba úvodom do kapitoly odpočtu. Opatrenie je špecifikované na strane 16.</w:t>
            </w:r>
          </w:p>
        </w:tc>
      </w:tr>
      <w:tr w:rsidR="001C7D44" w:rsidRPr="001C7D44" w:rsidTr="001C7D44">
        <w:trPr>
          <w:jc w:val="center"/>
        </w:trPr>
        <w:tc>
          <w:tcPr>
            <w:tcW w:w="557" w:type="pct"/>
          </w:tcPr>
          <w:p w:rsidR="001C7D44" w:rsidRPr="001C7D44" w:rsidRDefault="001C7D44" w:rsidP="0039308C">
            <w:pPr>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ÚV SR </w:t>
            </w:r>
          </w:p>
        </w:tc>
        <w:tc>
          <w:tcPr>
            <w:tcW w:w="1924" w:type="pct"/>
          </w:tcPr>
          <w:p w:rsidR="001C7D44" w:rsidRPr="001C7D44" w:rsidRDefault="001C7D44" w:rsidP="0039308C">
            <w:pPr>
              <w:spacing w:after="0" w:line="240" w:lineRule="auto"/>
              <w:rPr>
                <w:rFonts w:ascii="Times New Roman" w:hAnsi="Times New Roman" w:cs="Calibri"/>
                <w:b/>
                <w:iCs/>
                <w:sz w:val="20"/>
                <w:szCs w:val="20"/>
              </w:rPr>
            </w:pPr>
            <w:r w:rsidRPr="001C7D44">
              <w:rPr>
                <w:rFonts w:ascii="Times New Roman" w:hAnsi="Times New Roman" w:cs="Calibri"/>
                <w:b/>
                <w:iCs/>
                <w:sz w:val="20"/>
                <w:szCs w:val="20"/>
              </w:rPr>
              <w:t>materiálu </w:t>
            </w:r>
          </w:p>
          <w:p w:rsidR="001C7D44" w:rsidRPr="001C7D44" w:rsidRDefault="001C7D44" w:rsidP="0039308C">
            <w:pPr>
              <w:spacing w:after="0" w:line="240" w:lineRule="auto"/>
              <w:rPr>
                <w:rFonts w:ascii="Times New Roman" w:hAnsi="Times New Roman" w:cs="Calibri"/>
                <w:sz w:val="20"/>
                <w:szCs w:val="20"/>
              </w:rPr>
            </w:pPr>
            <w:r w:rsidRPr="001C7D44">
              <w:rPr>
                <w:rFonts w:ascii="Times New Roman" w:hAnsi="Times New Roman" w:cs="Calibri"/>
                <w:sz w:val="20"/>
                <w:szCs w:val="20"/>
              </w:rPr>
              <w:t xml:space="preserve">Kap. 2, s. 9, ESO – odporúčame zvážiť doplnenie o fakty z návrhu MV SR v MPK o organizácii miestnej štátnej správy, v zmysle ktorého sa vytvorí 72 okresných pracovísk, zaniknú obvodné pracoviská ap. </w:t>
            </w:r>
            <w:r w:rsidRPr="001C7D44">
              <w:rPr>
                <w:rFonts w:ascii="Times New Roman" w:hAnsi="Times New Roman" w:cs="Calibri"/>
                <w:sz w:val="20"/>
                <w:szCs w:val="20"/>
              </w:rPr>
              <w:br/>
              <w:t xml:space="preserve">Odôvodnenie: </w:t>
            </w:r>
            <w:r w:rsidRPr="001C7D44">
              <w:rPr>
                <w:rFonts w:ascii="Times New Roman" w:hAnsi="Times New Roman" w:cs="Calibri"/>
                <w:sz w:val="20"/>
                <w:szCs w:val="20"/>
              </w:rPr>
              <w:br/>
              <w:t xml:space="preserve">Doplnenie textu podľa aktuálneho stavu v SR. </w:t>
            </w:r>
            <w:r w:rsidRPr="001C7D44">
              <w:rPr>
                <w:rFonts w:ascii="Times New Roman" w:hAnsi="Times New Roman" w:cs="Calibri"/>
                <w:sz w:val="20"/>
                <w:szCs w:val="20"/>
              </w:rPr>
              <w:br/>
              <w:t>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N</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Táto časť je iba úvodom do kapitoly odpočtu. Opatrenie je špecifikované na strane 16.</w:t>
            </w:r>
          </w:p>
        </w:tc>
      </w:tr>
      <w:tr w:rsidR="001C7D44" w:rsidRPr="006628D0" w:rsidTr="001C7D44">
        <w:trPr>
          <w:jc w:val="center"/>
        </w:trPr>
        <w:tc>
          <w:tcPr>
            <w:tcW w:w="557" w:type="pct"/>
            <w:shd w:val="clear" w:color="auto" w:fill="auto"/>
          </w:tcPr>
          <w:p w:rsidR="001C7D44" w:rsidRPr="001C7D44" w:rsidRDefault="001C7D44" w:rsidP="0039308C">
            <w:pPr>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ÚV SR </w:t>
            </w:r>
          </w:p>
        </w:tc>
        <w:tc>
          <w:tcPr>
            <w:tcW w:w="1924" w:type="pct"/>
            <w:shd w:val="clear" w:color="auto" w:fill="auto"/>
          </w:tcPr>
          <w:p w:rsidR="001C7D44" w:rsidRPr="001C7D44" w:rsidRDefault="001C7D44" w:rsidP="0039308C">
            <w:pPr>
              <w:spacing w:after="0" w:line="240" w:lineRule="auto"/>
              <w:rPr>
                <w:rFonts w:ascii="Times New Roman" w:hAnsi="Times New Roman" w:cs="Calibri"/>
                <w:b/>
                <w:iCs/>
                <w:sz w:val="20"/>
                <w:szCs w:val="20"/>
              </w:rPr>
            </w:pPr>
            <w:r w:rsidRPr="001C7D44">
              <w:rPr>
                <w:rFonts w:ascii="Times New Roman" w:hAnsi="Times New Roman" w:cs="Calibri"/>
                <w:b/>
                <w:iCs/>
                <w:sz w:val="20"/>
                <w:szCs w:val="20"/>
              </w:rPr>
              <w:t>materiálu </w:t>
            </w:r>
          </w:p>
          <w:p w:rsidR="001C7D44" w:rsidRPr="001C7D44" w:rsidRDefault="001C7D44" w:rsidP="0039308C">
            <w:pPr>
              <w:spacing w:after="0" w:line="240" w:lineRule="auto"/>
              <w:rPr>
                <w:rFonts w:ascii="Times New Roman" w:hAnsi="Times New Roman" w:cs="Calibri"/>
                <w:sz w:val="20"/>
                <w:szCs w:val="20"/>
                <w:lang w:val="es-CO"/>
              </w:rPr>
            </w:pPr>
            <w:r w:rsidRPr="001C7D44">
              <w:rPr>
                <w:rFonts w:ascii="Times New Roman" w:hAnsi="Times New Roman" w:cs="Calibri"/>
                <w:sz w:val="20"/>
                <w:szCs w:val="20"/>
              </w:rPr>
              <w:t xml:space="preserve">Kap. 2.1, s. 13-14, špecifické odporúčanie 5. Kvalitné vzdelanie a uplatnenie na trhu práce pre mladých: navrhujeme doplniť, ako opatrenia zlepšujú kvalitu vyššieho vzdelávania orientáciou na výsledky. </w:t>
            </w:r>
            <w:r w:rsidRPr="001C7D44">
              <w:rPr>
                <w:rFonts w:ascii="Times New Roman" w:hAnsi="Times New Roman" w:cs="Calibri"/>
                <w:sz w:val="20"/>
                <w:szCs w:val="20"/>
              </w:rPr>
              <w:br/>
              <w:t xml:space="preserve">Odôvodnenie: </w:t>
            </w:r>
            <w:r w:rsidRPr="001C7D44">
              <w:rPr>
                <w:rFonts w:ascii="Times New Roman" w:hAnsi="Times New Roman" w:cs="Calibri"/>
                <w:sz w:val="20"/>
                <w:szCs w:val="20"/>
              </w:rPr>
              <w:br/>
              <w:t xml:space="preserve">V špecifickom odporúčaní sa hovorí aj o kvalite a orientácii na výsledky. </w:t>
            </w:r>
            <w:r w:rsidRPr="001C7D44">
              <w:rPr>
                <w:rFonts w:ascii="Times New Roman" w:hAnsi="Times New Roman" w:cs="Calibri"/>
                <w:sz w:val="20"/>
                <w:szCs w:val="20"/>
                <w:lang w:val="es-CO"/>
              </w:rPr>
              <w:t xml:space="preserve">V texte nie je explicitne spomenuté, ktoré uvedené opatrenia sa orientujú výsledky. </w:t>
            </w:r>
            <w:r w:rsidRPr="001C7D44">
              <w:rPr>
                <w:rFonts w:ascii="Times New Roman" w:hAnsi="Times New Roman" w:cs="Calibri"/>
                <w:sz w:val="20"/>
                <w:szCs w:val="20"/>
                <w:lang w:val="es-CO"/>
              </w:rPr>
              <w:br/>
              <w:t> </w:t>
            </w:r>
          </w:p>
        </w:tc>
        <w:tc>
          <w:tcPr>
            <w:tcW w:w="262" w:type="pct"/>
            <w:shd w:val="clear" w:color="auto" w:fill="auto"/>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shd w:val="clear" w:color="auto" w:fill="auto"/>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N</w:t>
            </w:r>
          </w:p>
        </w:tc>
        <w:tc>
          <w:tcPr>
            <w:tcW w:w="1721" w:type="pct"/>
            <w:shd w:val="clear" w:color="auto" w:fill="auto"/>
          </w:tcPr>
          <w:p w:rsidR="001C7D44" w:rsidRPr="001C7D44" w:rsidRDefault="001C7D44" w:rsidP="002119D0">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Ide najmä o financovanie. Táto informácia je v texte obsiahnutá.</w:t>
            </w:r>
          </w:p>
        </w:tc>
      </w:tr>
      <w:tr w:rsidR="001C7D44" w:rsidRPr="001C7D44" w:rsidTr="001C7D44">
        <w:trPr>
          <w:jc w:val="center"/>
        </w:trPr>
        <w:tc>
          <w:tcPr>
            <w:tcW w:w="557" w:type="pct"/>
          </w:tcPr>
          <w:p w:rsidR="001C7D44" w:rsidRPr="001C7D44" w:rsidRDefault="001C7D44" w:rsidP="0039308C">
            <w:pPr>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ÚV SR </w:t>
            </w:r>
          </w:p>
        </w:tc>
        <w:tc>
          <w:tcPr>
            <w:tcW w:w="1924" w:type="pct"/>
          </w:tcPr>
          <w:p w:rsidR="001C7D44" w:rsidRPr="001C7D44" w:rsidRDefault="001C7D44" w:rsidP="0039308C">
            <w:pPr>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materiálu </w:t>
            </w:r>
          </w:p>
          <w:p w:rsidR="001C7D44" w:rsidRPr="001C7D44" w:rsidRDefault="001C7D44" w:rsidP="0039308C">
            <w:pPr>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Kap. 2.1, s. 14, špecifické odporúčanie 5: odporúčame </w:t>
            </w:r>
            <w:r w:rsidRPr="001C7D44">
              <w:rPr>
                <w:rFonts w:ascii="Times New Roman" w:hAnsi="Times New Roman" w:cs="Calibri"/>
                <w:sz w:val="20"/>
                <w:szCs w:val="20"/>
                <w:lang w:val="sk-SK"/>
              </w:rPr>
              <w:lastRenderedPageBreak/>
              <w:t xml:space="preserve">doplniť, akým spôsobom sa bude v praxi preukazovať oprávnenosť žiadosti o úhradu nákladov. </w:t>
            </w:r>
            <w:r w:rsidRPr="001C7D44">
              <w:rPr>
                <w:rFonts w:ascii="Times New Roman" w:hAnsi="Times New Roman" w:cs="Calibri"/>
                <w:sz w:val="20"/>
                <w:szCs w:val="20"/>
                <w:lang w:val="sk-SK"/>
              </w:rPr>
              <w:br/>
              <w:t xml:space="preserve">Odôvodnenie: </w:t>
            </w:r>
            <w:r w:rsidRPr="001C7D44">
              <w:rPr>
                <w:rFonts w:ascii="Times New Roman" w:hAnsi="Times New Roman" w:cs="Calibri"/>
                <w:sz w:val="20"/>
                <w:szCs w:val="20"/>
                <w:lang w:val="sk-SK"/>
              </w:rPr>
              <w:br/>
              <w:t xml:space="preserve">V texte sa uvádza, že náklady na individuálne vzdelávanie a prípravu pre trh práce, „ktoré si uchádzač o zamestnanie zabezpečil z vlastnej iniciatívy, môžu byť uhradené, ak na jej základe získal pracovné miesto.“ Nie je jasné, akým spôsobom to bude uchádzač v praxi dokazovať. Žiaden zamestnávateľ nevydá doklad, že práve absolvované vzdelávanie (napr. kurz Excelu) bolo rozhodujúce pri prijatí do zamestnania. Prijímací proces je komplexná záležitosť a uchádzač je väčšinou prijatý na základe viacerých personálnych a profesijných kvalít. Ide síce o podrobnosť, ktorá nemusí byť predmetom materiálu strategického charakteru, akým NPR SR je, ale reálne sa dá predpokladať veľký záujem o tento nástroj, preto by bola vhodná bližšia špecifikácia. </w:t>
            </w:r>
            <w:r w:rsidRPr="001C7D44">
              <w:rPr>
                <w:rFonts w:ascii="Times New Roman" w:hAnsi="Times New Roman" w:cs="Calibri"/>
                <w:sz w:val="20"/>
                <w:szCs w:val="20"/>
                <w:lang w:val="sk-SK"/>
              </w:rPr>
              <w:br/>
              <w:t>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lastRenderedPageBreak/>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N</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39308C">
            <w:pPr>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lastRenderedPageBreak/>
              <w:t>ÚV SR </w:t>
            </w:r>
          </w:p>
        </w:tc>
        <w:tc>
          <w:tcPr>
            <w:tcW w:w="1924" w:type="pct"/>
          </w:tcPr>
          <w:p w:rsidR="001C7D44" w:rsidRPr="001C7D44" w:rsidRDefault="001C7D44" w:rsidP="0039308C">
            <w:pPr>
              <w:spacing w:after="0" w:line="240" w:lineRule="auto"/>
              <w:rPr>
                <w:rFonts w:ascii="Times New Roman" w:hAnsi="Times New Roman" w:cs="Calibri"/>
                <w:b/>
                <w:iCs/>
                <w:sz w:val="20"/>
                <w:szCs w:val="20"/>
              </w:rPr>
            </w:pPr>
            <w:r w:rsidRPr="001C7D44">
              <w:rPr>
                <w:rFonts w:ascii="Times New Roman" w:hAnsi="Times New Roman" w:cs="Calibri"/>
                <w:b/>
                <w:iCs/>
                <w:sz w:val="20"/>
                <w:szCs w:val="20"/>
              </w:rPr>
              <w:t>materiálu </w:t>
            </w:r>
          </w:p>
          <w:p w:rsidR="001C7D44" w:rsidRPr="001C7D44" w:rsidRDefault="001C7D44" w:rsidP="0039308C">
            <w:pPr>
              <w:spacing w:after="0" w:line="240" w:lineRule="auto"/>
              <w:rPr>
                <w:rFonts w:ascii="Times New Roman" w:hAnsi="Times New Roman" w:cs="Calibri"/>
                <w:sz w:val="20"/>
                <w:szCs w:val="20"/>
              </w:rPr>
            </w:pPr>
            <w:r w:rsidRPr="001C7D44">
              <w:rPr>
                <w:rFonts w:ascii="Times New Roman" w:hAnsi="Times New Roman" w:cs="Calibri"/>
                <w:sz w:val="20"/>
                <w:szCs w:val="20"/>
              </w:rPr>
              <w:t xml:space="preserve">Kap. 4, s. 20, prvý ods. – vylúčiť text v zátvorke (“Údaje budú aktualizované po MPK a zosúladené s Programom stability SR“). </w:t>
            </w:r>
            <w:r w:rsidRPr="001C7D44">
              <w:rPr>
                <w:rFonts w:ascii="Times New Roman" w:hAnsi="Times New Roman" w:cs="Calibri"/>
                <w:sz w:val="20"/>
                <w:szCs w:val="20"/>
              </w:rPr>
              <w:br/>
              <w:t xml:space="preserve">Odôvodnenie: </w:t>
            </w:r>
            <w:r w:rsidRPr="001C7D44">
              <w:rPr>
                <w:rFonts w:ascii="Times New Roman" w:hAnsi="Times New Roman" w:cs="Calibri"/>
                <w:sz w:val="20"/>
                <w:szCs w:val="20"/>
              </w:rPr>
              <w:br/>
              <w:t xml:space="preserve">Je na škodu veci, že v MPK nie sú naraz obidva kľúčové dokumenty – NPR aj Program stability, ktoré majú byť vzájomne previazané. Tiež nie je obvyklé, aby v návrhu dokumentu chýbala časť s tým, že sa doplní po MPK – autori mali navrhnúť text, ktorý nadväzne na MPK v prípade potreby upravia. </w:t>
            </w:r>
            <w:r w:rsidRPr="001C7D44">
              <w:rPr>
                <w:rFonts w:ascii="Times New Roman" w:hAnsi="Times New Roman" w:cs="Calibri"/>
                <w:sz w:val="20"/>
                <w:szCs w:val="20"/>
              </w:rPr>
              <w:br/>
            </w:r>
            <w:r w:rsidRPr="001C7D44">
              <w:rPr>
                <w:rFonts w:ascii="Times New Roman" w:hAnsi="Times New Roman" w:cs="Calibri"/>
                <w:sz w:val="20"/>
                <w:szCs w:val="20"/>
              </w:rPr>
              <w:br/>
              <w:t>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6628D0" w:rsidTr="001C7D44">
        <w:trPr>
          <w:jc w:val="center"/>
        </w:trPr>
        <w:tc>
          <w:tcPr>
            <w:tcW w:w="557" w:type="pct"/>
          </w:tcPr>
          <w:p w:rsidR="001C7D44" w:rsidRPr="001C7D44" w:rsidRDefault="001C7D44" w:rsidP="0039308C">
            <w:pPr>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ÚV SR </w:t>
            </w:r>
          </w:p>
        </w:tc>
        <w:tc>
          <w:tcPr>
            <w:tcW w:w="1924" w:type="pct"/>
          </w:tcPr>
          <w:p w:rsidR="001C7D44" w:rsidRPr="001C7D44" w:rsidRDefault="001C7D44" w:rsidP="0039308C">
            <w:pPr>
              <w:spacing w:after="0" w:line="240" w:lineRule="auto"/>
              <w:rPr>
                <w:rFonts w:ascii="Times New Roman" w:hAnsi="Times New Roman" w:cs="Calibri"/>
                <w:b/>
                <w:iCs/>
                <w:sz w:val="20"/>
                <w:szCs w:val="20"/>
              </w:rPr>
            </w:pPr>
            <w:r w:rsidRPr="001C7D44">
              <w:rPr>
                <w:rFonts w:ascii="Times New Roman" w:hAnsi="Times New Roman" w:cs="Calibri"/>
                <w:b/>
                <w:iCs/>
                <w:sz w:val="20"/>
                <w:szCs w:val="20"/>
              </w:rPr>
              <w:t>materiálu </w:t>
            </w:r>
          </w:p>
          <w:p w:rsidR="001C7D44" w:rsidRPr="001C7D44" w:rsidRDefault="001C7D44" w:rsidP="0039308C">
            <w:pPr>
              <w:spacing w:after="0" w:line="240" w:lineRule="auto"/>
              <w:rPr>
                <w:rFonts w:ascii="Times New Roman" w:hAnsi="Times New Roman" w:cs="Calibri"/>
                <w:sz w:val="20"/>
                <w:szCs w:val="20"/>
              </w:rPr>
            </w:pPr>
            <w:r w:rsidRPr="001C7D44">
              <w:rPr>
                <w:rFonts w:ascii="Times New Roman" w:hAnsi="Times New Roman" w:cs="Calibri"/>
                <w:sz w:val="20"/>
                <w:szCs w:val="20"/>
              </w:rPr>
              <w:t xml:space="preserve">Odporúčame na vhodnom mieste, napr. v kap. 5.1 , s. 23 a ďalej načrtnúť, ako budú zosúladené požiadavky trhu práce a budovania vedomostnej spoločnosti so zameraním vzdelávania. </w:t>
            </w:r>
            <w:r w:rsidRPr="001C7D44">
              <w:rPr>
                <w:rFonts w:ascii="Times New Roman" w:hAnsi="Times New Roman" w:cs="Calibri"/>
                <w:sz w:val="20"/>
                <w:szCs w:val="20"/>
              </w:rPr>
              <w:br/>
              <w:t xml:space="preserve">Odôvodnenie: </w:t>
            </w:r>
            <w:r w:rsidRPr="001C7D44">
              <w:rPr>
                <w:rFonts w:ascii="Times New Roman" w:hAnsi="Times New Roman" w:cs="Calibri"/>
                <w:sz w:val="20"/>
                <w:szCs w:val="20"/>
              </w:rPr>
              <w:br/>
              <w:t xml:space="preserve">Na s. 6 sa uvádza, že „krajina by pri súčasnej miere podielu absolventov nemala mať problém splniť svoje ciele podielu vysokoškolsky vzdelanej populácie.“ Nie je </w:t>
            </w:r>
            <w:r w:rsidRPr="001C7D44">
              <w:rPr>
                <w:rFonts w:ascii="Times New Roman" w:hAnsi="Times New Roman" w:cs="Calibri"/>
                <w:sz w:val="20"/>
                <w:szCs w:val="20"/>
              </w:rPr>
              <w:lastRenderedPageBreak/>
              <w:t xml:space="preserve">však dôležitý iba pomer vysokoškolsky vzdelanej populácie, ale aj fakt, či vzdelanie reflektuje požiadavky trhu práce; v tejto súvislosti sa na s. 32 uvádza: „Medzi hlavné prekážky patrí nesúlad vzdelávania s potrebami trhu práce a odvodové zaťaženie nízkopríjmových pracujúcich.“ I. Časť integrovaných usmernení stratégie Európa 2020 v rámci usmernenia č. 4 uvádza, že štáty by mali zaistiť dostatočný počet absolventov vedeckých, matematických a inžinierskych odborov. Z materiálu nevyplýva, ako bude tento nesúlad v dopyte po špecifických odboroch riešený. </w:t>
            </w:r>
            <w:r w:rsidRPr="001C7D44">
              <w:rPr>
                <w:rFonts w:ascii="Times New Roman" w:hAnsi="Times New Roman" w:cs="Calibri"/>
                <w:sz w:val="20"/>
                <w:szCs w:val="20"/>
              </w:rPr>
              <w:br/>
              <w:t>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lastRenderedPageBreak/>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Berieme na vedomie. Nemáme však podklady od MŠVVaŠ SR na akúkoľvek ďalšiu špecifikáciu. V časti o odbornom vzdelávaní je táto téma do určitej miery spomenutá.</w:t>
            </w:r>
          </w:p>
        </w:tc>
      </w:tr>
      <w:tr w:rsidR="001C7D44" w:rsidRPr="006628D0" w:rsidTr="001C7D44">
        <w:trPr>
          <w:jc w:val="center"/>
        </w:trPr>
        <w:tc>
          <w:tcPr>
            <w:tcW w:w="557" w:type="pct"/>
            <w:shd w:val="clear" w:color="auto" w:fill="auto"/>
          </w:tcPr>
          <w:p w:rsidR="001C7D44" w:rsidRPr="001C7D44" w:rsidRDefault="001C7D44" w:rsidP="0039308C">
            <w:pPr>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lastRenderedPageBreak/>
              <w:t>ÚV SR </w:t>
            </w:r>
          </w:p>
        </w:tc>
        <w:tc>
          <w:tcPr>
            <w:tcW w:w="1924" w:type="pct"/>
            <w:shd w:val="clear" w:color="auto" w:fill="auto"/>
          </w:tcPr>
          <w:p w:rsidR="001C7D44" w:rsidRPr="001C7D44" w:rsidRDefault="001C7D44" w:rsidP="0039308C">
            <w:pPr>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materiálu </w:t>
            </w:r>
          </w:p>
          <w:p w:rsidR="001C7D44" w:rsidRPr="001C7D44" w:rsidRDefault="001C7D44" w:rsidP="0039308C">
            <w:pPr>
              <w:spacing w:after="0" w:line="240" w:lineRule="auto"/>
              <w:rPr>
                <w:rFonts w:ascii="Times New Roman" w:hAnsi="Times New Roman" w:cs="Calibri"/>
                <w:sz w:val="20"/>
                <w:szCs w:val="20"/>
                <w:lang w:val="es-CO"/>
              </w:rPr>
            </w:pPr>
            <w:r w:rsidRPr="001C7D44">
              <w:rPr>
                <w:rFonts w:ascii="Times New Roman" w:hAnsi="Times New Roman" w:cs="Calibri"/>
                <w:sz w:val="20"/>
                <w:szCs w:val="20"/>
                <w:lang w:val="sk-SK"/>
              </w:rPr>
              <w:t>Kap. 5.1.4, s. 29 žiadame upraviť názov „Inovačná stratégia“ na „Výskumná a inovačná stratégia pre int</w:t>
            </w:r>
            <w:r w:rsidRPr="001C7D44">
              <w:rPr>
                <w:rFonts w:ascii="Times New Roman" w:hAnsi="Times New Roman" w:cs="Calibri"/>
                <w:sz w:val="20"/>
                <w:szCs w:val="20"/>
                <w:lang w:val="es-CO"/>
              </w:rPr>
              <w:t xml:space="preserve">eligentnú špecializáciu“. </w:t>
            </w:r>
            <w:r w:rsidRPr="001C7D44">
              <w:rPr>
                <w:rFonts w:ascii="Times New Roman" w:hAnsi="Times New Roman" w:cs="Calibri"/>
                <w:sz w:val="20"/>
                <w:szCs w:val="20"/>
                <w:lang w:val="es-CO"/>
              </w:rPr>
              <w:br/>
              <w:t xml:space="preserve">Odôvodnenie: </w:t>
            </w:r>
            <w:r w:rsidRPr="001C7D44">
              <w:rPr>
                <w:rFonts w:ascii="Times New Roman" w:hAnsi="Times New Roman" w:cs="Calibri"/>
                <w:sz w:val="20"/>
                <w:szCs w:val="20"/>
                <w:lang w:val="es-CO"/>
              </w:rPr>
              <w:br/>
              <w:t xml:space="preserve">Aktuálne v rámci prípravy fondov politiky súdržnosti 2014 – 2020 ako ex ante kondicionalita pre PD 2014-2020, ale s obecnou platnosťou, je v rámci EÚ špecifikovaný širší obsah a z neho vyplývajúce upravené pomenovanie. </w:t>
            </w:r>
            <w:r w:rsidRPr="001C7D44">
              <w:rPr>
                <w:rFonts w:ascii="Times New Roman" w:hAnsi="Times New Roman" w:cs="Calibri"/>
                <w:sz w:val="20"/>
                <w:szCs w:val="20"/>
                <w:lang w:val="es-CO"/>
              </w:rPr>
              <w:br/>
              <w:t> </w:t>
            </w:r>
          </w:p>
        </w:tc>
        <w:tc>
          <w:tcPr>
            <w:tcW w:w="262" w:type="pct"/>
            <w:shd w:val="clear" w:color="auto" w:fill="auto"/>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shd w:val="clear" w:color="auto" w:fill="auto"/>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shd w:val="clear" w:color="auto" w:fill="auto"/>
          </w:tcPr>
          <w:p w:rsidR="001C7D44" w:rsidRPr="001C7D44" w:rsidRDefault="001C7D44" w:rsidP="00F44669">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Názov bude upravený na „Stratégia inteligentnej špecializácie SR“ v súlade so zámerom vlády.</w:t>
            </w:r>
          </w:p>
        </w:tc>
      </w:tr>
      <w:tr w:rsidR="001C7D44" w:rsidRPr="006628D0" w:rsidTr="001C7D44">
        <w:trPr>
          <w:jc w:val="center"/>
        </w:trPr>
        <w:tc>
          <w:tcPr>
            <w:tcW w:w="557" w:type="pct"/>
            <w:shd w:val="clear" w:color="auto" w:fill="auto"/>
          </w:tcPr>
          <w:p w:rsidR="001C7D44" w:rsidRPr="001C7D44" w:rsidRDefault="001C7D44" w:rsidP="0039308C">
            <w:pPr>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ÚV SR </w:t>
            </w:r>
          </w:p>
        </w:tc>
        <w:tc>
          <w:tcPr>
            <w:tcW w:w="1924" w:type="pct"/>
            <w:shd w:val="clear" w:color="auto" w:fill="auto"/>
          </w:tcPr>
          <w:p w:rsidR="001C7D44" w:rsidRPr="001C7D44" w:rsidRDefault="001C7D44" w:rsidP="0039308C">
            <w:pPr>
              <w:spacing w:after="0" w:line="240" w:lineRule="auto"/>
              <w:rPr>
                <w:rFonts w:ascii="Times New Roman" w:hAnsi="Times New Roman" w:cs="Calibri"/>
                <w:b/>
                <w:iCs/>
                <w:sz w:val="20"/>
                <w:szCs w:val="20"/>
              </w:rPr>
            </w:pPr>
            <w:r w:rsidRPr="001C7D44">
              <w:rPr>
                <w:rFonts w:ascii="Times New Roman" w:hAnsi="Times New Roman" w:cs="Calibri"/>
                <w:b/>
                <w:iCs/>
                <w:sz w:val="20"/>
                <w:szCs w:val="20"/>
              </w:rPr>
              <w:t>materiálu </w:t>
            </w:r>
          </w:p>
          <w:p w:rsidR="001C7D44" w:rsidRPr="001C7D44" w:rsidRDefault="001C7D44" w:rsidP="0039308C">
            <w:pPr>
              <w:spacing w:after="0" w:line="240" w:lineRule="auto"/>
              <w:rPr>
                <w:rFonts w:ascii="Times New Roman" w:hAnsi="Times New Roman" w:cs="Calibri"/>
                <w:sz w:val="20"/>
                <w:szCs w:val="20"/>
              </w:rPr>
            </w:pPr>
            <w:r w:rsidRPr="001C7D44">
              <w:rPr>
                <w:rFonts w:ascii="Times New Roman" w:hAnsi="Times New Roman" w:cs="Calibri"/>
                <w:sz w:val="20"/>
                <w:szCs w:val="20"/>
              </w:rPr>
              <w:t xml:space="preserve">Kap. 5.3 Podnikateľské prostredie, s. 34, druhý odsek, prvá veta odporúčame doplniť: „Je preto nevyhnutné prijať opatrenia na zníženie a výrazné zjednodušenie administratívneho zaťaženia najmä daňovo-odvodového systému, uvoľnenie regulácie a zlepšenie informovanosti firiem.“ </w:t>
            </w:r>
            <w:r w:rsidRPr="001C7D44">
              <w:rPr>
                <w:rFonts w:ascii="Times New Roman" w:hAnsi="Times New Roman" w:cs="Calibri"/>
                <w:sz w:val="20"/>
                <w:szCs w:val="20"/>
              </w:rPr>
              <w:br/>
              <w:t xml:space="preserve">Odôvodnenie: </w:t>
            </w:r>
            <w:r w:rsidRPr="001C7D44">
              <w:rPr>
                <w:rFonts w:ascii="Times New Roman" w:hAnsi="Times New Roman" w:cs="Calibri"/>
                <w:sz w:val="20"/>
                <w:szCs w:val="20"/>
              </w:rPr>
              <w:br/>
              <w:t xml:space="preserve">Pre skvalitnenie podnikateľského prostredia považujeme za veľmi dôležité prijatie takých opatrení, ktoré preukázateľne zjednodušujú a znižujú administratívne zaťaženie najmä v daňovo-odvodovej oblasti. Jasné a stabilné podmienky v tejto oblasti budú priamym stimulom pri znižovaní nezamestnanosti s dopadom na sociálny systém. </w:t>
            </w:r>
            <w:r w:rsidRPr="001C7D44">
              <w:rPr>
                <w:rFonts w:ascii="Times New Roman" w:hAnsi="Times New Roman" w:cs="Calibri"/>
                <w:sz w:val="20"/>
                <w:szCs w:val="20"/>
              </w:rPr>
              <w:br/>
              <w:t> </w:t>
            </w:r>
          </w:p>
        </w:tc>
        <w:tc>
          <w:tcPr>
            <w:tcW w:w="262" w:type="pct"/>
            <w:shd w:val="clear" w:color="auto" w:fill="auto"/>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shd w:val="clear" w:color="auto" w:fill="auto"/>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N</w:t>
            </w:r>
          </w:p>
        </w:tc>
        <w:tc>
          <w:tcPr>
            <w:tcW w:w="1721" w:type="pct"/>
            <w:shd w:val="clear" w:color="auto" w:fill="auto"/>
          </w:tcPr>
          <w:p w:rsidR="001C7D44" w:rsidRPr="001C7D44" w:rsidRDefault="001C7D44" w:rsidP="00F44669">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Opatrenia na znižovanie administratívneho zaťaženia sa budú týkať všetkých oblastí, nie je preto dôvod špecificky vymenovať jednu z nich. Zlepšeniu regulácie sa venuje samostatný odsek v tej istej časti.</w:t>
            </w:r>
          </w:p>
        </w:tc>
      </w:tr>
      <w:tr w:rsidR="001C7D44" w:rsidRPr="001C7D44" w:rsidTr="001C7D44">
        <w:trPr>
          <w:jc w:val="center"/>
        </w:trPr>
        <w:tc>
          <w:tcPr>
            <w:tcW w:w="557" w:type="pct"/>
            <w:shd w:val="clear" w:color="auto" w:fill="auto"/>
          </w:tcPr>
          <w:p w:rsidR="001C7D44" w:rsidRPr="001C7D44" w:rsidRDefault="001C7D44" w:rsidP="0039308C">
            <w:pPr>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ÚV SR </w:t>
            </w:r>
          </w:p>
        </w:tc>
        <w:tc>
          <w:tcPr>
            <w:tcW w:w="1924" w:type="pct"/>
            <w:shd w:val="clear" w:color="auto" w:fill="auto"/>
          </w:tcPr>
          <w:p w:rsidR="001C7D44" w:rsidRPr="001C7D44" w:rsidRDefault="001C7D44" w:rsidP="0039308C">
            <w:pPr>
              <w:spacing w:after="0" w:line="240" w:lineRule="auto"/>
              <w:rPr>
                <w:rFonts w:ascii="Times New Roman" w:hAnsi="Times New Roman" w:cs="Calibri"/>
                <w:b/>
                <w:iCs/>
                <w:sz w:val="20"/>
                <w:szCs w:val="20"/>
              </w:rPr>
            </w:pPr>
            <w:r w:rsidRPr="001C7D44">
              <w:rPr>
                <w:rFonts w:ascii="Times New Roman" w:hAnsi="Times New Roman" w:cs="Calibri"/>
                <w:b/>
                <w:iCs/>
                <w:sz w:val="20"/>
                <w:szCs w:val="20"/>
              </w:rPr>
              <w:t>materiálu </w:t>
            </w:r>
          </w:p>
          <w:p w:rsidR="001C7D44" w:rsidRPr="001C7D44" w:rsidRDefault="001C7D44" w:rsidP="0039308C">
            <w:pPr>
              <w:spacing w:after="0" w:line="240" w:lineRule="auto"/>
              <w:rPr>
                <w:rFonts w:ascii="Times New Roman" w:hAnsi="Times New Roman" w:cs="Calibri"/>
                <w:sz w:val="20"/>
                <w:szCs w:val="20"/>
              </w:rPr>
            </w:pPr>
            <w:r w:rsidRPr="001C7D44">
              <w:rPr>
                <w:rFonts w:ascii="Times New Roman" w:hAnsi="Times New Roman" w:cs="Calibri"/>
                <w:sz w:val="20"/>
                <w:szCs w:val="20"/>
              </w:rPr>
              <w:lastRenderedPageBreak/>
              <w:t xml:space="preserve">Kap. 5.3, s. 35, druhý odsek odporúčame doplniť o nasledovný text: „Je dôležité sústrediť pozornosť aj na prijatie takých krokov, ktoré budú smerovať k väčšej stabilite daňovej a sociálno-odvodovej politiky. Časté zmeny a veľká administratívna zaťaž sa negatívne odrážajú na stimulovaní a motivovaní podnikateľského prostredia pri tvorbe nových pracovných miest a príchode nových investorov.“ </w:t>
            </w:r>
            <w:r w:rsidRPr="001C7D44">
              <w:rPr>
                <w:rFonts w:ascii="Times New Roman" w:hAnsi="Times New Roman" w:cs="Calibri"/>
                <w:sz w:val="20"/>
                <w:szCs w:val="20"/>
              </w:rPr>
              <w:br/>
              <w:t xml:space="preserve">Odôvodnenie: </w:t>
            </w:r>
            <w:r w:rsidRPr="001C7D44">
              <w:rPr>
                <w:rFonts w:ascii="Times New Roman" w:hAnsi="Times New Roman" w:cs="Calibri"/>
                <w:sz w:val="20"/>
                <w:szCs w:val="20"/>
              </w:rPr>
              <w:br/>
              <w:t xml:space="preserve">Rovnaké ako v predchádzajúcom bode ku kap. 5.3. </w:t>
            </w:r>
            <w:r w:rsidRPr="001C7D44">
              <w:rPr>
                <w:rFonts w:ascii="Times New Roman" w:hAnsi="Times New Roman" w:cs="Calibri"/>
                <w:sz w:val="20"/>
                <w:szCs w:val="20"/>
              </w:rPr>
              <w:br/>
              <w:t> </w:t>
            </w:r>
          </w:p>
        </w:tc>
        <w:tc>
          <w:tcPr>
            <w:tcW w:w="262" w:type="pct"/>
            <w:shd w:val="clear" w:color="auto" w:fill="auto"/>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lastRenderedPageBreak/>
              <w:t>O </w:t>
            </w:r>
          </w:p>
        </w:tc>
        <w:tc>
          <w:tcPr>
            <w:tcW w:w="536" w:type="pct"/>
            <w:shd w:val="clear" w:color="auto" w:fill="auto"/>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N</w:t>
            </w:r>
          </w:p>
        </w:tc>
        <w:tc>
          <w:tcPr>
            <w:tcW w:w="1721" w:type="pct"/>
            <w:shd w:val="clear" w:color="auto" w:fill="auto"/>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39308C">
            <w:pPr>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lastRenderedPageBreak/>
              <w:t>ÚV SR </w:t>
            </w:r>
          </w:p>
        </w:tc>
        <w:tc>
          <w:tcPr>
            <w:tcW w:w="1924" w:type="pct"/>
          </w:tcPr>
          <w:p w:rsidR="001C7D44" w:rsidRPr="001C7D44" w:rsidRDefault="001C7D44" w:rsidP="0039308C">
            <w:pPr>
              <w:spacing w:after="0" w:line="240" w:lineRule="auto"/>
              <w:rPr>
                <w:rFonts w:ascii="Times New Roman" w:hAnsi="Times New Roman" w:cs="Calibri"/>
                <w:b/>
                <w:iCs/>
                <w:sz w:val="20"/>
                <w:szCs w:val="20"/>
              </w:rPr>
            </w:pPr>
            <w:r w:rsidRPr="001C7D44">
              <w:rPr>
                <w:rFonts w:ascii="Times New Roman" w:hAnsi="Times New Roman" w:cs="Calibri"/>
                <w:b/>
                <w:iCs/>
                <w:sz w:val="20"/>
                <w:szCs w:val="20"/>
              </w:rPr>
              <w:t>materiálu </w:t>
            </w:r>
          </w:p>
          <w:p w:rsidR="001C7D44" w:rsidRPr="001C7D44" w:rsidRDefault="001C7D44" w:rsidP="0039308C">
            <w:pPr>
              <w:spacing w:after="0" w:line="240" w:lineRule="auto"/>
              <w:rPr>
                <w:rFonts w:ascii="Times New Roman" w:hAnsi="Times New Roman" w:cs="Calibri"/>
                <w:sz w:val="20"/>
                <w:szCs w:val="20"/>
              </w:rPr>
            </w:pPr>
            <w:r w:rsidRPr="001C7D44">
              <w:rPr>
                <w:rFonts w:ascii="Times New Roman" w:hAnsi="Times New Roman" w:cs="Calibri"/>
                <w:sz w:val="20"/>
                <w:szCs w:val="20"/>
              </w:rPr>
              <w:t xml:space="preserve">Kap. 5.3, s. 36 v časti Transparentnosť podnikateľského prostredia v druhom odseku v prvej vete žiadame vypustiť slovo „zváženie“. </w:t>
            </w:r>
            <w:r w:rsidRPr="001C7D44">
              <w:rPr>
                <w:rFonts w:ascii="Times New Roman" w:hAnsi="Times New Roman" w:cs="Calibri"/>
                <w:sz w:val="20"/>
                <w:szCs w:val="20"/>
              </w:rPr>
              <w:br/>
              <w:t xml:space="preserve">Odôvodnenie: </w:t>
            </w:r>
            <w:r w:rsidRPr="001C7D44">
              <w:rPr>
                <w:rFonts w:ascii="Times New Roman" w:hAnsi="Times New Roman" w:cs="Calibri"/>
                <w:sz w:val="20"/>
                <w:szCs w:val="20"/>
              </w:rPr>
              <w:br/>
              <w:t xml:space="preserve">Zavedenie registra diskvalifikovaných osôb vítame a považujeme za dôležité. V nadväznosti na schválenie materiálu o stave podnikateľského prostredia vládou SR dňa 3.4.2013, podľa ktorého má minister spravodlivosti úlohu do 31.12.2014 zabezpečiť zriadenie insolvenčného registra, treba textáciu upraviť. </w:t>
            </w:r>
            <w:r w:rsidRPr="001C7D44">
              <w:rPr>
                <w:rFonts w:ascii="Times New Roman" w:hAnsi="Times New Roman" w:cs="Calibri"/>
                <w:sz w:val="20"/>
                <w:szCs w:val="20"/>
              </w:rPr>
              <w:br/>
              <w:t>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shd w:val="clear" w:color="auto" w:fill="auto"/>
          </w:tcPr>
          <w:p w:rsidR="001C7D44" w:rsidRPr="001C7D44" w:rsidRDefault="001C7D44" w:rsidP="0039308C">
            <w:pPr>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ÚV SR </w:t>
            </w:r>
          </w:p>
        </w:tc>
        <w:tc>
          <w:tcPr>
            <w:tcW w:w="1924" w:type="pct"/>
            <w:shd w:val="clear" w:color="auto" w:fill="auto"/>
          </w:tcPr>
          <w:p w:rsidR="001C7D44" w:rsidRPr="001C7D44" w:rsidRDefault="001C7D44" w:rsidP="0039308C">
            <w:pPr>
              <w:spacing w:after="0" w:line="240" w:lineRule="auto"/>
              <w:rPr>
                <w:rFonts w:ascii="Times New Roman" w:hAnsi="Times New Roman" w:cs="Calibri"/>
                <w:b/>
                <w:iCs/>
                <w:sz w:val="20"/>
                <w:szCs w:val="20"/>
              </w:rPr>
            </w:pPr>
            <w:r w:rsidRPr="001C7D44">
              <w:rPr>
                <w:rFonts w:ascii="Times New Roman" w:hAnsi="Times New Roman" w:cs="Calibri"/>
                <w:b/>
                <w:iCs/>
                <w:sz w:val="20"/>
                <w:szCs w:val="20"/>
              </w:rPr>
              <w:t>materiálu </w:t>
            </w:r>
          </w:p>
          <w:p w:rsidR="001C7D44" w:rsidRPr="001C7D44" w:rsidRDefault="001C7D44" w:rsidP="0039308C">
            <w:pPr>
              <w:spacing w:after="0" w:line="240" w:lineRule="auto"/>
              <w:rPr>
                <w:rFonts w:ascii="Times New Roman" w:hAnsi="Times New Roman" w:cs="Calibri"/>
                <w:sz w:val="20"/>
                <w:szCs w:val="20"/>
              </w:rPr>
            </w:pPr>
            <w:r w:rsidRPr="001C7D44">
              <w:rPr>
                <w:rFonts w:ascii="Times New Roman" w:hAnsi="Times New Roman" w:cs="Calibri"/>
                <w:sz w:val="20"/>
                <w:szCs w:val="20"/>
              </w:rPr>
              <w:t xml:space="preserve">Kap. 6, s.48 - odporúčame preformulovať časť kapitoly o politike súdržnosti v programovom období 2014 – 2020. </w:t>
            </w:r>
            <w:r w:rsidRPr="001C7D44">
              <w:rPr>
                <w:rFonts w:ascii="Times New Roman" w:hAnsi="Times New Roman" w:cs="Calibri"/>
                <w:sz w:val="20"/>
                <w:szCs w:val="20"/>
              </w:rPr>
              <w:br/>
              <w:t xml:space="preserve">Odôvodnenie: </w:t>
            </w:r>
            <w:r w:rsidRPr="001C7D44">
              <w:rPr>
                <w:rFonts w:ascii="Times New Roman" w:hAnsi="Times New Roman" w:cs="Calibri"/>
                <w:sz w:val="20"/>
                <w:szCs w:val="20"/>
              </w:rPr>
              <w:br/>
              <w:t xml:space="preserve">Selektívne vybrané nové prvky, ktoré majú prispieť k plneniu rozpočtu pre Európu 2020 ako stratégiu inteligentného, udržateľného a inkluzívneho rastu, necharakterizujú komplexnosť zmeneného prístupu a nezahŕňajú ani hlavné princípy programovania obsiahnuté v Návrhu základných princípov na prípravu Partnerskej dohody Slovenskej republiky na programové obdobie 2014 – 2020 schválenom uznesením vlády 657/2012 dňa 28.11.2012. </w:t>
            </w:r>
            <w:r w:rsidRPr="001C7D44">
              <w:rPr>
                <w:rFonts w:ascii="Times New Roman" w:hAnsi="Times New Roman" w:cs="Calibri"/>
                <w:sz w:val="20"/>
                <w:szCs w:val="20"/>
              </w:rPr>
              <w:br/>
              <w:t> </w:t>
            </w:r>
          </w:p>
        </w:tc>
        <w:tc>
          <w:tcPr>
            <w:tcW w:w="262" w:type="pct"/>
            <w:shd w:val="clear" w:color="auto" w:fill="auto"/>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Z </w:t>
            </w:r>
          </w:p>
        </w:tc>
        <w:tc>
          <w:tcPr>
            <w:tcW w:w="536" w:type="pct"/>
            <w:shd w:val="clear" w:color="auto" w:fill="auto"/>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shd w:val="clear" w:color="auto" w:fill="auto"/>
          </w:tcPr>
          <w:p w:rsidR="001C7D44" w:rsidRPr="001C7D44" w:rsidRDefault="001C7D44" w:rsidP="00F44669">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Text bude zosúladený s návrhom Partnerskej dohody.</w:t>
            </w:r>
          </w:p>
        </w:tc>
      </w:tr>
      <w:tr w:rsidR="001C7D44" w:rsidRPr="001C7D44" w:rsidTr="001C7D44">
        <w:trPr>
          <w:jc w:val="center"/>
        </w:trPr>
        <w:tc>
          <w:tcPr>
            <w:tcW w:w="557" w:type="pct"/>
            <w:shd w:val="clear" w:color="auto" w:fill="auto"/>
          </w:tcPr>
          <w:p w:rsidR="001C7D44" w:rsidRPr="001C7D44" w:rsidRDefault="001C7D44" w:rsidP="0039308C">
            <w:pPr>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ÚV SR </w:t>
            </w:r>
          </w:p>
        </w:tc>
        <w:tc>
          <w:tcPr>
            <w:tcW w:w="1924" w:type="pct"/>
            <w:shd w:val="clear" w:color="auto" w:fill="auto"/>
          </w:tcPr>
          <w:p w:rsidR="001C7D44" w:rsidRPr="001C7D44" w:rsidRDefault="001C7D44" w:rsidP="0039308C">
            <w:pPr>
              <w:spacing w:after="0" w:line="240" w:lineRule="auto"/>
              <w:rPr>
                <w:rFonts w:ascii="Times New Roman" w:hAnsi="Times New Roman" w:cs="Calibri"/>
                <w:b/>
                <w:iCs/>
                <w:sz w:val="20"/>
                <w:szCs w:val="20"/>
              </w:rPr>
            </w:pPr>
            <w:r w:rsidRPr="001C7D44">
              <w:rPr>
                <w:rFonts w:ascii="Times New Roman" w:hAnsi="Times New Roman" w:cs="Calibri"/>
                <w:b/>
                <w:iCs/>
                <w:sz w:val="20"/>
                <w:szCs w:val="20"/>
              </w:rPr>
              <w:t>materiálu </w:t>
            </w:r>
          </w:p>
          <w:p w:rsidR="001C7D44" w:rsidRPr="001C7D44" w:rsidRDefault="001C7D44" w:rsidP="0039308C">
            <w:pPr>
              <w:spacing w:after="0" w:line="240" w:lineRule="auto"/>
              <w:rPr>
                <w:rFonts w:ascii="Times New Roman" w:hAnsi="Times New Roman" w:cs="Calibri"/>
                <w:sz w:val="20"/>
                <w:szCs w:val="20"/>
              </w:rPr>
            </w:pPr>
            <w:r w:rsidRPr="001C7D44">
              <w:rPr>
                <w:rFonts w:ascii="Times New Roman" w:hAnsi="Times New Roman" w:cs="Calibri"/>
                <w:sz w:val="20"/>
                <w:szCs w:val="20"/>
              </w:rPr>
              <w:t xml:space="preserve">Kap. 6, s. 48 - žiadame o prehodnotenie tretej priority politiky súdržnosti pre oblasť podpory „veda, výskum a </w:t>
            </w:r>
            <w:r w:rsidRPr="001C7D44">
              <w:rPr>
                <w:rFonts w:ascii="Times New Roman" w:hAnsi="Times New Roman" w:cs="Calibri"/>
                <w:sz w:val="20"/>
                <w:szCs w:val="20"/>
              </w:rPr>
              <w:lastRenderedPageBreak/>
              <w:t xml:space="preserve">inovácie s dôrazom na zelený rast“ na „veda, výskum a inovácie s dôrazom na podporu hospodárskeho rastu pre zabezpečení efektívneho využitia zdrojov“. </w:t>
            </w:r>
            <w:r w:rsidRPr="001C7D44">
              <w:rPr>
                <w:rFonts w:ascii="Times New Roman" w:hAnsi="Times New Roman" w:cs="Calibri"/>
                <w:sz w:val="20"/>
                <w:szCs w:val="20"/>
              </w:rPr>
              <w:br/>
              <w:t xml:space="preserve">Odôvodnenie: </w:t>
            </w:r>
            <w:r w:rsidRPr="001C7D44">
              <w:rPr>
                <w:rFonts w:ascii="Times New Roman" w:hAnsi="Times New Roman" w:cs="Calibri"/>
                <w:sz w:val="20"/>
                <w:szCs w:val="20"/>
              </w:rPr>
              <w:br/>
              <w:t xml:space="preserve">Dogmatické trvanie na nastavení takýchto priorít neodráža strategické dokumenty SR, voči Národnej stratégii regionálneho rozvoja SR boli v predchádzajúcich NPR SR zmenené bez diskusie a nie sú ani v súlade s Pozičným dokumentom k vypracovaniu Partnerskej dohody a programov na Slovensku na roky 2014-2020, v ktorom EK definuje priority pre financovanie (Podnikateľské prostredie priaznivé pre inovácie, Infraštruktúra pre hospodársky rast a tvorbu pracovných miest, Rast ľudského kapitálu a zlepšenie účasti na pracovnom trhu, Udržateľné a efektívne využívanie prírodných zdrojov, Moderná a odborná verejná správa). </w:t>
            </w:r>
            <w:r w:rsidRPr="001C7D44">
              <w:rPr>
                <w:rFonts w:ascii="Times New Roman" w:hAnsi="Times New Roman" w:cs="Calibri"/>
                <w:sz w:val="20"/>
                <w:szCs w:val="20"/>
              </w:rPr>
              <w:br/>
              <w:t> </w:t>
            </w:r>
          </w:p>
        </w:tc>
        <w:tc>
          <w:tcPr>
            <w:tcW w:w="262" w:type="pct"/>
            <w:shd w:val="clear" w:color="auto" w:fill="auto"/>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lastRenderedPageBreak/>
              <w:t>Z </w:t>
            </w:r>
          </w:p>
        </w:tc>
        <w:tc>
          <w:tcPr>
            <w:tcW w:w="536" w:type="pct"/>
            <w:shd w:val="clear" w:color="auto" w:fill="auto"/>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shd w:val="clear" w:color="auto" w:fill="auto"/>
          </w:tcPr>
          <w:p w:rsidR="001C7D44" w:rsidRPr="001C7D44" w:rsidRDefault="001C7D44" w:rsidP="00F44669">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Text bude zosúladený s návrhom Partnerskej dohody</w:t>
            </w:r>
          </w:p>
        </w:tc>
      </w:tr>
      <w:tr w:rsidR="001C7D44" w:rsidRPr="001C7D44" w:rsidTr="001C7D44">
        <w:trPr>
          <w:jc w:val="center"/>
        </w:trPr>
        <w:tc>
          <w:tcPr>
            <w:tcW w:w="557" w:type="pct"/>
            <w:shd w:val="clear" w:color="auto" w:fill="auto"/>
          </w:tcPr>
          <w:p w:rsidR="001C7D44" w:rsidRPr="001C7D44" w:rsidRDefault="001C7D44" w:rsidP="0039308C">
            <w:pPr>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lastRenderedPageBreak/>
              <w:t>ÚV SR </w:t>
            </w:r>
          </w:p>
        </w:tc>
        <w:tc>
          <w:tcPr>
            <w:tcW w:w="1924" w:type="pct"/>
            <w:shd w:val="clear" w:color="auto" w:fill="auto"/>
          </w:tcPr>
          <w:p w:rsidR="001C7D44" w:rsidRPr="001C7D44" w:rsidRDefault="001C7D44" w:rsidP="0039308C">
            <w:pPr>
              <w:spacing w:after="0" w:line="240" w:lineRule="auto"/>
              <w:rPr>
                <w:rFonts w:ascii="Times New Roman" w:hAnsi="Times New Roman" w:cs="Calibri"/>
                <w:b/>
                <w:iCs/>
                <w:sz w:val="20"/>
                <w:szCs w:val="20"/>
              </w:rPr>
            </w:pPr>
            <w:r w:rsidRPr="001C7D44">
              <w:rPr>
                <w:rFonts w:ascii="Times New Roman" w:hAnsi="Times New Roman" w:cs="Calibri"/>
                <w:b/>
                <w:iCs/>
                <w:sz w:val="20"/>
                <w:szCs w:val="20"/>
              </w:rPr>
              <w:t>materiálu </w:t>
            </w:r>
          </w:p>
          <w:p w:rsidR="001C7D44" w:rsidRPr="001C7D44" w:rsidRDefault="001C7D44" w:rsidP="0039308C">
            <w:pPr>
              <w:spacing w:after="0" w:line="240" w:lineRule="auto"/>
              <w:rPr>
                <w:rFonts w:ascii="Times New Roman" w:hAnsi="Times New Roman" w:cs="Calibri"/>
                <w:sz w:val="20"/>
                <w:szCs w:val="20"/>
              </w:rPr>
            </w:pPr>
            <w:r w:rsidRPr="001C7D44">
              <w:rPr>
                <w:rFonts w:ascii="Times New Roman" w:hAnsi="Times New Roman" w:cs="Calibri"/>
                <w:sz w:val="20"/>
                <w:szCs w:val="20"/>
              </w:rPr>
              <w:t xml:space="preserve">Kap. 6, s. 49 – odporúčame preformulovať text: </w:t>
            </w:r>
            <w:r w:rsidRPr="001C7D44">
              <w:rPr>
                <w:rFonts w:ascii="Times New Roman" w:hAnsi="Times New Roman" w:cs="Calibri"/>
                <w:sz w:val="20"/>
                <w:szCs w:val="20"/>
              </w:rPr>
              <w:br/>
              <w:t xml:space="preserve">„Uvedené tematické indikatívne oblasti podpory z fondov EÚ, ktoré si Slovenská republika stanovila, sa z väčšej časti zhodujú s požiadavkami Európskej komisie na oblasti podpory z fondov EÚ v rokoch 2014 – 2020. </w:t>
            </w:r>
            <w:r w:rsidRPr="001C7D44">
              <w:rPr>
                <w:rFonts w:ascii="Times New Roman" w:hAnsi="Times New Roman" w:cs="Calibri"/>
                <w:sz w:val="20"/>
                <w:szCs w:val="20"/>
              </w:rPr>
              <w:br/>
              <w:t xml:space="preserve">Európska komisia však identifikovala oblasti podpory, ktoré už ďalej neodporúča financovať z prostriedkov EÚ: všeobecná školská infraštruktúra, infraštruktúra v zdravotníctve, miestne komunikácie, údržba ciest, verejné osvetlenie, komerčné zariadenia cestovného ruchu (hotely, penzióny, aquaparky atď.). Oprávnenosť podpory pre niektoré z týchto oblastí bude preto predmetom ďalších rokovaní medzi Európskou komisiou a Slovenskou republikou. V súčasnosti už prebiehajú neformálne vyjednávania s Európskou komisiou k jednotlivým prioritným oblastiam.“ </w:t>
            </w:r>
            <w:r w:rsidRPr="001C7D44">
              <w:rPr>
                <w:rFonts w:ascii="Times New Roman" w:hAnsi="Times New Roman" w:cs="Calibri"/>
                <w:sz w:val="20"/>
                <w:szCs w:val="20"/>
              </w:rPr>
              <w:br/>
              <w:t xml:space="preserve">Odôvodnenie: </w:t>
            </w:r>
            <w:r w:rsidRPr="001C7D44">
              <w:rPr>
                <w:rFonts w:ascii="Times New Roman" w:hAnsi="Times New Roman" w:cs="Calibri"/>
                <w:sz w:val="20"/>
                <w:szCs w:val="20"/>
              </w:rPr>
              <w:br/>
              <w:t xml:space="preserve">V oblasti lokálnej, regionálnej či národnej občianskej infraštruktúry alebo miestnej dopravnej infraštruktúry nie je zhoda EÚ požiadaviek s prioritami SR, text sa musí v tomto zmysle spresniť. </w:t>
            </w:r>
            <w:r w:rsidRPr="001C7D44">
              <w:rPr>
                <w:rFonts w:ascii="Times New Roman" w:hAnsi="Times New Roman" w:cs="Calibri"/>
                <w:sz w:val="20"/>
                <w:szCs w:val="20"/>
              </w:rPr>
              <w:br/>
              <w:t> </w:t>
            </w:r>
          </w:p>
        </w:tc>
        <w:tc>
          <w:tcPr>
            <w:tcW w:w="262" w:type="pct"/>
            <w:shd w:val="clear" w:color="auto" w:fill="auto"/>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Z </w:t>
            </w:r>
          </w:p>
        </w:tc>
        <w:tc>
          <w:tcPr>
            <w:tcW w:w="536" w:type="pct"/>
            <w:shd w:val="clear" w:color="auto" w:fill="auto"/>
            <w:vAlign w:val="center"/>
          </w:tcPr>
          <w:p w:rsidR="001C7D44" w:rsidRPr="001C7D44" w:rsidRDefault="001C7D44" w:rsidP="00DA0EE4">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shd w:val="clear" w:color="auto" w:fill="auto"/>
          </w:tcPr>
          <w:p w:rsidR="001C7D44" w:rsidRPr="001C7D44" w:rsidRDefault="001C7D44" w:rsidP="00DA0EE4">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Text bude zosúladený s návrhom Partnerskej dohody</w:t>
            </w:r>
          </w:p>
        </w:tc>
      </w:tr>
      <w:tr w:rsidR="001C7D44" w:rsidRPr="001C7D44" w:rsidTr="001C7D44">
        <w:trPr>
          <w:jc w:val="center"/>
        </w:trPr>
        <w:tc>
          <w:tcPr>
            <w:tcW w:w="557" w:type="pct"/>
          </w:tcPr>
          <w:p w:rsidR="001C7D44" w:rsidRPr="001C7D44" w:rsidRDefault="001C7D44" w:rsidP="0039308C">
            <w:pPr>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lastRenderedPageBreak/>
              <w:t>ÚV SR </w:t>
            </w:r>
          </w:p>
        </w:tc>
        <w:tc>
          <w:tcPr>
            <w:tcW w:w="1924" w:type="pct"/>
          </w:tcPr>
          <w:p w:rsidR="001C7D44" w:rsidRPr="001C7D44" w:rsidRDefault="001C7D44" w:rsidP="0039308C">
            <w:pPr>
              <w:spacing w:after="0" w:line="240" w:lineRule="auto"/>
              <w:rPr>
                <w:rFonts w:ascii="Times New Roman" w:hAnsi="Times New Roman" w:cs="Calibri"/>
                <w:b/>
                <w:iCs/>
                <w:sz w:val="20"/>
                <w:szCs w:val="20"/>
              </w:rPr>
            </w:pPr>
            <w:r w:rsidRPr="001C7D44">
              <w:rPr>
                <w:rFonts w:ascii="Times New Roman" w:hAnsi="Times New Roman" w:cs="Calibri"/>
                <w:b/>
                <w:iCs/>
                <w:sz w:val="20"/>
                <w:szCs w:val="20"/>
              </w:rPr>
              <w:t>materiálu </w:t>
            </w:r>
          </w:p>
          <w:p w:rsidR="001C7D44" w:rsidRPr="001C7D44" w:rsidRDefault="001C7D44" w:rsidP="0039308C">
            <w:pPr>
              <w:spacing w:after="0" w:line="240" w:lineRule="auto"/>
              <w:rPr>
                <w:rFonts w:ascii="Times New Roman" w:hAnsi="Times New Roman" w:cs="Calibri"/>
                <w:sz w:val="20"/>
                <w:szCs w:val="20"/>
              </w:rPr>
            </w:pPr>
            <w:r w:rsidRPr="001C7D44">
              <w:rPr>
                <w:rFonts w:ascii="Times New Roman" w:hAnsi="Times New Roman" w:cs="Calibri"/>
                <w:sz w:val="20"/>
                <w:szCs w:val="20"/>
              </w:rPr>
              <w:t xml:space="preserve">Kap. 6, s. 49 – v uplynulom roku .... zameral na prípravu PD odporúčam preformulovať: v uplynulom období .... zameral na vytváranie predpokladov pre úspešné využitie ŠF a KF obdobia 2007 – 2013 a na prípravu PD..... </w:t>
            </w:r>
            <w:r w:rsidRPr="001C7D44">
              <w:rPr>
                <w:rFonts w:ascii="Times New Roman" w:hAnsi="Times New Roman" w:cs="Calibri"/>
                <w:sz w:val="20"/>
                <w:szCs w:val="20"/>
              </w:rPr>
              <w:br/>
              <w:t xml:space="preserve">Odôvodnenie: </w:t>
            </w:r>
            <w:r w:rsidRPr="001C7D44">
              <w:rPr>
                <w:rFonts w:ascii="Times New Roman" w:hAnsi="Times New Roman" w:cs="Calibri"/>
                <w:sz w:val="20"/>
                <w:szCs w:val="20"/>
              </w:rPr>
              <w:br/>
              <w:t xml:space="preserve">Významné doplnenie textu. </w:t>
            </w:r>
            <w:r w:rsidRPr="001C7D44">
              <w:rPr>
                <w:rFonts w:ascii="Times New Roman" w:hAnsi="Times New Roman" w:cs="Calibri"/>
                <w:sz w:val="20"/>
                <w:szCs w:val="20"/>
              </w:rPr>
              <w:br/>
              <w:t>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shd w:val="clear" w:color="auto" w:fill="auto"/>
          </w:tcPr>
          <w:p w:rsidR="001C7D44" w:rsidRPr="001C7D44" w:rsidRDefault="001C7D44" w:rsidP="0039308C">
            <w:pPr>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ÚV SR </w:t>
            </w:r>
          </w:p>
        </w:tc>
        <w:tc>
          <w:tcPr>
            <w:tcW w:w="1924" w:type="pct"/>
            <w:shd w:val="clear" w:color="auto" w:fill="auto"/>
          </w:tcPr>
          <w:p w:rsidR="001C7D44" w:rsidRPr="001C7D44" w:rsidRDefault="001C7D44" w:rsidP="0039308C">
            <w:pPr>
              <w:spacing w:after="0" w:line="240" w:lineRule="auto"/>
              <w:rPr>
                <w:rFonts w:ascii="Times New Roman" w:hAnsi="Times New Roman" w:cs="Calibri"/>
                <w:b/>
                <w:iCs/>
                <w:sz w:val="20"/>
                <w:szCs w:val="20"/>
              </w:rPr>
            </w:pPr>
            <w:r w:rsidRPr="001C7D44">
              <w:rPr>
                <w:rFonts w:ascii="Times New Roman" w:hAnsi="Times New Roman" w:cs="Calibri"/>
                <w:b/>
                <w:iCs/>
                <w:sz w:val="20"/>
                <w:szCs w:val="20"/>
              </w:rPr>
              <w:t>materiálu </w:t>
            </w:r>
          </w:p>
          <w:p w:rsidR="001C7D44" w:rsidRPr="001C7D44" w:rsidRDefault="001C7D44" w:rsidP="0039308C">
            <w:pPr>
              <w:spacing w:after="0" w:line="240" w:lineRule="auto"/>
              <w:rPr>
                <w:rFonts w:ascii="Times New Roman" w:hAnsi="Times New Roman" w:cs="Calibri"/>
                <w:sz w:val="20"/>
                <w:szCs w:val="20"/>
              </w:rPr>
            </w:pPr>
            <w:r w:rsidRPr="001C7D44">
              <w:rPr>
                <w:rFonts w:ascii="Times New Roman" w:hAnsi="Times New Roman" w:cs="Calibri"/>
                <w:sz w:val="20"/>
                <w:szCs w:val="20"/>
              </w:rPr>
              <w:t xml:space="preserve">Kap. 6, s. 50 – splnomocnenci preformulovať, vylúčiť prvú vetu, doplniť splnomocnenca pre občiansku spoločnosť: </w:t>
            </w:r>
            <w:r w:rsidRPr="001C7D44">
              <w:rPr>
                <w:rFonts w:ascii="Times New Roman" w:hAnsi="Times New Roman" w:cs="Calibri"/>
                <w:sz w:val="20"/>
                <w:szCs w:val="20"/>
              </w:rPr>
              <w:br/>
              <w:t xml:space="preserve">Pre niektoré kľúčové agendy týkajúce sa viacerých ústredných orgánov štátnej správy bol zriadený post splnomocnenca vlády. Splnomocnenec vlády pre vedomostnú ekonomiku koordinuje tvorbu a realizáciu politík orgánov verejnej správy, ktoré vplývajú na celkový rozvoj vedomostnej ekonomiky. Splnomocnenec vlády pre rómske komunity navrhuje, koordinuje a kontroluje činnosti smerujúce k riešeniu problémov rómskej menšiny a po odsúhlasení vládou SR realizuje systémové riešenia na dosiahnutie rovnoprávneho postavenia občanov patriacich k rómskej menšine v spoločnosti. Splnomocnenec vlády pre občiansku spoločnosť napomáha rozvoj efektívnej komunikácie medzi verejným sektorom a mimovládnym neziskovým sektorom a ďalšími segmentmi občianskej spoločnosti. </w:t>
            </w:r>
            <w:r w:rsidRPr="001C7D44">
              <w:rPr>
                <w:rFonts w:ascii="Times New Roman" w:hAnsi="Times New Roman" w:cs="Calibri"/>
                <w:sz w:val="20"/>
                <w:szCs w:val="20"/>
              </w:rPr>
              <w:br/>
              <w:t xml:space="preserve">Odôvodnenie: </w:t>
            </w:r>
            <w:r w:rsidRPr="001C7D44">
              <w:rPr>
                <w:rFonts w:ascii="Times New Roman" w:hAnsi="Times New Roman" w:cs="Calibri"/>
                <w:sz w:val="20"/>
                <w:szCs w:val="20"/>
              </w:rPr>
              <w:br/>
              <w:t xml:space="preserve">V dnešnej dobe je už ťažko nájsť oblasť, ktorá by mohla existovať sama o sebe bez prelínania s niektorou inou oblasťou, čiže podľa zdôvodnenia v návrhu NPR SR 2013 by malo byť oveľa viac splnomocnencov vlády: preto navrhujeme vylúčiť prvú vetu textu. Splnomocnenec pre rozvoj občianskej spoločnosti zastrešuje neziskový sektor a občiansku spoločnosť, ktoré by mali byť aktívnymi účastníkmi prípravy a implementácie opatrení, preto považujeme za potrebné jeho doplnenie. </w:t>
            </w:r>
            <w:r w:rsidRPr="001C7D44">
              <w:rPr>
                <w:rFonts w:ascii="Times New Roman" w:hAnsi="Times New Roman" w:cs="Calibri"/>
                <w:sz w:val="20"/>
                <w:szCs w:val="20"/>
              </w:rPr>
              <w:br/>
              <w:t> </w:t>
            </w:r>
          </w:p>
        </w:tc>
        <w:tc>
          <w:tcPr>
            <w:tcW w:w="262" w:type="pct"/>
            <w:shd w:val="clear" w:color="auto" w:fill="auto"/>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shd w:val="clear" w:color="auto" w:fill="auto"/>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shd w:val="clear" w:color="auto" w:fill="auto"/>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6628D0" w:rsidTr="001C7D44">
        <w:trPr>
          <w:jc w:val="center"/>
        </w:trPr>
        <w:tc>
          <w:tcPr>
            <w:tcW w:w="557" w:type="pct"/>
            <w:shd w:val="clear" w:color="auto" w:fill="auto"/>
          </w:tcPr>
          <w:p w:rsidR="001C7D44" w:rsidRPr="00440B3F" w:rsidRDefault="001C7D44" w:rsidP="0039308C">
            <w:pPr>
              <w:spacing w:after="0" w:line="240" w:lineRule="auto"/>
              <w:jc w:val="center"/>
              <w:rPr>
                <w:rFonts w:ascii="Times New Roman" w:hAnsi="Times New Roman" w:cs="Calibri"/>
                <w:b/>
                <w:sz w:val="20"/>
                <w:szCs w:val="20"/>
              </w:rPr>
            </w:pPr>
            <w:r w:rsidRPr="00440B3F">
              <w:rPr>
                <w:rFonts w:ascii="Times New Roman" w:hAnsi="Times New Roman" w:cs="Calibri"/>
                <w:b/>
                <w:sz w:val="20"/>
                <w:szCs w:val="20"/>
              </w:rPr>
              <w:t>ÚV SR </w:t>
            </w:r>
          </w:p>
        </w:tc>
        <w:tc>
          <w:tcPr>
            <w:tcW w:w="1924" w:type="pct"/>
            <w:shd w:val="clear" w:color="auto" w:fill="auto"/>
          </w:tcPr>
          <w:p w:rsidR="001C7D44" w:rsidRPr="00440B3F" w:rsidRDefault="001C7D44" w:rsidP="0039308C">
            <w:pPr>
              <w:spacing w:after="0" w:line="240" w:lineRule="auto"/>
              <w:rPr>
                <w:rFonts w:ascii="Times New Roman" w:hAnsi="Times New Roman" w:cs="Calibri"/>
                <w:b/>
                <w:iCs/>
                <w:sz w:val="20"/>
                <w:szCs w:val="20"/>
              </w:rPr>
            </w:pPr>
            <w:r w:rsidRPr="00440B3F">
              <w:rPr>
                <w:rFonts w:ascii="Times New Roman" w:hAnsi="Times New Roman" w:cs="Calibri"/>
                <w:b/>
                <w:iCs/>
                <w:sz w:val="20"/>
                <w:szCs w:val="20"/>
              </w:rPr>
              <w:t>materiálu </w:t>
            </w:r>
          </w:p>
          <w:p w:rsidR="001C7D44" w:rsidRPr="00440B3F" w:rsidRDefault="001C7D44" w:rsidP="0039308C">
            <w:pPr>
              <w:spacing w:after="0" w:line="240" w:lineRule="auto"/>
              <w:rPr>
                <w:rFonts w:ascii="Times New Roman" w:hAnsi="Times New Roman" w:cs="Calibri"/>
                <w:sz w:val="20"/>
                <w:szCs w:val="20"/>
              </w:rPr>
            </w:pPr>
            <w:r w:rsidRPr="00440B3F">
              <w:rPr>
                <w:rFonts w:ascii="Times New Roman" w:hAnsi="Times New Roman" w:cs="Calibri"/>
                <w:sz w:val="20"/>
                <w:szCs w:val="20"/>
              </w:rPr>
              <w:t xml:space="preserve">Kap. 7, s. 50, ods. 1 - odporúčame zvážiť doplnenie </w:t>
            </w:r>
            <w:r w:rsidRPr="00440B3F">
              <w:rPr>
                <w:rFonts w:ascii="Times New Roman" w:hAnsi="Times New Roman" w:cs="Calibri"/>
                <w:sz w:val="20"/>
                <w:szCs w:val="20"/>
              </w:rPr>
              <w:lastRenderedPageBreak/>
              <w:t xml:space="preserve">informácie o hlavnom poslaní národných koordinátorov stratégie: "Výkonnými pracoviskami národných koordinátorov sú MF SR – Inštitút finančnej politiky a Úrad vlády SR. MF SR zodpovedá za návrh potrebných štrukturálnych reforiem, prípravu NPR SR, Programu stability SR. ÚV SR sa sústreďuje hlavne na zabezpečenie prepojenia stratégie Európa 2020 na európske fondy politiky súdržnosti." </w:t>
            </w:r>
            <w:r w:rsidRPr="00440B3F">
              <w:rPr>
                <w:rFonts w:ascii="Times New Roman" w:hAnsi="Times New Roman" w:cs="Calibri"/>
                <w:sz w:val="20"/>
                <w:szCs w:val="20"/>
              </w:rPr>
              <w:br/>
              <w:t xml:space="preserve">Odôvodnenie: </w:t>
            </w:r>
            <w:r w:rsidRPr="00440B3F">
              <w:rPr>
                <w:rFonts w:ascii="Times New Roman" w:hAnsi="Times New Roman" w:cs="Calibri"/>
                <w:sz w:val="20"/>
                <w:szCs w:val="20"/>
              </w:rPr>
              <w:br/>
              <w:t xml:space="preserve">Vzhľadom na to, že sú dvaja národní koordinátori, prospelo by vysvetlenie hlavných úloh každého z nich. </w:t>
            </w:r>
            <w:r w:rsidRPr="00440B3F">
              <w:rPr>
                <w:rFonts w:ascii="Times New Roman" w:hAnsi="Times New Roman" w:cs="Calibri"/>
                <w:sz w:val="20"/>
                <w:szCs w:val="20"/>
              </w:rPr>
              <w:br/>
              <w:t> </w:t>
            </w:r>
          </w:p>
        </w:tc>
        <w:tc>
          <w:tcPr>
            <w:tcW w:w="262" w:type="pct"/>
            <w:shd w:val="clear" w:color="auto" w:fill="auto"/>
            <w:vAlign w:val="center"/>
          </w:tcPr>
          <w:p w:rsidR="001C7D44" w:rsidRPr="00440B3F" w:rsidRDefault="001C7D44" w:rsidP="005678B7">
            <w:pPr>
              <w:widowControl/>
              <w:spacing w:after="0" w:line="240" w:lineRule="auto"/>
              <w:jc w:val="center"/>
              <w:rPr>
                <w:rFonts w:ascii="Times New Roman" w:hAnsi="Times New Roman" w:cs="Calibri"/>
                <w:b/>
                <w:sz w:val="20"/>
                <w:szCs w:val="20"/>
                <w:lang w:val="sk-SK"/>
              </w:rPr>
            </w:pPr>
            <w:r w:rsidRPr="00440B3F">
              <w:rPr>
                <w:rFonts w:ascii="Times New Roman" w:hAnsi="Times New Roman" w:cs="Calibri"/>
                <w:b/>
                <w:sz w:val="20"/>
                <w:szCs w:val="20"/>
                <w:lang w:val="sk-SK"/>
              </w:rPr>
              <w:lastRenderedPageBreak/>
              <w:t>O </w:t>
            </w:r>
          </w:p>
        </w:tc>
        <w:tc>
          <w:tcPr>
            <w:tcW w:w="536" w:type="pct"/>
            <w:shd w:val="clear" w:color="auto" w:fill="auto"/>
            <w:vAlign w:val="center"/>
          </w:tcPr>
          <w:p w:rsidR="001C7D44" w:rsidRPr="00440B3F" w:rsidRDefault="001C7D44" w:rsidP="006C15F6">
            <w:pPr>
              <w:widowControl/>
              <w:spacing w:after="0" w:line="240" w:lineRule="auto"/>
              <w:jc w:val="center"/>
              <w:rPr>
                <w:rFonts w:ascii="Times New Roman" w:hAnsi="Times New Roman" w:cs="Calibri"/>
                <w:b/>
                <w:sz w:val="20"/>
                <w:szCs w:val="20"/>
                <w:lang w:val="sk-SK"/>
              </w:rPr>
            </w:pPr>
            <w:r w:rsidRPr="00440B3F">
              <w:rPr>
                <w:rFonts w:ascii="Times New Roman" w:hAnsi="Times New Roman" w:cs="Calibri"/>
                <w:b/>
                <w:sz w:val="20"/>
                <w:szCs w:val="20"/>
                <w:lang w:val="sk-SK"/>
              </w:rPr>
              <w:t>N</w:t>
            </w:r>
          </w:p>
        </w:tc>
        <w:tc>
          <w:tcPr>
            <w:tcW w:w="1721" w:type="pct"/>
            <w:shd w:val="clear" w:color="auto" w:fill="auto"/>
          </w:tcPr>
          <w:p w:rsidR="001C7D44" w:rsidRPr="00440B3F" w:rsidRDefault="00440B3F" w:rsidP="00F44669">
            <w:pPr>
              <w:widowControl/>
              <w:spacing w:after="0" w:line="240" w:lineRule="auto"/>
              <w:rPr>
                <w:rFonts w:ascii="Times New Roman" w:hAnsi="Times New Roman"/>
                <w:sz w:val="20"/>
                <w:szCs w:val="20"/>
                <w:lang w:val="sk-SK"/>
              </w:rPr>
            </w:pPr>
            <w:r w:rsidRPr="00440B3F">
              <w:rPr>
                <w:rFonts w:ascii="Times New Roman" w:hAnsi="Times New Roman"/>
                <w:sz w:val="20"/>
                <w:szCs w:val="20"/>
                <w:lang w:val="sk-SK"/>
              </w:rPr>
              <w:t xml:space="preserve">ÚV SR a predseda vlády SR má v agende dôležitejšiu úlohu ako opisuje pripomienka. Okrem </w:t>
            </w:r>
            <w:r w:rsidRPr="00440B3F">
              <w:rPr>
                <w:rFonts w:ascii="Times New Roman" w:hAnsi="Times New Roman"/>
                <w:sz w:val="20"/>
                <w:szCs w:val="20"/>
                <w:lang w:val="sk-SK"/>
              </w:rPr>
              <w:lastRenderedPageBreak/>
              <w:t>koordinácie eurofondov je predseda vlády koordinátorom kvôli politickej kredibilite agendy EÚ2020. Je to aj jednou z požiadaviek z EK. Preto navrhujeme text nerozvádzať v zmysle pripomienky.</w:t>
            </w:r>
            <w:bookmarkStart w:id="0" w:name="_GoBack"/>
            <w:bookmarkEnd w:id="0"/>
          </w:p>
        </w:tc>
      </w:tr>
      <w:tr w:rsidR="001C7D44" w:rsidRPr="001C7D44" w:rsidTr="001C7D44">
        <w:trPr>
          <w:jc w:val="center"/>
        </w:trPr>
        <w:tc>
          <w:tcPr>
            <w:tcW w:w="557" w:type="pct"/>
          </w:tcPr>
          <w:p w:rsidR="001C7D44" w:rsidRPr="001C7D44" w:rsidRDefault="001C7D44" w:rsidP="0039308C">
            <w:pPr>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lastRenderedPageBreak/>
              <w:t>ÚV SR </w:t>
            </w:r>
          </w:p>
        </w:tc>
        <w:tc>
          <w:tcPr>
            <w:tcW w:w="1924" w:type="pct"/>
          </w:tcPr>
          <w:p w:rsidR="001C7D44" w:rsidRPr="001C7D44" w:rsidRDefault="001C7D44" w:rsidP="0039308C">
            <w:pPr>
              <w:spacing w:after="0" w:line="240" w:lineRule="auto"/>
              <w:rPr>
                <w:rFonts w:ascii="Times New Roman" w:hAnsi="Times New Roman" w:cs="Calibri"/>
                <w:b/>
                <w:iCs/>
                <w:sz w:val="20"/>
                <w:szCs w:val="20"/>
              </w:rPr>
            </w:pPr>
            <w:r w:rsidRPr="001C7D44">
              <w:rPr>
                <w:rFonts w:ascii="Times New Roman" w:hAnsi="Times New Roman" w:cs="Calibri"/>
                <w:b/>
                <w:iCs/>
                <w:sz w:val="20"/>
                <w:szCs w:val="20"/>
              </w:rPr>
              <w:t>materiálu - prílohe č. 1 </w:t>
            </w:r>
          </w:p>
          <w:p w:rsidR="001C7D44" w:rsidRPr="001C7D44" w:rsidRDefault="001C7D44" w:rsidP="0039308C">
            <w:pPr>
              <w:spacing w:after="0" w:line="240" w:lineRule="auto"/>
              <w:rPr>
                <w:rFonts w:ascii="Times New Roman" w:hAnsi="Times New Roman" w:cs="Calibri"/>
                <w:sz w:val="20"/>
                <w:szCs w:val="20"/>
              </w:rPr>
            </w:pPr>
            <w:r w:rsidRPr="001C7D44">
              <w:rPr>
                <w:rFonts w:ascii="Times New Roman" w:hAnsi="Times New Roman" w:cs="Calibri"/>
                <w:sz w:val="20"/>
                <w:szCs w:val="20"/>
              </w:rPr>
              <w:t xml:space="preserve">Príloha č. 1 – odporúčame k údajom za rok 2011, ktoré boli v návrhu NPR SR 2013 v porovnaní s aktualizáciou NPR SR 2012 zmenené, uviesť poznámku, že ide o spresnenie údajov. Súčasne pri údajoch za rok 2012 uvedených v návrhu NPR SR 2013 odporúčame zvážiť, či sú predbežné alebo finálne. </w:t>
            </w:r>
            <w:r w:rsidRPr="001C7D44">
              <w:rPr>
                <w:rFonts w:ascii="Times New Roman" w:hAnsi="Times New Roman" w:cs="Calibri"/>
                <w:sz w:val="20"/>
                <w:szCs w:val="20"/>
              </w:rPr>
              <w:br/>
              <w:t xml:space="preserve">Odôvodnenie: </w:t>
            </w:r>
            <w:r w:rsidRPr="001C7D44">
              <w:rPr>
                <w:rFonts w:ascii="Times New Roman" w:hAnsi="Times New Roman" w:cs="Calibri"/>
                <w:sz w:val="20"/>
                <w:szCs w:val="20"/>
              </w:rPr>
              <w:br/>
              <w:t xml:space="preserve">V NPR SR 2013 sú v niektorých prípadoch odlišné hodnoty za rok 2011, ako boli hodnoty tých istých cieľov uvedené v aktualizácii NPR SR 2012. </w:t>
            </w:r>
            <w:r w:rsidRPr="001C7D44">
              <w:rPr>
                <w:rFonts w:ascii="Times New Roman" w:hAnsi="Times New Roman" w:cs="Calibri"/>
                <w:sz w:val="20"/>
                <w:szCs w:val="20"/>
              </w:rPr>
              <w:br/>
              <w:t>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N</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Vždy je uvádzaná najaktuálnejšia verzia. Ak je to iba odhad, príp. predbežná verzia, je to uvedené v poznámke. Je bežné, že indikátory sa spätne revidujú.</w:t>
            </w:r>
          </w:p>
        </w:tc>
      </w:tr>
      <w:tr w:rsidR="001C7D44" w:rsidRPr="001C7D44" w:rsidTr="001C7D44">
        <w:trPr>
          <w:jc w:val="center"/>
        </w:trPr>
        <w:tc>
          <w:tcPr>
            <w:tcW w:w="557" w:type="pct"/>
          </w:tcPr>
          <w:p w:rsidR="001C7D44" w:rsidRPr="001C7D44" w:rsidRDefault="001C7D44" w:rsidP="0039308C">
            <w:pPr>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ÚV SR </w:t>
            </w:r>
          </w:p>
        </w:tc>
        <w:tc>
          <w:tcPr>
            <w:tcW w:w="1924" w:type="pct"/>
          </w:tcPr>
          <w:p w:rsidR="001C7D44" w:rsidRPr="001C7D44" w:rsidRDefault="001C7D44" w:rsidP="0039308C">
            <w:pPr>
              <w:spacing w:after="0" w:line="240" w:lineRule="auto"/>
              <w:rPr>
                <w:rFonts w:ascii="Times New Roman" w:hAnsi="Times New Roman" w:cs="Calibri"/>
                <w:b/>
                <w:iCs/>
                <w:sz w:val="20"/>
                <w:szCs w:val="20"/>
              </w:rPr>
            </w:pPr>
            <w:r w:rsidRPr="001C7D44">
              <w:rPr>
                <w:rFonts w:ascii="Times New Roman" w:hAnsi="Times New Roman" w:cs="Calibri"/>
                <w:b/>
                <w:iCs/>
                <w:sz w:val="20"/>
                <w:szCs w:val="20"/>
              </w:rPr>
              <w:t>uzneseniu </w:t>
            </w:r>
          </w:p>
          <w:p w:rsidR="001C7D44" w:rsidRPr="001C7D44" w:rsidRDefault="001C7D44" w:rsidP="0039308C">
            <w:pPr>
              <w:spacing w:after="0" w:line="240" w:lineRule="auto"/>
              <w:rPr>
                <w:rFonts w:ascii="Times New Roman" w:hAnsi="Times New Roman" w:cs="Calibri"/>
                <w:sz w:val="20"/>
                <w:szCs w:val="20"/>
              </w:rPr>
            </w:pPr>
            <w:r w:rsidRPr="001C7D44">
              <w:rPr>
                <w:rFonts w:ascii="Times New Roman" w:hAnsi="Times New Roman" w:cs="Calibri"/>
                <w:sz w:val="20"/>
                <w:szCs w:val="20"/>
              </w:rPr>
              <w:t xml:space="preserve">Žiadame v bode B.2 návrhu uznesenia medzi zodpovedných a do časti „vykonajú“ doplniť ako nositeľa úlohy aj vedúceho Úradu vlády SR. </w:t>
            </w:r>
            <w:r w:rsidRPr="001C7D44">
              <w:rPr>
                <w:rFonts w:ascii="Times New Roman" w:hAnsi="Times New Roman" w:cs="Calibri"/>
                <w:sz w:val="20"/>
                <w:szCs w:val="20"/>
              </w:rPr>
              <w:br/>
              <w:t xml:space="preserve">Odôvodnenie: </w:t>
            </w:r>
            <w:r w:rsidRPr="001C7D44">
              <w:rPr>
                <w:rFonts w:ascii="Times New Roman" w:hAnsi="Times New Roman" w:cs="Calibri"/>
                <w:sz w:val="20"/>
                <w:szCs w:val="20"/>
              </w:rPr>
              <w:br/>
              <w:t>Medzi zodpovednými je síce podpredseda vlády SR pre investície, no v rámci ÚV SR sú zahrnuté aj iné organizačné zložky podieľajúce sa na napĺňaní stratégie Európa 2020, ktoré podliehajú vedúcemu ÚV SR (napr. koordinátor HP TUR a koordinátor HP IS).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Z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6628D0" w:rsidTr="001C7D44">
        <w:trPr>
          <w:jc w:val="center"/>
        </w:trPr>
        <w:tc>
          <w:tcPr>
            <w:tcW w:w="557" w:type="pct"/>
          </w:tcPr>
          <w:p w:rsidR="001C7D44" w:rsidRPr="001C7D44" w:rsidRDefault="001C7D44" w:rsidP="0039308C">
            <w:pPr>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ÚV SR </w:t>
            </w:r>
          </w:p>
        </w:tc>
        <w:tc>
          <w:tcPr>
            <w:tcW w:w="1924" w:type="pct"/>
          </w:tcPr>
          <w:p w:rsidR="001C7D44" w:rsidRPr="001C7D44" w:rsidRDefault="001C7D44" w:rsidP="0039308C">
            <w:pPr>
              <w:spacing w:after="0" w:line="240" w:lineRule="auto"/>
              <w:rPr>
                <w:rFonts w:ascii="Times New Roman" w:hAnsi="Times New Roman" w:cs="Calibri"/>
                <w:b/>
                <w:iCs/>
                <w:sz w:val="20"/>
                <w:szCs w:val="20"/>
              </w:rPr>
            </w:pPr>
            <w:r w:rsidRPr="001C7D44">
              <w:rPr>
                <w:rFonts w:ascii="Times New Roman" w:hAnsi="Times New Roman" w:cs="Calibri"/>
                <w:b/>
                <w:iCs/>
                <w:sz w:val="20"/>
                <w:szCs w:val="20"/>
              </w:rPr>
              <w:t>materiálu </w:t>
            </w:r>
          </w:p>
          <w:p w:rsidR="001C7D44" w:rsidRPr="001C7D44" w:rsidRDefault="001C7D44" w:rsidP="0039308C">
            <w:pPr>
              <w:spacing w:after="0" w:line="240" w:lineRule="auto"/>
              <w:rPr>
                <w:rFonts w:ascii="Times New Roman" w:hAnsi="Times New Roman" w:cs="Calibri"/>
                <w:sz w:val="20"/>
                <w:szCs w:val="20"/>
              </w:rPr>
            </w:pPr>
            <w:r w:rsidRPr="001C7D44">
              <w:rPr>
                <w:rFonts w:ascii="Times New Roman" w:hAnsi="Times New Roman" w:cs="Calibri"/>
                <w:sz w:val="20"/>
                <w:szCs w:val="20"/>
              </w:rPr>
              <w:t xml:space="preserve">Preformulovať a adekvátne doplniť text „Vláda SR bude hľadať aj spôsoby, ako zvýšiť rast v krátkodobom horizonte stimuláciou domáceho dopytu bez ohrozenia konsolidačných cieľov, ku ktorým sa Slovensko zaviazalo. Limitujúcim faktorom takýchto opatrení je </w:t>
            </w:r>
            <w:r w:rsidRPr="001C7D44">
              <w:rPr>
                <w:rFonts w:ascii="Times New Roman" w:hAnsi="Times New Roman" w:cs="Calibri"/>
                <w:sz w:val="20"/>
                <w:szCs w:val="20"/>
              </w:rPr>
              <w:lastRenderedPageBreak/>
              <w:t xml:space="preserve">fakt, že Slovensko je malá otvorená ekonomika, rast HDP preto krátkodobo najviac závisí od zahraničného dopytu.“ (str. 6) tak, aby boli zohľadnené nasledovné skutočnosti, ktoré zásadným spôsobom determinujú ďalšie možnosti rozvoja slovenskej ekonomiky: </w:t>
            </w:r>
            <w:r w:rsidRPr="001C7D44">
              <w:rPr>
                <w:rFonts w:ascii="Times New Roman" w:hAnsi="Times New Roman" w:cs="Calibri"/>
                <w:sz w:val="20"/>
                <w:szCs w:val="20"/>
              </w:rPr>
              <w:br/>
            </w:r>
            <w:r w:rsidRPr="001C7D44">
              <w:rPr>
                <w:rFonts w:ascii="Times New Roman" w:hAnsi="Times New Roman" w:cs="Calibri"/>
                <w:sz w:val="20"/>
                <w:szCs w:val="20"/>
              </w:rPr>
              <w:br/>
              <w:t xml:space="preserve">1. odvetvová a sektorová štruktúra hospodárstva Slovenskej republiky dlhodobo generuje vysokú mieru otvorenosti ekonomiky (za posledné obdobie rokov predstavujú exportná výkonnosť plus dovozná náročnosť hospodárstva cca 160 – 170 % z vytvoreného HDP), ktorou sa realizuje dominantná časť agregátneho dopytu, to znamená vonkajšieho dopytu ako kľúčovej zložky hospodárskeho rastu, a vytvára tak úplnú závislosť slovenskej ekonomiky na vývoji ekonomiky Európskej únie a eurozóny, ktoré majú v súčasnosti problémy s pretrvávajúcou hospodárskou stagnáciou, resp. slabnúcim tempom hospodárskeho rastu, </w:t>
            </w:r>
            <w:r w:rsidRPr="001C7D44">
              <w:rPr>
                <w:rFonts w:ascii="Times New Roman" w:hAnsi="Times New Roman" w:cs="Calibri"/>
                <w:sz w:val="20"/>
                <w:szCs w:val="20"/>
              </w:rPr>
              <w:br/>
            </w:r>
            <w:r w:rsidRPr="001C7D44">
              <w:rPr>
                <w:rFonts w:ascii="Times New Roman" w:hAnsi="Times New Roman" w:cs="Calibri"/>
                <w:sz w:val="20"/>
                <w:szCs w:val="20"/>
              </w:rPr>
              <w:br/>
              <w:t xml:space="preserve">2. možnosť podpory hospodárskeho rastu Slovenskej republiky prostredníctvom zvýšenia dynamiky domáceho dopytu je limitovaná celkovou dôchodkovou obmedzenosťou, ktorú determinuje jednak prebiehajúca konsolidácia verejných financií a jednak slabá kúpna sila domácností, ovplyvnená hlavne vysokou mierou nezamestnanosti a mzdovým vývojom súvisiacim s poklesom tempa rastu ekonomiky. </w:t>
            </w:r>
            <w:r w:rsidRPr="001C7D44">
              <w:rPr>
                <w:rFonts w:ascii="Times New Roman" w:hAnsi="Times New Roman" w:cs="Calibri"/>
                <w:sz w:val="20"/>
                <w:szCs w:val="20"/>
              </w:rPr>
              <w:br/>
              <w:t xml:space="preserve">Odôvodnenie: </w:t>
            </w:r>
            <w:r w:rsidRPr="001C7D44">
              <w:rPr>
                <w:rFonts w:ascii="Times New Roman" w:hAnsi="Times New Roman" w:cs="Calibri"/>
                <w:sz w:val="20"/>
                <w:szCs w:val="20"/>
              </w:rPr>
              <w:br/>
              <w:t>Lepšia špecifikácia textu.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lastRenderedPageBreak/>
              <w:t>O </w:t>
            </w:r>
          </w:p>
        </w:tc>
        <w:tc>
          <w:tcPr>
            <w:tcW w:w="536" w:type="pct"/>
            <w:vAlign w:val="center"/>
          </w:tcPr>
          <w:p w:rsidR="001C7D44" w:rsidRPr="001C7D44" w:rsidRDefault="00913224" w:rsidP="006C15F6">
            <w:pPr>
              <w:widowControl/>
              <w:spacing w:after="0" w:line="240" w:lineRule="auto"/>
              <w:jc w:val="center"/>
              <w:rPr>
                <w:rFonts w:ascii="Times New Roman" w:hAnsi="Times New Roman" w:cs="Calibri"/>
                <w:b/>
                <w:sz w:val="20"/>
                <w:szCs w:val="20"/>
                <w:lang w:val="sk-SK"/>
              </w:rPr>
            </w:pPr>
            <w:r>
              <w:rPr>
                <w:rFonts w:ascii="Times New Roman" w:hAnsi="Times New Roman" w:cs="Calibri"/>
                <w:b/>
                <w:sz w:val="20"/>
                <w:szCs w:val="20"/>
                <w:lang w:val="sk-SK"/>
              </w:rPr>
              <w:t>Č</w:t>
            </w:r>
            <w:r w:rsidR="001C7D44" w:rsidRPr="001C7D44">
              <w:rPr>
                <w:rFonts w:ascii="Times New Roman" w:hAnsi="Times New Roman" w:cs="Calibri"/>
                <w:b/>
                <w:sz w:val="20"/>
                <w:szCs w:val="20"/>
                <w:lang w:val="sk-SK"/>
              </w:rPr>
              <w:t>A</w:t>
            </w:r>
          </w:p>
        </w:tc>
        <w:tc>
          <w:tcPr>
            <w:tcW w:w="1721" w:type="pct"/>
          </w:tcPr>
          <w:p w:rsidR="001C7D44" w:rsidRPr="006628D0" w:rsidRDefault="00913224" w:rsidP="00913224">
            <w:pPr>
              <w:spacing w:after="0" w:line="240" w:lineRule="auto"/>
              <w:rPr>
                <w:rFonts w:ascii="Times New Roman" w:hAnsi="Times New Roman" w:cs="Calibri"/>
                <w:sz w:val="20"/>
                <w:szCs w:val="20"/>
                <w:lang w:val="sk-SK"/>
              </w:rPr>
            </w:pPr>
            <w:r w:rsidRPr="006628D0">
              <w:rPr>
                <w:rFonts w:ascii="Times New Roman" w:hAnsi="Times New Roman" w:cs="Calibri"/>
                <w:sz w:val="20"/>
                <w:szCs w:val="20"/>
                <w:lang w:val="sk-SK"/>
              </w:rPr>
              <w:t xml:space="preserve">Posledný odstavec bol formulovaný nasledovne: „Možnosť podpory hospodárskeho rastu SR prostredníctvom zvýšenia dynamiky domáceho dopytu je však limitovaná prebiehajúcou konsolidáciou verejných financií. Obmedzujúcim faktorom takýchto opatrení je aj fakt, že Slovensko </w:t>
            </w:r>
            <w:r w:rsidRPr="006628D0">
              <w:rPr>
                <w:rFonts w:ascii="Times New Roman" w:hAnsi="Times New Roman" w:cs="Calibri"/>
                <w:sz w:val="20"/>
                <w:szCs w:val="20"/>
                <w:lang w:val="sk-SK"/>
              </w:rPr>
              <w:lastRenderedPageBreak/>
              <w:t>je malá otvorená ekonomika, rast HDP preto krátkodobo najviac závisí od zahraničného dopytu. Ten je v súčasnosti tlačený nadol pomalým alebo negatívnym rastom ekonomiky vo veľkej časti našich obchchodných partnerov.“</w:t>
            </w: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lastRenderedPageBreak/>
              <w:t>ÚVO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Odoslané bez pripomienok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Odoslané bez pripomienok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Verejnosť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k Prioritám Národného programu reforiem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br/>
              <w:t xml:space="preserve">Slovenská sieť proti chudobe žiada, aby Národný program reforiem 2013 opustil schematický makroekonomický výklad kvality života (vypustenie schémy na s. 6) a v časti Priority odkazoval na taký výklad pojmu kvalita života, ktorý referuje priamo k životným podmienkam obyvateľov Slovenska ako je dôstojný príjem, kvalitné pracovné príležitosti, dostupnosť služieb rôzneho druhu, </w:t>
            </w:r>
            <w:r w:rsidRPr="001C7D44">
              <w:rPr>
                <w:rFonts w:ascii="Times New Roman" w:hAnsi="Times New Roman" w:cs="Calibri"/>
                <w:sz w:val="20"/>
                <w:szCs w:val="20"/>
                <w:lang w:val="sk-SK"/>
              </w:rPr>
              <w:lastRenderedPageBreak/>
              <w:t xml:space="preserve">vrátane bývania a vytváranie podmienok pre účasť na sociálnom živote a participáciu na správe verejných vecí. </w:t>
            </w:r>
            <w:r w:rsidRPr="001C7D44">
              <w:rPr>
                <w:rFonts w:ascii="Times New Roman" w:hAnsi="Times New Roman" w:cs="Calibri"/>
                <w:sz w:val="20"/>
                <w:szCs w:val="20"/>
                <w:lang w:val="sk-SK"/>
              </w:rPr>
              <w:br/>
            </w:r>
            <w:r w:rsidRPr="001C7D44">
              <w:rPr>
                <w:rFonts w:ascii="Times New Roman" w:hAnsi="Times New Roman" w:cs="Calibri"/>
                <w:sz w:val="20"/>
                <w:szCs w:val="20"/>
                <w:lang w:val="sk-SK"/>
              </w:rPr>
              <w:br/>
              <w:t xml:space="preserve">Zdôvodnenie: </w:t>
            </w:r>
            <w:r w:rsidRPr="001C7D44">
              <w:rPr>
                <w:rFonts w:ascii="Times New Roman" w:hAnsi="Times New Roman" w:cs="Calibri"/>
                <w:sz w:val="20"/>
                <w:szCs w:val="20"/>
                <w:lang w:val="sk-SK"/>
              </w:rPr>
              <w:br/>
              <w:t>NPR 2013 tak ako v minulom roku vychádza z neprípustne schematického výkladu pojmu kvalita života ako agregovanej veličiny (model na s. 6). Tento makroekonomický výklad zbavuje výraz kvalita života tradičného humanistického centrovania (ako podmienok pre plnohodnotný dôstojný život čo najväčšieho počtu ľudí) a robí z neho len prázdny rečnícky obrat. Použité deformované odľudštené chápanie kvality života má po tom za následok, že Národný program reforiem neobsahuje žiadnu reflexiu nepriaznivých životných podmienok významnej časti obyvateľstva a k chudobe nepristupuje ako ku komplexnému problému, ohrozeniu ľudskej dôstojnosti a znehodnoteniu kvality života, ale len ako otázke zamestnanosti. Dôsledky deformovaného chápania kvality života sú asi najzretelnejšie v zamlčiavaní otázky adekvátneho minimálneho príjmu, t.j. dostatočnosti dávok pomoci v hmotnej núdzi a ďalších sociálnych príjmov pre dôstojný život tých, ktorí sú na sociálny príjmy odkázaní.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lastRenderedPageBreak/>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N</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lastRenderedPageBreak/>
              <w:t>Verejnosť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Ku kapitole 5.1.1 Regionálne školstvo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Slovenská sieť proti chudobe žiada na s. 25 </w:t>
            </w:r>
            <w:r w:rsidRPr="001C7D44">
              <w:rPr>
                <w:rFonts w:ascii="Times New Roman" w:hAnsi="Times New Roman" w:cs="Calibri"/>
                <w:sz w:val="20"/>
                <w:szCs w:val="20"/>
                <w:lang w:val="sk-SK"/>
              </w:rPr>
              <w:br/>
              <w:t xml:space="preserve">a) doplniť poslednú vetu prvého odseku "V roku 2013 sa budú ďalej plniť úlohy vyplývajúce ....." o výpočet týchto konkrétnych úloh. </w:t>
            </w:r>
            <w:r w:rsidRPr="001C7D44">
              <w:rPr>
                <w:rFonts w:ascii="Times New Roman" w:hAnsi="Times New Roman" w:cs="Calibri"/>
                <w:sz w:val="20"/>
                <w:szCs w:val="20"/>
                <w:lang w:val="sk-SK"/>
              </w:rPr>
              <w:br/>
            </w:r>
            <w:r w:rsidRPr="001C7D44">
              <w:rPr>
                <w:rFonts w:ascii="Times New Roman" w:hAnsi="Times New Roman" w:cs="Calibri"/>
                <w:sz w:val="20"/>
                <w:szCs w:val="20"/>
                <w:lang w:val="sk-SK"/>
              </w:rPr>
              <w:br/>
              <w:t xml:space="preserve">b) doplniť druhý odsek na s. 25 o konkrétny výpočet zmienených "systémových opatrení", ktoré je potrebné prijať, aby sa do roku 2020 dosiahla 95% účasť detí od 4 rokov na predprimárnom vzdelávaní, a taktiež preformulovať a doplniť poznámku jedna tak, aby bol zrejmý a zreteľný záväzok vlády zaistiť financie na realizáciu tohto cieľa. </w:t>
            </w:r>
            <w:r w:rsidRPr="001C7D44">
              <w:rPr>
                <w:rFonts w:ascii="Times New Roman" w:hAnsi="Times New Roman" w:cs="Calibri"/>
                <w:sz w:val="20"/>
                <w:szCs w:val="20"/>
                <w:lang w:val="sk-SK"/>
              </w:rPr>
              <w:br/>
            </w:r>
            <w:r w:rsidRPr="001C7D44">
              <w:rPr>
                <w:rFonts w:ascii="Times New Roman" w:hAnsi="Times New Roman" w:cs="Calibri"/>
                <w:sz w:val="20"/>
                <w:szCs w:val="20"/>
                <w:lang w:val="sk-SK"/>
              </w:rPr>
              <w:br/>
              <w:t xml:space="preserve">Zdôvodnenie: </w:t>
            </w:r>
            <w:r w:rsidRPr="001C7D44">
              <w:rPr>
                <w:rFonts w:ascii="Times New Roman" w:hAnsi="Times New Roman" w:cs="Calibri"/>
                <w:sz w:val="20"/>
                <w:szCs w:val="20"/>
                <w:lang w:val="sk-SK"/>
              </w:rPr>
              <w:br/>
            </w:r>
            <w:r w:rsidRPr="001C7D44">
              <w:rPr>
                <w:rFonts w:ascii="Times New Roman" w:hAnsi="Times New Roman" w:cs="Calibri"/>
                <w:sz w:val="20"/>
                <w:szCs w:val="20"/>
                <w:lang w:val="sk-SK"/>
              </w:rPr>
              <w:br/>
              <w:t xml:space="preserve">Slovenská sieť proti chudobe oceňuje ciele sformulované </w:t>
            </w:r>
            <w:r w:rsidRPr="001C7D44">
              <w:rPr>
                <w:rFonts w:ascii="Times New Roman" w:hAnsi="Times New Roman" w:cs="Calibri"/>
                <w:sz w:val="20"/>
                <w:szCs w:val="20"/>
                <w:lang w:val="sk-SK"/>
              </w:rPr>
              <w:lastRenderedPageBreak/>
              <w:t>pre oblasť predprimárneho vzdelávania, no považuje za nutné konkretizovať nástroje a záväzky v tejto oblasti, ktorá zvlášť pokiaľ ide o deti zo znevýhodneného prostredia vyžaduje neodkladnú intervenciu a nemôže byť ďalej ponechaná na len na spontánny vývoj.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lastRenderedPageBreak/>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ČA</w:t>
            </w:r>
          </w:p>
        </w:tc>
        <w:tc>
          <w:tcPr>
            <w:tcW w:w="1721" w:type="pct"/>
          </w:tcPr>
          <w:p w:rsidR="001C7D44" w:rsidRPr="001C7D44" w:rsidRDefault="001C7D44" w:rsidP="003657ED">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Berieme na vedomie. Nemáme však podklady od MŠVVaŠ SR na akúkoľvek ďalšiu špecifikáciu. Problému sa budeme venovať.</w:t>
            </w: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lastRenderedPageBreak/>
              <w:t>Verejnosť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k Prioritám Národného programu reforiem II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Slovenská sieť proti chudobe žiada vypustiť posledný odsek na s. 7 (odsek začínajúci slovami: Sociálna udržateľnosť súvisí najmä s príjmovými nerovnosťami...." </w:t>
            </w:r>
            <w:r w:rsidRPr="001C7D44">
              <w:rPr>
                <w:rFonts w:ascii="Times New Roman" w:hAnsi="Times New Roman" w:cs="Calibri"/>
                <w:sz w:val="20"/>
                <w:szCs w:val="20"/>
                <w:lang w:val="sk-SK"/>
              </w:rPr>
              <w:br/>
            </w:r>
            <w:r w:rsidRPr="001C7D44">
              <w:rPr>
                <w:rFonts w:ascii="Times New Roman" w:hAnsi="Times New Roman" w:cs="Calibri"/>
                <w:sz w:val="20"/>
                <w:szCs w:val="20"/>
                <w:lang w:val="sk-SK"/>
              </w:rPr>
              <w:br/>
              <w:t xml:space="preserve">Zdôvodnenie: </w:t>
            </w:r>
            <w:r w:rsidRPr="001C7D44">
              <w:rPr>
                <w:rFonts w:ascii="Times New Roman" w:hAnsi="Times New Roman" w:cs="Calibri"/>
                <w:sz w:val="20"/>
                <w:szCs w:val="20"/>
                <w:lang w:val="sk-SK"/>
              </w:rPr>
              <w:br/>
            </w:r>
            <w:r w:rsidRPr="001C7D44">
              <w:rPr>
                <w:rFonts w:ascii="Times New Roman" w:hAnsi="Times New Roman" w:cs="Calibri"/>
                <w:sz w:val="20"/>
                <w:szCs w:val="20"/>
                <w:lang w:val="sk-SK"/>
              </w:rPr>
              <w:br/>
              <w:t xml:space="preserve">Tento odsek má za cieľ obhájiť zamýšľaný odklon od univerzalizmu v štátnej rodinnej politike, ktorý môže ohroziť jej verejnú podporu (výskumy dokazujú, že čím adresnejšie sú sociálne politiky, tým sa zmenšuje ich verejná podpora), nepatrične zužuje kvalitnú politiku sociálnej ochrany len na kontrolu "efektívnosti" a presadzuje neprípustne zúžený pohľad na boj proti chudobe len ako otázky zamestnanosti. Je zarážajúce, že Národný program reforiem sa odvoláva na ukazovateľ o nízkych nerovnostiach na Slovensku ako na automatickú záruku sociálneho zmieru, vďaka ktorej ako keby už nebolo nutné riešiť otázku dostatočnosti príjmov. Strategický dokument by mal k otázke udržateľnosti sociálneho zmieru pristupovať komplexnejšie. </w:t>
            </w:r>
            <w:r w:rsidRPr="001C7D44">
              <w:rPr>
                <w:rFonts w:ascii="Times New Roman" w:hAnsi="Times New Roman" w:cs="Calibri"/>
                <w:sz w:val="20"/>
                <w:szCs w:val="20"/>
                <w:lang w:val="sk-SK"/>
              </w:rPr>
              <w:br/>
              <w:t xml:space="preserve">Zisťovanie EU-SILC predsa dokumentuje, že všeobecne nízke príjmy obyvateľov spôsobujú v domácnostiach Slovenska nadpriemerne silné finančné napätie. Ohrozením sociálneho zmieru je nepochybne aj nedostatočný príjem ľudí odkázaných na dávky v hmotnej núdzi (dávky v hmotnej núdzi neboli valorizované od roku 2009, napriek značnému nárastu životných nákladov). Nízky príjem a nemožnosť uspokojiť základné existečné potreby sú často priamym podnetom pre drobnú kriminalitu (krádeže dreva a pod.), ktoré iritujú verejnú mienku a prispievajú k nesolidarite s najslabšími sociálnymi skupinami. Ignorovanie týchto skutočností Národným programom reforiem a ich kamuflovaním vetami o nízkych príjmových nerovnostiach považujeme </w:t>
            </w:r>
            <w:r w:rsidRPr="001C7D44">
              <w:rPr>
                <w:rFonts w:ascii="Times New Roman" w:hAnsi="Times New Roman" w:cs="Calibri"/>
                <w:sz w:val="20"/>
                <w:szCs w:val="20"/>
                <w:lang w:val="sk-SK"/>
              </w:rPr>
              <w:lastRenderedPageBreak/>
              <w:t>za nenáležité.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lastRenderedPageBreak/>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N</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6628D0" w:rsidTr="001C7D44">
        <w:trPr>
          <w:jc w:val="center"/>
        </w:trPr>
        <w:tc>
          <w:tcPr>
            <w:tcW w:w="557" w:type="pct"/>
            <w:shd w:val="clear" w:color="auto" w:fill="auto"/>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lastRenderedPageBreak/>
              <w:t>Verejnosť </w:t>
            </w:r>
          </w:p>
        </w:tc>
        <w:tc>
          <w:tcPr>
            <w:tcW w:w="1924" w:type="pct"/>
            <w:shd w:val="clear" w:color="auto" w:fill="auto"/>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Kapitola 2 Odpočet plnenia opatrení NRP 2012 s. 9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Slovenská sieť proti chudobe žiada na s. 9 v piatom odseku zhora vypustiť druhú a tretiu vetu, ktoré hovoria o realizácii stretégie na integráciu Rómov. </w:t>
            </w:r>
            <w:r w:rsidRPr="001C7D44">
              <w:rPr>
                <w:rFonts w:ascii="Times New Roman" w:hAnsi="Times New Roman" w:cs="Calibri"/>
                <w:sz w:val="20"/>
                <w:szCs w:val="20"/>
                <w:lang w:val="sk-SK"/>
              </w:rPr>
              <w:br/>
            </w:r>
            <w:r w:rsidRPr="001C7D44">
              <w:rPr>
                <w:rFonts w:ascii="Times New Roman" w:hAnsi="Times New Roman" w:cs="Calibri"/>
                <w:sz w:val="20"/>
                <w:szCs w:val="20"/>
                <w:lang w:val="sk-SK"/>
              </w:rPr>
              <w:br/>
              <w:t xml:space="preserve">Zdôvodnenie: </w:t>
            </w:r>
            <w:r w:rsidRPr="001C7D44">
              <w:rPr>
                <w:rFonts w:ascii="Times New Roman" w:hAnsi="Times New Roman" w:cs="Calibri"/>
                <w:sz w:val="20"/>
                <w:szCs w:val="20"/>
                <w:lang w:val="sk-SK"/>
              </w:rPr>
              <w:br/>
            </w:r>
            <w:r w:rsidRPr="001C7D44">
              <w:rPr>
                <w:rFonts w:ascii="Times New Roman" w:hAnsi="Times New Roman" w:cs="Calibri"/>
                <w:sz w:val="20"/>
                <w:szCs w:val="20"/>
                <w:lang w:val="sk-SK"/>
              </w:rPr>
              <w:br/>
              <w:t>O vypustenie tejto informácie žiadame z dôvodu, že dodnes, t.j. do 5. 4. 2013 nebola na rokovanie vlády predložená monitorovacia správa o realizácii Stratégie (mala byť predložená do 15. 2. v súlade s UV č. 1/2012) a podľa našich informácií táto správa nie je ešte spracovaná. Bez tejto správy preto nie je pravdivé a náležité hovoriť o realizácii stratégie.  </w:t>
            </w:r>
          </w:p>
        </w:tc>
        <w:tc>
          <w:tcPr>
            <w:tcW w:w="262" w:type="pct"/>
            <w:shd w:val="clear" w:color="auto" w:fill="auto"/>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shd w:val="clear" w:color="auto" w:fill="auto"/>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shd w:val="clear" w:color="auto" w:fill="auto"/>
          </w:tcPr>
          <w:p w:rsidR="001C7D44" w:rsidRPr="001C7D44" w:rsidRDefault="001C7D44" w:rsidP="00F44669">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Veta bola preformulovaná nasledovne: „Stratégia pre integráciu Rómov do roku 2020, ktorá je založená na potrebe prechodu od pasívnej starostlivosti štátnych a samosprávnych orgánov smerom k aktivizujúcej pomoci, sa nachádza v prípravenej fáze.“</w:t>
            </w: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Verejnosť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Kapitola 2 Odpočet plnenia opatrení NRP 2012 s. 12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Slovenská sieť proti chudobe žiada na s. 12 v tretej vete druhého odseku časti 4. zamestnanosť a trh práce vypustiť slová "negatívnym alebo" </w:t>
            </w:r>
            <w:r w:rsidRPr="001C7D44">
              <w:rPr>
                <w:rFonts w:ascii="Times New Roman" w:hAnsi="Times New Roman" w:cs="Calibri"/>
                <w:sz w:val="20"/>
                <w:szCs w:val="20"/>
                <w:lang w:val="sk-SK"/>
              </w:rPr>
              <w:br/>
            </w:r>
            <w:r w:rsidRPr="001C7D44">
              <w:rPr>
                <w:rFonts w:ascii="Times New Roman" w:hAnsi="Times New Roman" w:cs="Calibri"/>
                <w:sz w:val="20"/>
                <w:szCs w:val="20"/>
                <w:lang w:val="sk-SK"/>
              </w:rPr>
              <w:br/>
              <w:t xml:space="preserve">Zdôvodnenie: </w:t>
            </w:r>
            <w:r w:rsidRPr="001C7D44">
              <w:rPr>
                <w:rFonts w:ascii="Times New Roman" w:hAnsi="Times New Roman" w:cs="Calibri"/>
                <w:sz w:val="20"/>
                <w:szCs w:val="20"/>
                <w:lang w:val="sk-SK"/>
              </w:rPr>
              <w:br/>
              <w:t>Tvrdenie, že niektoré z rušených aktívnych opatrení trhu práce mali negatívny efekt nepovažujeme za podložené.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N</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1C7D44" w:rsidTr="001C7D44">
        <w:trPr>
          <w:jc w:val="center"/>
        </w:trPr>
        <w:tc>
          <w:tcPr>
            <w:tcW w:w="557" w:type="pct"/>
            <w:shd w:val="clear" w:color="auto" w:fill="auto"/>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Verejnosť </w:t>
            </w:r>
          </w:p>
        </w:tc>
        <w:tc>
          <w:tcPr>
            <w:tcW w:w="1924" w:type="pct"/>
            <w:shd w:val="clear" w:color="auto" w:fill="auto"/>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Kapitola 2 časť 6 Sociálna inklúzia a ďalšie vzdelávanie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Slovenská sieť proti chudobe žiada v predposlednom odseku 6. časti za vetu "Počet tried v materských školách vzrástol o 118" doplniť tieto dve vety: </w:t>
            </w:r>
            <w:r w:rsidRPr="001C7D44">
              <w:rPr>
                <w:rFonts w:ascii="Times New Roman" w:hAnsi="Times New Roman" w:cs="Calibri"/>
                <w:sz w:val="20"/>
                <w:szCs w:val="20"/>
                <w:lang w:val="sk-SK"/>
              </w:rPr>
              <w:br/>
              <w:t xml:space="preserve">Nadpolovičná väčšina nových tried bola vytvorená v súkromných a cirkevných materských školách, a to najmä v Bratislavskom kraji. Keďže v Prešovskom kraji, kde je najväčší podiel rómskych marginalizovaných komunít vzniklo najmenej nových tried, pravdepodobne nedošlo k zlepšeniu prístupu rómskych detí k predškolskému zariadeniu. </w:t>
            </w:r>
            <w:r w:rsidRPr="001C7D44">
              <w:rPr>
                <w:rFonts w:ascii="Times New Roman" w:hAnsi="Times New Roman" w:cs="Calibri"/>
                <w:sz w:val="20"/>
                <w:szCs w:val="20"/>
                <w:lang w:val="sk-SK"/>
              </w:rPr>
              <w:br/>
            </w:r>
            <w:r w:rsidRPr="001C7D44">
              <w:rPr>
                <w:rFonts w:ascii="Times New Roman" w:hAnsi="Times New Roman" w:cs="Calibri"/>
                <w:sz w:val="20"/>
                <w:szCs w:val="20"/>
                <w:lang w:val="sk-SK"/>
              </w:rPr>
              <w:br/>
              <w:t xml:space="preserve">Zdôvodnenie: </w:t>
            </w:r>
            <w:r w:rsidRPr="001C7D44">
              <w:rPr>
                <w:rFonts w:ascii="Times New Roman" w:hAnsi="Times New Roman" w:cs="Calibri"/>
                <w:sz w:val="20"/>
                <w:szCs w:val="20"/>
                <w:lang w:val="sk-SK"/>
              </w:rPr>
              <w:br/>
              <w:t>Kapitola 2 Odpočet by mala triezvo a vecne presne opisovať vykonané kroky.  </w:t>
            </w:r>
          </w:p>
        </w:tc>
        <w:tc>
          <w:tcPr>
            <w:tcW w:w="262" w:type="pct"/>
            <w:shd w:val="clear" w:color="auto" w:fill="auto"/>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shd w:val="clear" w:color="auto" w:fill="auto"/>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shd w:val="clear" w:color="auto" w:fill="auto"/>
          </w:tcPr>
          <w:p w:rsidR="001C7D44" w:rsidRPr="001C7D44" w:rsidRDefault="001C7D44" w:rsidP="00F44669">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Berieme na vedomie. Nemáme však podklady od MŠVVaŠ SR na akúkoľvek ďalšiu špecifikáciu. Problému sa budeme venovať.</w:t>
            </w: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Verejnosť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Ku kapitole 5.2 Zamestnanosť a sociálna inklúzia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lastRenderedPageBreak/>
              <w:t xml:space="preserve">Slovenská sieť proti chudobe žiada na s. 31 žiada v prvom odseku (pod grafmi) vypustiť časť poslednej vety, ktorá začína slovami "ostáva potreba zvýšiť adresnosť a efektívnosť systému sociálnych dávok a také nastavenie aktívnych a pasívnych dávok, ktoré bude ľudí motivovať zamestnať sa" a vypustenú časť verty nahradiť slovami: </w:t>
            </w:r>
            <w:r w:rsidRPr="001C7D44">
              <w:rPr>
                <w:rFonts w:ascii="Times New Roman" w:hAnsi="Times New Roman" w:cs="Calibri"/>
                <w:sz w:val="20"/>
                <w:szCs w:val="20"/>
                <w:lang w:val="sk-SK"/>
              </w:rPr>
              <w:br/>
              <w:t xml:space="preserve">"ostáva potreba zabezpečiť adekvátnosť sociálnych dávok tak, aby zaisťovali životné potreby na skromnej ale ľudsky dôstojnej úrovni a umožňovali participáciu na sociálnom živote". </w:t>
            </w:r>
            <w:r w:rsidRPr="001C7D44">
              <w:rPr>
                <w:rFonts w:ascii="Times New Roman" w:hAnsi="Times New Roman" w:cs="Calibri"/>
                <w:sz w:val="20"/>
                <w:szCs w:val="20"/>
                <w:lang w:val="sk-SK"/>
              </w:rPr>
              <w:br/>
            </w:r>
            <w:r w:rsidRPr="001C7D44">
              <w:rPr>
                <w:rFonts w:ascii="Times New Roman" w:hAnsi="Times New Roman" w:cs="Calibri"/>
                <w:sz w:val="20"/>
                <w:szCs w:val="20"/>
                <w:lang w:val="sk-SK"/>
              </w:rPr>
              <w:br/>
              <w:t xml:space="preserve">Zdôvodnenie: </w:t>
            </w:r>
            <w:r w:rsidRPr="001C7D44">
              <w:rPr>
                <w:rFonts w:ascii="Times New Roman" w:hAnsi="Times New Roman" w:cs="Calibri"/>
                <w:sz w:val="20"/>
                <w:szCs w:val="20"/>
                <w:lang w:val="sk-SK"/>
              </w:rPr>
              <w:br/>
              <w:t xml:space="preserve">Slovenská sieť proti chudobe návrhom tejto zmeny chce upozorniť na nedostatočnú výšku dávok v hmotnej núdzi, ktorá nekryje ani základné existenčné potreby a už vôbec neslúži na ochranu pred príjmovou chudobou. Sme presvedčení, že úlohou vlády (v súlade s Medzinárodným paktom o hospodárskych, sociálnych a kultúrnych právach a taktiež s cieľmi stratégie Európa 2020) je zabezpečiť občanom, ktorí nemôžu pracovať túto ochranu. </w:t>
            </w:r>
            <w:r w:rsidRPr="001C7D44">
              <w:rPr>
                <w:rFonts w:ascii="Times New Roman" w:hAnsi="Times New Roman" w:cs="Calibri"/>
                <w:sz w:val="20"/>
                <w:szCs w:val="20"/>
                <w:lang w:val="sk-SK"/>
              </w:rPr>
              <w:br/>
            </w:r>
            <w:r w:rsidRPr="001C7D44">
              <w:rPr>
                <w:rFonts w:ascii="Times New Roman" w:hAnsi="Times New Roman" w:cs="Calibri"/>
                <w:sz w:val="20"/>
                <w:szCs w:val="20"/>
                <w:lang w:val="sk-SK"/>
              </w:rPr>
              <w:br/>
              <w:t xml:space="preserve">Slovenská sieť proti chudobe považuje tiež za nereálne a zavádzajúce, ak Národný program reforiem pristupuje k sociálnym dávkam ako k nástroju, manipuláciou s ktorým sa má dosiahnuť zamestnanosť. Podľa údajov Eurostatu v poslednom štvrťroku 2012 bol podiel voľných/novovtvorených miest na celku všetkých miest v Slovenskej republike 0,7 % (kým v ČR a Maďarsku 1 %, v Nemecku 2,7%) a bez práce bolo 14% ľudí v ekonomicky aktívnom veku. Obrovský nepomer medzi voľnými pracovnými miestami a voľnou pracovnou silou ukazuje, že pokusy "aktivovať" ľudí prostredníctvom úpravy dávok nemajú reálnu silu znížiť nezamestnanosť. Jediným efektom bude ďalšie zbedačovanie chudobných. </w:t>
            </w:r>
            <w:r w:rsidRPr="001C7D44">
              <w:rPr>
                <w:rFonts w:ascii="Times New Roman" w:hAnsi="Times New Roman" w:cs="Calibri"/>
                <w:sz w:val="20"/>
                <w:szCs w:val="20"/>
                <w:lang w:val="sk-SK"/>
              </w:rPr>
              <w:br/>
            </w:r>
            <w:r w:rsidRPr="001C7D44">
              <w:rPr>
                <w:rFonts w:ascii="Times New Roman" w:hAnsi="Times New Roman" w:cs="Calibri"/>
                <w:sz w:val="20"/>
                <w:szCs w:val="20"/>
                <w:lang w:val="sk-SK"/>
              </w:rPr>
              <w:br/>
              <w:t>Táto pripomienka je zásadná.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lastRenderedPageBreak/>
              <w:t>Z</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N</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6628D0" w:rsidTr="001C7D44">
        <w:trPr>
          <w:jc w:val="center"/>
        </w:trPr>
        <w:tc>
          <w:tcPr>
            <w:tcW w:w="557" w:type="pct"/>
            <w:shd w:val="clear" w:color="auto" w:fill="auto"/>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lastRenderedPageBreak/>
              <w:t>Verejnosť </w:t>
            </w:r>
          </w:p>
        </w:tc>
        <w:tc>
          <w:tcPr>
            <w:tcW w:w="1924" w:type="pct"/>
            <w:shd w:val="clear" w:color="auto" w:fill="auto"/>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Ku kapitole 5.2.2 Sociálna inklúzia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Slovenská sieť proti chudobe žiada doplniť doplniť prvý odsek časti Reforma sociálnych dávok takto: "Vláda v </w:t>
            </w:r>
            <w:r w:rsidRPr="001C7D44">
              <w:rPr>
                <w:rFonts w:ascii="Times New Roman" w:hAnsi="Times New Roman" w:cs="Calibri"/>
                <w:sz w:val="20"/>
                <w:szCs w:val="20"/>
                <w:lang w:val="sk-SK"/>
              </w:rPr>
              <w:lastRenderedPageBreak/>
              <w:t xml:space="preserve">rámci analýzy zváži administratívne náklady náklady testovania ako aj možné negatívne efekty na solidaritu verejnosti s najchudobnejšími sociálnymi vrstvami, ktoré by mohli byť dôsledkom odstúpenia od univerzálneho princípu podpory rodín s deťmi". </w:t>
            </w:r>
            <w:r w:rsidRPr="001C7D44">
              <w:rPr>
                <w:rFonts w:ascii="Times New Roman" w:hAnsi="Times New Roman" w:cs="Calibri"/>
                <w:sz w:val="20"/>
                <w:szCs w:val="20"/>
                <w:lang w:val="sk-SK"/>
              </w:rPr>
              <w:br/>
            </w:r>
            <w:r w:rsidRPr="001C7D44">
              <w:rPr>
                <w:rFonts w:ascii="Times New Roman" w:hAnsi="Times New Roman" w:cs="Calibri"/>
                <w:sz w:val="20"/>
                <w:szCs w:val="20"/>
                <w:lang w:val="sk-SK"/>
              </w:rPr>
              <w:br/>
              <w:t xml:space="preserve">Zdôvodnenie: </w:t>
            </w:r>
            <w:r w:rsidRPr="001C7D44">
              <w:rPr>
                <w:rFonts w:ascii="Times New Roman" w:hAnsi="Times New Roman" w:cs="Calibri"/>
                <w:sz w:val="20"/>
                <w:szCs w:val="20"/>
                <w:lang w:val="sk-SK"/>
              </w:rPr>
              <w:br/>
              <w:t>Medzinárodné porovnania ukazujú, že v krajinách s univerzalistickou rodinnou politikou je vyššia ochóta podporovať programy sociálneho začlenenia najchudobnejších skupín. Obávame sa, že na Slovensku by po prechode na adresný princíp došlo k ďalšiemu poklesu solidarity s najchudobnejšími a k rastúcemu odporu voči inkluzívnym a integračným politikám, ktoré sa už aj dnes chápu ako "nespravodlivé zvýhodňovanie". Ďalší a rovnaký dôvod proti prechodu k adresnosti sú celkovo nízke príjmy slovenských domácností. Vysoký podiel domácností s možným nárokom na štátne sociálne dávky by viedol k neúmerným administratívnym nákladom.  </w:t>
            </w:r>
          </w:p>
        </w:tc>
        <w:tc>
          <w:tcPr>
            <w:tcW w:w="262" w:type="pct"/>
            <w:shd w:val="clear" w:color="auto" w:fill="auto"/>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lastRenderedPageBreak/>
              <w:t>O </w:t>
            </w:r>
          </w:p>
        </w:tc>
        <w:tc>
          <w:tcPr>
            <w:tcW w:w="536" w:type="pct"/>
            <w:shd w:val="clear" w:color="auto" w:fill="auto"/>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shd w:val="clear" w:color="auto" w:fill="auto"/>
          </w:tcPr>
          <w:p w:rsidR="001C7D44" w:rsidRPr="001C7D44" w:rsidRDefault="001C7D44" w:rsidP="00F44669">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 xml:space="preserve">V rámci testovania dávok sa bude klásť dôraz aj na zvýšenie sociálneho charakteru niektorých dávok podpory rodiny. Prvú možnosť predstavuje </w:t>
            </w:r>
            <w:r w:rsidRPr="001C7D44">
              <w:rPr>
                <w:rFonts w:ascii="Times New Roman" w:hAnsi="Times New Roman"/>
                <w:sz w:val="20"/>
                <w:szCs w:val="20"/>
                <w:lang w:val="sk-SK"/>
              </w:rPr>
              <w:lastRenderedPageBreak/>
              <w:t>testovanie na príjem domácností, ktorá je v štádiu analýz nákladov na takéto opatrenie.  Druhá možnosť existuje v podobe testovania na iné kritériá (napr. počet detí, vek detí). Bude zabezpečené, aby kvantifikácia obsahovala aj kompenzácie negatívnych efektov pre nízkopríjmové domácnosti, kde pravidelné dávky podpory rodiny tvoria nezanedbateľnú časť disponibilného príjmu.</w:t>
            </w: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lastRenderedPageBreak/>
              <w:t>Verejnosť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ku kapitole 5.2.2. Sociálna inklúzia 2. časť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Slovenská sieť proti chudobe žiada v časti Reforma sociálnych dávok vložiť pred poslednú vetu druhého odseku túto vetu: </w:t>
            </w:r>
            <w:r w:rsidRPr="001C7D44">
              <w:rPr>
                <w:rFonts w:ascii="Times New Roman" w:hAnsi="Times New Roman" w:cs="Calibri"/>
                <w:sz w:val="20"/>
                <w:szCs w:val="20"/>
                <w:lang w:val="sk-SK"/>
              </w:rPr>
              <w:br/>
              <w:t xml:space="preserve">"Novela pri stanovení najnižšej dávky zohľadní nutnosť, aby dávka umožnila pokryť minimálne životné štandardy tak, aby poberateľ dávky nebol vyradený zo spoločnosti a mohol žiť životom, ktorý sa považuje za slušný". </w:t>
            </w:r>
            <w:r w:rsidRPr="001C7D44">
              <w:rPr>
                <w:rFonts w:ascii="Times New Roman" w:hAnsi="Times New Roman" w:cs="Calibri"/>
                <w:sz w:val="20"/>
                <w:szCs w:val="20"/>
                <w:lang w:val="sk-SK"/>
              </w:rPr>
              <w:br/>
            </w:r>
            <w:r w:rsidRPr="001C7D44">
              <w:rPr>
                <w:rFonts w:ascii="Times New Roman" w:hAnsi="Times New Roman" w:cs="Calibri"/>
                <w:sz w:val="20"/>
                <w:szCs w:val="20"/>
                <w:lang w:val="sk-SK"/>
              </w:rPr>
              <w:br/>
              <w:t xml:space="preserve">Zdôvodnenie: </w:t>
            </w:r>
            <w:r w:rsidRPr="001C7D44">
              <w:rPr>
                <w:rFonts w:ascii="Times New Roman" w:hAnsi="Times New Roman" w:cs="Calibri"/>
                <w:sz w:val="20"/>
                <w:szCs w:val="20"/>
                <w:lang w:val="sk-SK"/>
              </w:rPr>
              <w:br/>
              <w:t xml:space="preserve">Dôstojnosť ľudí v núdzi a ich právo na skromný ale slušný život a sociálnu participáciu musí byť pri stanovení výšky dávky rovnako zásadné, ako ohľady na aktiváciu a motiváciu. Ako už bolo uvedené v predchádzajpcej pripomienke, pri súčasnom nedostatku voľných pracovných miest považujeme úsilie zvyšovať zamestnanosť cez "motivačnú" úpravu dávok za neadekvátne situácii. </w:t>
            </w:r>
            <w:r w:rsidRPr="001C7D44">
              <w:rPr>
                <w:rFonts w:ascii="Times New Roman" w:hAnsi="Times New Roman" w:cs="Calibri"/>
                <w:sz w:val="20"/>
                <w:szCs w:val="20"/>
                <w:lang w:val="sk-SK"/>
              </w:rPr>
              <w:br/>
            </w:r>
            <w:r w:rsidRPr="001C7D44">
              <w:rPr>
                <w:rFonts w:ascii="Times New Roman" w:hAnsi="Times New Roman" w:cs="Calibri"/>
                <w:sz w:val="20"/>
                <w:szCs w:val="20"/>
                <w:lang w:val="sk-SK"/>
              </w:rPr>
              <w:br/>
              <w:t xml:space="preserve">Túto pripomienku považujeme za zásadnú. </w:t>
            </w:r>
            <w:r w:rsidRPr="001C7D44">
              <w:rPr>
                <w:rFonts w:ascii="Times New Roman" w:hAnsi="Times New Roman" w:cs="Calibri"/>
                <w:sz w:val="20"/>
                <w:szCs w:val="20"/>
                <w:lang w:val="sk-SK"/>
              </w:rPr>
              <w:br/>
            </w:r>
            <w:r w:rsidRPr="001C7D44">
              <w:rPr>
                <w:rFonts w:ascii="Times New Roman" w:hAnsi="Times New Roman" w:cs="Calibri"/>
                <w:sz w:val="20"/>
                <w:szCs w:val="20"/>
                <w:lang w:val="sk-SK"/>
              </w:rPr>
              <w:lastRenderedPageBreak/>
              <w:br/>
              <w:t>Za Slovenskú sieť proti chudobe je poverená zúčastniť sa rozporového konania jej predsedníčka Zuzana Kusá. Kontakt: tel: 0918 800 039; e-mail: zuza.kusa@savba.sk)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lastRenderedPageBreak/>
              <w:t>Z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N</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p>
        </w:tc>
      </w:tr>
      <w:tr w:rsidR="001C7D44" w:rsidRPr="006628D0" w:rsidTr="001C7D44">
        <w:trPr>
          <w:jc w:val="center"/>
        </w:trPr>
        <w:tc>
          <w:tcPr>
            <w:tcW w:w="557" w:type="pct"/>
            <w:shd w:val="clear" w:color="auto" w:fill="auto"/>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lastRenderedPageBreak/>
              <w:t>Verejnosť </w:t>
            </w:r>
          </w:p>
        </w:tc>
        <w:tc>
          <w:tcPr>
            <w:tcW w:w="1924" w:type="pct"/>
            <w:shd w:val="clear" w:color="auto" w:fill="auto"/>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Ku kapitole 5.2.2 Sociálna inklúzia 3. časť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Slovenská sieť proti chudobe žiada prepracovať časť Podpora marginalizovaných komunít v tom zmysle, aby sa zvýšila konkrétnosť v nej uvádzaných zámerov a špecifikovali nástroje ich dosahovania a ich finančné krytie. </w:t>
            </w:r>
            <w:r w:rsidRPr="001C7D44">
              <w:rPr>
                <w:rFonts w:ascii="Times New Roman" w:hAnsi="Times New Roman" w:cs="Calibri"/>
                <w:sz w:val="20"/>
                <w:szCs w:val="20"/>
                <w:lang w:val="sk-SK"/>
              </w:rPr>
              <w:br/>
            </w:r>
            <w:r w:rsidRPr="001C7D44">
              <w:rPr>
                <w:rFonts w:ascii="Times New Roman" w:hAnsi="Times New Roman" w:cs="Calibri"/>
                <w:sz w:val="20"/>
                <w:szCs w:val="20"/>
                <w:lang w:val="sk-SK"/>
              </w:rPr>
              <w:br/>
              <w:t xml:space="preserve">Zdôvodnenie: </w:t>
            </w:r>
            <w:r w:rsidRPr="001C7D44">
              <w:rPr>
                <w:rFonts w:ascii="Times New Roman" w:hAnsi="Times New Roman" w:cs="Calibri"/>
                <w:sz w:val="20"/>
                <w:szCs w:val="20"/>
                <w:lang w:val="sk-SK"/>
              </w:rPr>
              <w:br/>
              <w:t xml:space="preserve">Táto časť síce obsahuje rôzne chvályhodné zámery, ale v otázke použitch nástrojov a ich finančného krytia je veľmi vágna (priložený plán úloh je rovnako všeobecný a konkretizuje len čas a zodpovedné subjekty) a žiaľ pripomína skôr dobrú slohovú prácu ako vecný plán reformných krokov. </w:t>
            </w:r>
            <w:r w:rsidRPr="001C7D44">
              <w:rPr>
                <w:rFonts w:ascii="Times New Roman" w:hAnsi="Times New Roman" w:cs="Calibri"/>
                <w:sz w:val="20"/>
                <w:szCs w:val="20"/>
                <w:lang w:val="sk-SK"/>
              </w:rPr>
              <w:br/>
            </w:r>
            <w:r w:rsidRPr="001C7D44">
              <w:rPr>
                <w:rFonts w:ascii="Times New Roman" w:hAnsi="Times New Roman" w:cs="Calibri"/>
                <w:sz w:val="20"/>
                <w:szCs w:val="20"/>
                <w:lang w:val="sk-SK"/>
              </w:rPr>
              <w:br/>
              <w:t xml:space="preserve">Táto pripomienka je zásadná. </w:t>
            </w:r>
            <w:r w:rsidRPr="001C7D44">
              <w:rPr>
                <w:rFonts w:ascii="Times New Roman" w:hAnsi="Times New Roman" w:cs="Calibri"/>
                <w:sz w:val="20"/>
                <w:szCs w:val="20"/>
                <w:lang w:val="sk-SK"/>
              </w:rPr>
              <w:br/>
              <w:t>Za Slovenskú sieť proti chudobe je poverená zúčastniť sa rozporového konania jej predsedníčka Zuzana Kusá. Kontakt: tel: 0918 800 039; e-mail: zuza.kusa@savba.sk)  </w:t>
            </w:r>
          </w:p>
        </w:tc>
        <w:tc>
          <w:tcPr>
            <w:tcW w:w="262" w:type="pct"/>
            <w:shd w:val="clear" w:color="auto" w:fill="auto"/>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Z</w:t>
            </w:r>
          </w:p>
        </w:tc>
        <w:tc>
          <w:tcPr>
            <w:tcW w:w="536" w:type="pct"/>
            <w:shd w:val="clear" w:color="auto" w:fill="auto"/>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shd w:val="clear" w:color="auto" w:fill="auto"/>
          </w:tcPr>
          <w:p w:rsidR="001C7D44" w:rsidRPr="001C7D44" w:rsidRDefault="001C7D44" w:rsidP="006D6FB9">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Berieme na vedomie. Uvádzať konkrétne opatrenia, ku ktorým nemáme podklad od zodpovedného rezortu (a teda oprávnený predpoklad, že opatrenie sa bude realizovať), však nie je v našej gescii.</w:t>
            </w:r>
          </w:p>
        </w:tc>
      </w:tr>
      <w:tr w:rsidR="001C7D44" w:rsidRPr="001C7D44"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t>ZHŤPG SR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br/>
              <w:t xml:space="preserve">1. Zavedenie uhlíkovej dane na emisie skleníkových plynov odporúčame orientovať mimo sektor elektroenergetiky. </w:t>
            </w:r>
            <w:r w:rsidRPr="001C7D44">
              <w:rPr>
                <w:rFonts w:ascii="Times New Roman" w:hAnsi="Times New Roman" w:cs="Calibri"/>
                <w:sz w:val="20"/>
                <w:szCs w:val="20"/>
                <w:lang w:val="sk-SK"/>
              </w:rPr>
              <w:br/>
            </w:r>
            <w:r w:rsidRPr="001C7D44">
              <w:rPr>
                <w:rFonts w:ascii="Times New Roman" w:hAnsi="Times New Roman" w:cs="Calibri"/>
                <w:sz w:val="20"/>
                <w:szCs w:val="20"/>
                <w:lang w:val="sk-SK"/>
              </w:rPr>
              <w:br/>
              <w:t xml:space="preserve">Odôvodnenie: od r. 2013 musí sektor elektroenergetiky SR povinne nakupovať 100% kvót na pokrytie emisií CO2. Ďalšie nákladové zaťaženie pokladáme za neúnosné, samozrejme s negatívnym dopadom na ceny elektriny. </w:t>
            </w:r>
            <w:r w:rsidRPr="001C7D44">
              <w:rPr>
                <w:rFonts w:ascii="Times New Roman" w:hAnsi="Times New Roman" w:cs="Calibri"/>
                <w:sz w:val="20"/>
                <w:szCs w:val="20"/>
                <w:lang w:val="sk-SK"/>
              </w:rPr>
              <w:br/>
            </w:r>
            <w:r w:rsidRPr="001C7D44">
              <w:rPr>
                <w:rFonts w:ascii="Times New Roman" w:hAnsi="Times New Roman" w:cs="Calibri"/>
                <w:sz w:val="20"/>
                <w:szCs w:val="20"/>
                <w:lang w:val="sk-SK"/>
              </w:rPr>
              <w:br/>
              <w:t xml:space="preserve">2. Tvorbu Nízko-uhlíkovej stratégie a Stratégie adaptácie SR na nepriaznivé dôsledky zmeny klímy požadujeme zosúladiť s Energetickou politikou SR a Surovinovou </w:t>
            </w:r>
            <w:r w:rsidRPr="001C7D44">
              <w:rPr>
                <w:rFonts w:ascii="Times New Roman" w:hAnsi="Times New Roman" w:cs="Calibri"/>
                <w:sz w:val="20"/>
                <w:szCs w:val="20"/>
                <w:lang w:val="sk-SK"/>
              </w:rPr>
              <w:lastRenderedPageBreak/>
              <w:t xml:space="preserve">politikou SR. Rovnako aj samotný Národný program </w:t>
            </w:r>
            <w:r w:rsidRPr="001C7D44">
              <w:rPr>
                <w:rFonts w:ascii="Times New Roman" w:hAnsi="Times New Roman" w:cs="Calibri"/>
                <w:sz w:val="20"/>
                <w:szCs w:val="20"/>
                <w:lang w:val="sk-SK"/>
              </w:rPr>
              <w:br/>
              <w:t xml:space="preserve">reforiem. Odporúčame, aby sa pri analýzach zmeny klímy vychádzalo z najnovších objektívnych vedeckých poznatkov. </w:t>
            </w:r>
            <w:r w:rsidRPr="001C7D44">
              <w:rPr>
                <w:rFonts w:ascii="Times New Roman" w:hAnsi="Times New Roman" w:cs="Calibri"/>
                <w:sz w:val="20"/>
                <w:szCs w:val="20"/>
                <w:lang w:val="sk-SK"/>
              </w:rPr>
              <w:br/>
            </w:r>
            <w:r w:rsidRPr="001C7D44">
              <w:rPr>
                <w:rFonts w:ascii="Times New Roman" w:hAnsi="Times New Roman" w:cs="Calibri"/>
                <w:sz w:val="20"/>
                <w:szCs w:val="20"/>
                <w:lang w:val="sk-SK"/>
              </w:rPr>
              <w:br/>
              <w:t xml:space="preserve">Odôvodnenie: Energetická politika SR vychádza z legislatívnej požiadavky (zákon o energetike) a taktiež z platného uznesenia vlády SR o Surovinovej politike. Ide o dôležité </w:t>
            </w:r>
            <w:r w:rsidRPr="001C7D44">
              <w:rPr>
                <w:rFonts w:ascii="Times New Roman" w:hAnsi="Times New Roman" w:cs="Calibri"/>
                <w:sz w:val="20"/>
                <w:szCs w:val="20"/>
                <w:lang w:val="sk-SK"/>
              </w:rPr>
              <w:br/>
              <w:t xml:space="preserve">dokumenty s dopadom na všetky 3 piliere trvalo udržateľného rozvoja – hospodársky, sociálny a environmentálny. Tieto 3 piliere musia byť v rovnováhe. Platí to aj pre pripravovanú Environmentálnu stratégiu SR. </w:t>
            </w:r>
            <w:r w:rsidRPr="001C7D44">
              <w:rPr>
                <w:rFonts w:ascii="Times New Roman" w:hAnsi="Times New Roman" w:cs="Calibri"/>
                <w:sz w:val="20"/>
                <w:szCs w:val="20"/>
                <w:lang w:val="sk-SK"/>
              </w:rPr>
              <w:br/>
            </w:r>
            <w:r w:rsidRPr="001C7D44">
              <w:rPr>
                <w:rFonts w:ascii="Times New Roman" w:hAnsi="Times New Roman" w:cs="Calibri"/>
                <w:sz w:val="20"/>
                <w:szCs w:val="20"/>
                <w:lang w:val="sk-SK"/>
              </w:rPr>
              <w:br/>
              <w:t xml:space="preserve">3. Text v kapitole 5.8 (Environmentálna udržateľnosť a energetika – časť energetika a obnoviteľné zdroje energie – 2. odst., str. 46) požadujeme preformulovať pôvodný text: </w:t>
            </w:r>
            <w:r w:rsidRPr="001C7D44">
              <w:rPr>
                <w:rFonts w:ascii="Times New Roman" w:hAnsi="Times New Roman" w:cs="Calibri"/>
                <w:sz w:val="20"/>
                <w:szCs w:val="20"/>
                <w:lang w:val="sk-SK"/>
              </w:rPr>
              <w:br/>
            </w:r>
            <w:r w:rsidRPr="001C7D44">
              <w:rPr>
                <w:rFonts w:ascii="Times New Roman" w:hAnsi="Times New Roman" w:cs="Calibri"/>
                <w:sz w:val="20"/>
                <w:szCs w:val="20"/>
                <w:lang w:val="sk-SK"/>
              </w:rPr>
              <w:br/>
              <w:t xml:space="preserve">„ Z pohľadu cieľa znižovania emisií z energetiky je potrebné prehodnotiť subvenciu ťažby uhlia. Na Slovensku sa podporuje výroba elektriny z domáceho uhlia od roku 2005. Podporuje sa kompenzáciou nákladov na výrobu zahrnutej v cene tarify za dodávku elektriny, ktorú platia odberatelia. V roku 2011 takto spotrebitelia zaplatili navyše takmer 71 mil. eur. Ťažba a spotreba uhlia pritom poškodzujú zdravie občanov a vytvárajú neúmernú záťaž na životné prostredie. Vláda SR bude preto hľadať optimálne spôsoby znižovania ťažby uhlia na Slovensku do budúcnosti s cieľom minimalizovať dosahy na cenu elektriny pre domácnosti, podnikateľov a životné prostredie“ nasledovne: </w:t>
            </w:r>
            <w:r w:rsidRPr="001C7D44">
              <w:rPr>
                <w:rFonts w:ascii="Times New Roman" w:hAnsi="Times New Roman" w:cs="Calibri"/>
                <w:sz w:val="20"/>
                <w:szCs w:val="20"/>
                <w:lang w:val="sk-SK"/>
              </w:rPr>
              <w:br/>
            </w:r>
            <w:r w:rsidRPr="001C7D44">
              <w:rPr>
                <w:rFonts w:ascii="Times New Roman" w:hAnsi="Times New Roman" w:cs="Calibri"/>
                <w:sz w:val="20"/>
                <w:szCs w:val="20"/>
                <w:lang w:val="sk-SK"/>
              </w:rPr>
              <w:br/>
              <w:t xml:space="preserve">„Vo väzbe na výrobu elektriny z domáceho uhlia v rámci tzv. všeobecného hospodárskeho záujmu (v zmysle uznesenia vlády SR č. 47 z 19. januára 2010, uznesenia vlády SR č. 587 zo 7. septembra 2011 a uznesenia vlády č. 449 z 5. septembra 2012) optimalizovať podporu výroby elektriny z domáceho uhlia s cieľom </w:t>
            </w:r>
            <w:r w:rsidRPr="001C7D44">
              <w:rPr>
                <w:rFonts w:ascii="Times New Roman" w:hAnsi="Times New Roman" w:cs="Calibri"/>
                <w:sz w:val="20"/>
                <w:szCs w:val="20"/>
                <w:lang w:val="sk-SK"/>
              </w:rPr>
              <w:lastRenderedPageBreak/>
              <w:t xml:space="preserve">minimalizovať dopad na koncové ceny elektriny. Výrobu elektriny z tohto uhlia realizovať na báze čistých technológii, resp. BAT technológii“. </w:t>
            </w:r>
            <w:r w:rsidRPr="001C7D44">
              <w:rPr>
                <w:rFonts w:ascii="Times New Roman" w:hAnsi="Times New Roman" w:cs="Calibri"/>
                <w:sz w:val="20"/>
                <w:szCs w:val="20"/>
                <w:lang w:val="sk-SK"/>
              </w:rPr>
              <w:br/>
            </w:r>
            <w:r w:rsidRPr="001C7D44">
              <w:rPr>
                <w:rFonts w:ascii="Times New Roman" w:hAnsi="Times New Roman" w:cs="Calibri"/>
                <w:sz w:val="20"/>
                <w:szCs w:val="20"/>
                <w:lang w:val="sk-SK"/>
              </w:rPr>
              <w:br/>
              <w:t xml:space="preserve">Odôvodnenie: Výroba elektriny z domáceho uhlia je v súlade s platnou Energetickou politikou SR a Surovinovou politikou SR, relevantnými uzneseniami vlády SR, ako aj s národnou legislatívou a legislatívou EÚ. Domáce uhlie je v súčasnosti jedinou významnou primárnou energetickou surovinou zo skupiny fosílnych palív. Celkovo je závislosť SR na PES viac ako 90%. Elektráreň Nováky je významným zdrojom v elektrizačnej sústave SR a plní úlohu v rámci bezpečnosti dodávok elektriny a bezpečnosti celej sústavy SR. Podpora výroby elektriny z domáceho uhlia vychádza zo smernice 2009/72/ES a nepovažuje sa za štátnu pomoc. Navyše, Slovensko vo svojom meradle významne prispelo k napĺňaniu cieľov v rámci Kjótskeho protokolu, na rozdiel od mnohých globálnych ekonomík, ktoré ťažia spotrebovávajú fosílne palivá v neporovnateľne vyššom objeme a s neustálym rastom. Svoje medzinárodné záväzky si Slovensko splnilo aj v oblasti základných znečisťujúcich látok v rámci Göteborského protokolu. Je predpoklad, že Slovensko splní aj záväzky do budúcnosti a to aj vo vzťahu k modernizácii Elektrárne Nováky. </w:t>
            </w:r>
            <w:r w:rsidRPr="001C7D44">
              <w:rPr>
                <w:rFonts w:ascii="Times New Roman" w:hAnsi="Times New Roman" w:cs="Calibri"/>
                <w:sz w:val="20"/>
                <w:szCs w:val="20"/>
                <w:lang w:val="sk-SK"/>
              </w:rPr>
              <w:br/>
              <w:t>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lastRenderedPageBreak/>
              <w:t>Z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N</w:t>
            </w:r>
          </w:p>
        </w:tc>
        <w:tc>
          <w:tcPr>
            <w:tcW w:w="1721" w:type="pct"/>
          </w:tcPr>
          <w:p w:rsidR="001C7D44" w:rsidRPr="001C7D44" w:rsidRDefault="001C7D44" w:rsidP="00F44669">
            <w:pPr>
              <w:widowControl/>
              <w:spacing w:after="0" w:line="240" w:lineRule="auto"/>
              <w:rPr>
                <w:rFonts w:ascii="Times New Roman" w:hAnsi="Times New Roman"/>
                <w:sz w:val="20"/>
                <w:szCs w:val="20"/>
                <w:lang w:val="sk-SK"/>
              </w:rPr>
            </w:pPr>
            <w:r w:rsidRPr="001C7D44">
              <w:rPr>
                <w:rFonts w:ascii="Times New Roman" w:hAnsi="Times New Roman"/>
                <w:sz w:val="20"/>
                <w:szCs w:val="20"/>
                <w:lang w:val="sk-SK"/>
              </w:rPr>
              <w:t>Možnosti zavedenia budú predmetom analýzy.</w:t>
            </w:r>
          </w:p>
        </w:tc>
      </w:tr>
      <w:tr w:rsidR="001C7D44" w:rsidRPr="006628D0" w:rsidTr="001C7D44">
        <w:trPr>
          <w:jc w:val="center"/>
        </w:trPr>
        <w:tc>
          <w:tcPr>
            <w:tcW w:w="557" w:type="pct"/>
          </w:tcPr>
          <w:p w:rsidR="001C7D44" w:rsidRPr="001C7D44" w:rsidRDefault="001C7D44" w:rsidP="00DB178E">
            <w:pPr>
              <w:widowControl/>
              <w:spacing w:after="0" w:line="240" w:lineRule="auto"/>
              <w:jc w:val="center"/>
              <w:rPr>
                <w:rFonts w:ascii="Times New Roman" w:hAnsi="Times New Roman" w:cs="Calibri"/>
                <w:b/>
                <w:sz w:val="20"/>
                <w:szCs w:val="20"/>
              </w:rPr>
            </w:pPr>
            <w:r w:rsidRPr="001C7D44">
              <w:rPr>
                <w:rFonts w:ascii="Times New Roman" w:hAnsi="Times New Roman" w:cs="Calibri"/>
                <w:b/>
                <w:sz w:val="20"/>
                <w:szCs w:val="20"/>
              </w:rPr>
              <w:lastRenderedPageBreak/>
              <w:t>ŽSK </w:t>
            </w:r>
          </w:p>
        </w:tc>
        <w:tc>
          <w:tcPr>
            <w:tcW w:w="1924" w:type="pct"/>
          </w:tcPr>
          <w:p w:rsidR="001C7D44" w:rsidRPr="001C7D44" w:rsidRDefault="001C7D44" w:rsidP="003877F7">
            <w:pPr>
              <w:widowControl/>
              <w:spacing w:after="0" w:line="240" w:lineRule="auto"/>
              <w:rPr>
                <w:rFonts w:ascii="Times New Roman" w:hAnsi="Times New Roman" w:cs="Calibri"/>
                <w:b/>
                <w:iCs/>
                <w:sz w:val="20"/>
                <w:szCs w:val="20"/>
                <w:lang w:val="sk-SK"/>
              </w:rPr>
            </w:pPr>
            <w:r w:rsidRPr="001C7D44">
              <w:rPr>
                <w:rFonts w:ascii="Times New Roman" w:hAnsi="Times New Roman" w:cs="Calibri"/>
                <w:b/>
                <w:iCs/>
                <w:sz w:val="20"/>
                <w:szCs w:val="20"/>
                <w:lang w:val="sk-SK"/>
              </w:rPr>
              <w:t>kapitola 5.7, str. 42 </w:t>
            </w:r>
          </w:p>
          <w:p w:rsidR="001C7D44" w:rsidRPr="001C7D44" w:rsidRDefault="001C7D44" w:rsidP="003877F7">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 xml:space="preserve">V texte žiadame doplniť definíciu ,,akútnych nemocníc". </w:t>
            </w:r>
            <w:r w:rsidRPr="001C7D44">
              <w:rPr>
                <w:rFonts w:ascii="Times New Roman" w:hAnsi="Times New Roman" w:cs="Calibri"/>
                <w:sz w:val="20"/>
                <w:szCs w:val="20"/>
                <w:lang w:val="sk-SK"/>
              </w:rPr>
              <w:br/>
              <w:t xml:space="preserve">Odôvodnenie: </w:t>
            </w:r>
            <w:r w:rsidRPr="001C7D44">
              <w:rPr>
                <w:rFonts w:ascii="Times New Roman" w:hAnsi="Times New Roman" w:cs="Calibri"/>
                <w:sz w:val="20"/>
                <w:szCs w:val="20"/>
                <w:lang w:val="sk-SK"/>
              </w:rPr>
              <w:br/>
              <w:t>V predkladanom materiáli sa hovorí o potrebe investície do akútnych nemocníc, z tohto dôvodu žiadame vysvetliť pojem ,, akútne nemocnice", nakoľko v legislatíve sú definované len všeobecné a špecializované nemocnice.  </w:t>
            </w:r>
          </w:p>
        </w:tc>
        <w:tc>
          <w:tcPr>
            <w:tcW w:w="262" w:type="pct"/>
            <w:vAlign w:val="center"/>
          </w:tcPr>
          <w:p w:rsidR="001C7D44" w:rsidRPr="001C7D44" w:rsidRDefault="001C7D44" w:rsidP="005678B7">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O </w:t>
            </w:r>
          </w:p>
        </w:tc>
        <w:tc>
          <w:tcPr>
            <w:tcW w:w="536" w:type="pct"/>
            <w:vAlign w:val="center"/>
          </w:tcPr>
          <w:p w:rsidR="001C7D44" w:rsidRPr="001C7D44" w:rsidRDefault="001C7D44" w:rsidP="006C15F6">
            <w:pPr>
              <w:widowControl/>
              <w:spacing w:after="0" w:line="240" w:lineRule="auto"/>
              <w:jc w:val="center"/>
              <w:rPr>
                <w:rFonts w:ascii="Times New Roman" w:hAnsi="Times New Roman" w:cs="Calibri"/>
                <w:b/>
                <w:sz w:val="20"/>
                <w:szCs w:val="20"/>
                <w:lang w:val="sk-SK"/>
              </w:rPr>
            </w:pPr>
            <w:r w:rsidRPr="001C7D44">
              <w:rPr>
                <w:rFonts w:ascii="Times New Roman" w:hAnsi="Times New Roman" w:cs="Calibri"/>
                <w:b/>
                <w:sz w:val="20"/>
                <w:szCs w:val="20"/>
                <w:lang w:val="sk-SK"/>
              </w:rPr>
              <w:t>A</w:t>
            </w:r>
          </w:p>
        </w:tc>
        <w:tc>
          <w:tcPr>
            <w:tcW w:w="1721" w:type="pct"/>
          </w:tcPr>
          <w:p w:rsidR="001C7D44" w:rsidRPr="001C7D44" w:rsidRDefault="001C7D44" w:rsidP="0026599B">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Navrhujeme preformulovať text takto:</w:t>
            </w:r>
          </w:p>
          <w:p w:rsidR="001C7D44" w:rsidRPr="001C7D44" w:rsidRDefault="001C7D44" w:rsidP="0026599B">
            <w:pPr>
              <w:widowControl/>
              <w:spacing w:after="0" w:line="240" w:lineRule="auto"/>
              <w:rPr>
                <w:rFonts w:ascii="Times New Roman" w:hAnsi="Times New Roman" w:cs="Calibri"/>
                <w:sz w:val="20"/>
                <w:szCs w:val="20"/>
                <w:lang w:val="sk-SK"/>
              </w:rPr>
            </w:pPr>
            <w:r w:rsidRPr="001C7D44">
              <w:rPr>
                <w:rFonts w:ascii="Times New Roman" w:hAnsi="Times New Roman" w:cs="Calibri"/>
                <w:sz w:val="20"/>
                <w:szCs w:val="20"/>
                <w:lang w:val="sk-SK"/>
              </w:rPr>
              <w:t>Hlavnými výzvami sú zastavenie zadlžovania zdravotníctva, optimalizácia siete poskytovateľov, investície do nemocníc a lepšia spolupráca so sektorom sociálnych služieb pri komplexnej starostlivosti o starších.</w:t>
            </w:r>
          </w:p>
        </w:tc>
      </w:tr>
    </w:tbl>
    <w:p w:rsidR="000E0D8B" w:rsidRPr="001C7D44" w:rsidRDefault="000E0D8B" w:rsidP="002E5BFC">
      <w:pPr>
        <w:widowControl/>
        <w:spacing w:after="0" w:line="240" w:lineRule="auto"/>
        <w:rPr>
          <w:rFonts w:ascii="Times New Roman" w:hAnsi="Times New Roman" w:cs="Calibri"/>
          <w:sz w:val="20"/>
          <w:szCs w:val="20"/>
          <w:lang w:val="sk-SK"/>
        </w:rPr>
      </w:pPr>
    </w:p>
    <w:tbl>
      <w:tblPr>
        <w:tblW w:w="0" w:type="auto"/>
        <w:tblLook w:val="0000" w:firstRow="0" w:lastRow="0" w:firstColumn="0" w:lastColumn="0" w:noHBand="0" w:noVBand="0"/>
      </w:tblPr>
      <w:tblGrid>
        <w:gridCol w:w="4928"/>
      </w:tblGrid>
      <w:tr w:rsidR="00492543" w:rsidRPr="006628D0">
        <w:tc>
          <w:tcPr>
            <w:tcW w:w="4928" w:type="dxa"/>
            <w:tcBorders>
              <w:top w:val="nil"/>
              <w:left w:val="nil"/>
              <w:bottom w:val="nil"/>
              <w:right w:val="nil"/>
            </w:tcBorders>
          </w:tcPr>
          <w:p w:rsidR="00492543" w:rsidRPr="001C7D44" w:rsidRDefault="00492543" w:rsidP="00070909">
            <w:pPr>
              <w:pStyle w:val="Zkladntext"/>
              <w:widowControl/>
              <w:jc w:val="both"/>
              <w:rPr>
                <w:b w:val="0"/>
                <w:color w:val="000000"/>
                <w:sz w:val="20"/>
                <w:szCs w:val="20"/>
              </w:rPr>
            </w:pPr>
            <w:r w:rsidRPr="001C7D44">
              <w:rPr>
                <w:b w:val="0"/>
                <w:color w:val="000000"/>
                <w:sz w:val="20"/>
                <w:szCs w:val="20"/>
              </w:rPr>
              <w:t>Vysvetlivky  k použitým skratkám v tabuľke:</w:t>
            </w:r>
          </w:p>
        </w:tc>
      </w:tr>
      <w:tr w:rsidR="00492543" w:rsidRPr="001C7D44">
        <w:tc>
          <w:tcPr>
            <w:tcW w:w="4928" w:type="dxa"/>
            <w:tcBorders>
              <w:top w:val="nil"/>
              <w:left w:val="nil"/>
              <w:bottom w:val="nil"/>
              <w:right w:val="nil"/>
            </w:tcBorders>
          </w:tcPr>
          <w:p w:rsidR="00492543" w:rsidRPr="001C7D44" w:rsidRDefault="00492543" w:rsidP="00070909">
            <w:pPr>
              <w:pStyle w:val="Zkladntext"/>
              <w:widowControl/>
              <w:jc w:val="both"/>
              <w:rPr>
                <w:b w:val="0"/>
                <w:color w:val="000000"/>
                <w:sz w:val="20"/>
                <w:szCs w:val="20"/>
              </w:rPr>
            </w:pPr>
            <w:r w:rsidRPr="001C7D44">
              <w:rPr>
                <w:b w:val="0"/>
                <w:color w:val="000000"/>
                <w:sz w:val="20"/>
                <w:szCs w:val="20"/>
              </w:rPr>
              <w:t>O – obyčajná</w:t>
            </w:r>
          </w:p>
        </w:tc>
      </w:tr>
      <w:tr w:rsidR="00492543" w:rsidRPr="00856FFA">
        <w:tc>
          <w:tcPr>
            <w:tcW w:w="4928" w:type="dxa"/>
            <w:tcBorders>
              <w:top w:val="nil"/>
              <w:left w:val="nil"/>
              <w:bottom w:val="nil"/>
              <w:right w:val="nil"/>
            </w:tcBorders>
          </w:tcPr>
          <w:p w:rsidR="00492543" w:rsidRPr="00856FFA" w:rsidRDefault="00492543" w:rsidP="00070909">
            <w:pPr>
              <w:pStyle w:val="Zkladntext"/>
              <w:widowControl/>
              <w:jc w:val="both"/>
              <w:rPr>
                <w:b w:val="0"/>
                <w:color w:val="000000"/>
                <w:sz w:val="20"/>
                <w:szCs w:val="20"/>
              </w:rPr>
            </w:pPr>
            <w:r w:rsidRPr="001C7D44">
              <w:rPr>
                <w:b w:val="0"/>
                <w:color w:val="000000"/>
                <w:sz w:val="20"/>
                <w:szCs w:val="20"/>
              </w:rPr>
              <w:t>Z – zásadná</w:t>
            </w:r>
          </w:p>
        </w:tc>
      </w:tr>
    </w:tbl>
    <w:p w:rsidR="008A0DCB" w:rsidRPr="00856FFA" w:rsidRDefault="008A0DCB" w:rsidP="002E5BFC">
      <w:pPr>
        <w:widowControl/>
        <w:spacing w:after="0" w:line="240" w:lineRule="auto"/>
        <w:rPr>
          <w:rFonts w:ascii="Times New Roman" w:hAnsi="Times New Roman" w:cs="Calibri"/>
          <w:sz w:val="20"/>
          <w:szCs w:val="20"/>
          <w:lang w:val="sk-SK"/>
        </w:rPr>
      </w:pPr>
    </w:p>
    <w:sectPr w:rsidR="008A0DCB" w:rsidRPr="00856FFA">
      <w:pgSz w:w="15840" w:h="12240" w:orient="landscape"/>
      <w:pgMar w:top="1418" w:right="851" w:bottom="141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2432D7"/>
    <w:multiLevelType w:val="hybridMultilevel"/>
    <w:tmpl w:val="D458D748"/>
    <w:lvl w:ilvl="0" w:tplc="5A42FA9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7D8C2E1C"/>
    <w:multiLevelType w:val="hybridMultilevel"/>
    <w:tmpl w:val="BDDAD316"/>
    <w:lvl w:ilvl="0" w:tplc="E5F0E96E">
      <w:start w:val="9"/>
      <w:numFmt w:val="bullet"/>
      <w:lvlText w:val="-"/>
      <w:lvlJc w:val="left"/>
      <w:pPr>
        <w:ind w:left="720" w:hanging="360"/>
      </w:pPr>
      <w:rPr>
        <w:rFonts w:ascii="Arial" w:eastAsia="Calibri" w:hAnsi="Arial" w:cs="Arial" w:hint="default"/>
        <w:sz w:val="28"/>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defaultTabStop w:val="720"/>
  <w:hyphenationZone w:val="425"/>
  <w:characterSpacingControl w:val="doNotCompress"/>
  <w:doNotValidateAgainstSchema/>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3CD"/>
    <w:rsid w:val="00001182"/>
    <w:rsid w:val="000018AE"/>
    <w:rsid w:val="00014304"/>
    <w:rsid w:val="0002759F"/>
    <w:rsid w:val="00041265"/>
    <w:rsid w:val="00054B9D"/>
    <w:rsid w:val="00063E6E"/>
    <w:rsid w:val="00070909"/>
    <w:rsid w:val="00072E30"/>
    <w:rsid w:val="00074824"/>
    <w:rsid w:val="00081CB3"/>
    <w:rsid w:val="00093815"/>
    <w:rsid w:val="000A5759"/>
    <w:rsid w:val="000B13A8"/>
    <w:rsid w:val="000C24FD"/>
    <w:rsid w:val="000D48E2"/>
    <w:rsid w:val="000E0D8B"/>
    <w:rsid w:val="000E4EBE"/>
    <w:rsid w:val="00112D54"/>
    <w:rsid w:val="00134A01"/>
    <w:rsid w:val="00135678"/>
    <w:rsid w:val="001405B3"/>
    <w:rsid w:val="0015566E"/>
    <w:rsid w:val="00170304"/>
    <w:rsid w:val="001738ED"/>
    <w:rsid w:val="00182D3B"/>
    <w:rsid w:val="00194B7B"/>
    <w:rsid w:val="001B4DD1"/>
    <w:rsid w:val="001B78A5"/>
    <w:rsid w:val="001C1B7F"/>
    <w:rsid w:val="001C1EC9"/>
    <w:rsid w:val="001C38BF"/>
    <w:rsid w:val="001C7D44"/>
    <w:rsid w:val="001D0893"/>
    <w:rsid w:val="001E20E1"/>
    <w:rsid w:val="001E2FE0"/>
    <w:rsid w:val="001E3306"/>
    <w:rsid w:val="001F3A8D"/>
    <w:rsid w:val="001F4C6B"/>
    <w:rsid w:val="001F7FD5"/>
    <w:rsid w:val="00201A9D"/>
    <w:rsid w:val="002119D0"/>
    <w:rsid w:val="00211D6C"/>
    <w:rsid w:val="00216934"/>
    <w:rsid w:val="00216A02"/>
    <w:rsid w:val="0023203E"/>
    <w:rsid w:val="00246BF4"/>
    <w:rsid w:val="00246C13"/>
    <w:rsid w:val="00251523"/>
    <w:rsid w:val="002528BF"/>
    <w:rsid w:val="00255C1C"/>
    <w:rsid w:val="0026599B"/>
    <w:rsid w:val="00266F07"/>
    <w:rsid w:val="0029375C"/>
    <w:rsid w:val="00294E24"/>
    <w:rsid w:val="00297D17"/>
    <w:rsid w:val="002A0036"/>
    <w:rsid w:val="002A49EA"/>
    <w:rsid w:val="002A69B4"/>
    <w:rsid w:val="002B0BCD"/>
    <w:rsid w:val="002C18E9"/>
    <w:rsid w:val="002C1AD7"/>
    <w:rsid w:val="002C54FE"/>
    <w:rsid w:val="002C77D4"/>
    <w:rsid w:val="002C77E5"/>
    <w:rsid w:val="002D2B2A"/>
    <w:rsid w:val="002D2D2F"/>
    <w:rsid w:val="002D5FBF"/>
    <w:rsid w:val="002E03E7"/>
    <w:rsid w:val="002E2A85"/>
    <w:rsid w:val="002E5BFC"/>
    <w:rsid w:val="002F176F"/>
    <w:rsid w:val="002F7E69"/>
    <w:rsid w:val="00311D34"/>
    <w:rsid w:val="00341687"/>
    <w:rsid w:val="00361709"/>
    <w:rsid w:val="00364763"/>
    <w:rsid w:val="00364ED9"/>
    <w:rsid w:val="003657ED"/>
    <w:rsid w:val="00370DF4"/>
    <w:rsid w:val="00382564"/>
    <w:rsid w:val="00385AFD"/>
    <w:rsid w:val="003877F7"/>
    <w:rsid w:val="0039308C"/>
    <w:rsid w:val="003953A7"/>
    <w:rsid w:val="00396F4D"/>
    <w:rsid w:val="00397C42"/>
    <w:rsid w:val="003A3117"/>
    <w:rsid w:val="003A4448"/>
    <w:rsid w:val="003B3B42"/>
    <w:rsid w:val="003B73AC"/>
    <w:rsid w:val="003C0494"/>
    <w:rsid w:val="003C0879"/>
    <w:rsid w:val="003C303C"/>
    <w:rsid w:val="003C6FDC"/>
    <w:rsid w:val="003D7556"/>
    <w:rsid w:val="003F1A4A"/>
    <w:rsid w:val="003F1F6E"/>
    <w:rsid w:val="004027C3"/>
    <w:rsid w:val="00403A36"/>
    <w:rsid w:val="00405A58"/>
    <w:rsid w:val="00410847"/>
    <w:rsid w:val="004206AB"/>
    <w:rsid w:val="0042144F"/>
    <w:rsid w:val="00426876"/>
    <w:rsid w:val="004330D1"/>
    <w:rsid w:val="00440B3F"/>
    <w:rsid w:val="00441DF7"/>
    <w:rsid w:val="00443D4F"/>
    <w:rsid w:val="004569AA"/>
    <w:rsid w:val="00460832"/>
    <w:rsid w:val="00464D33"/>
    <w:rsid w:val="0046595A"/>
    <w:rsid w:val="00490AD9"/>
    <w:rsid w:val="00491249"/>
    <w:rsid w:val="00492543"/>
    <w:rsid w:val="004950E2"/>
    <w:rsid w:val="004A640D"/>
    <w:rsid w:val="004A7933"/>
    <w:rsid w:val="004C32B3"/>
    <w:rsid w:val="004C33A6"/>
    <w:rsid w:val="004E0204"/>
    <w:rsid w:val="004E33A3"/>
    <w:rsid w:val="005034AA"/>
    <w:rsid w:val="0050451C"/>
    <w:rsid w:val="00520A9A"/>
    <w:rsid w:val="00523D5B"/>
    <w:rsid w:val="00525479"/>
    <w:rsid w:val="00531DAB"/>
    <w:rsid w:val="00532BDE"/>
    <w:rsid w:val="005339A1"/>
    <w:rsid w:val="00535A04"/>
    <w:rsid w:val="00536771"/>
    <w:rsid w:val="00542C3C"/>
    <w:rsid w:val="005514DB"/>
    <w:rsid w:val="00554BDD"/>
    <w:rsid w:val="00555212"/>
    <w:rsid w:val="00556335"/>
    <w:rsid w:val="005678B7"/>
    <w:rsid w:val="00570589"/>
    <w:rsid w:val="00573F12"/>
    <w:rsid w:val="005803FE"/>
    <w:rsid w:val="00581AD1"/>
    <w:rsid w:val="005831EF"/>
    <w:rsid w:val="0058518D"/>
    <w:rsid w:val="00594909"/>
    <w:rsid w:val="005A0E24"/>
    <w:rsid w:val="005A4033"/>
    <w:rsid w:val="005B2423"/>
    <w:rsid w:val="005B5504"/>
    <w:rsid w:val="005B552C"/>
    <w:rsid w:val="005B76DE"/>
    <w:rsid w:val="005C1B42"/>
    <w:rsid w:val="005D4E18"/>
    <w:rsid w:val="005E09E3"/>
    <w:rsid w:val="0060152C"/>
    <w:rsid w:val="00601795"/>
    <w:rsid w:val="006065E2"/>
    <w:rsid w:val="006151A0"/>
    <w:rsid w:val="00615A2F"/>
    <w:rsid w:val="00616EA5"/>
    <w:rsid w:val="00620B3F"/>
    <w:rsid w:val="00625C78"/>
    <w:rsid w:val="00631320"/>
    <w:rsid w:val="00643A0B"/>
    <w:rsid w:val="0064682A"/>
    <w:rsid w:val="006521C1"/>
    <w:rsid w:val="006628D0"/>
    <w:rsid w:val="006628E2"/>
    <w:rsid w:val="0067460C"/>
    <w:rsid w:val="00691EF3"/>
    <w:rsid w:val="006B1732"/>
    <w:rsid w:val="006B7928"/>
    <w:rsid w:val="006C15F6"/>
    <w:rsid w:val="006D2592"/>
    <w:rsid w:val="006D45CC"/>
    <w:rsid w:val="006D6FB9"/>
    <w:rsid w:val="006D78F7"/>
    <w:rsid w:val="00701242"/>
    <w:rsid w:val="00701DA6"/>
    <w:rsid w:val="00716C09"/>
    <w:rsid w:val="00722EF9"/>
    <w:rsid w:val="00725D43"/>
    <w:rsid w:val="00733A45"/>
    <w:rsid w:val="00733AB6"/>
    <w:rsid w:val="00740A65"/>
    <w:rsid w:val="00746824"/>
    <w:rsid w:val="00751CF8"/>
    <w:rsid w:val="0077424C"/>
    <w:rsid w:val="00775935"/>
    <w:rsid w:val="00793D57"/>
    <w:rsid w:val="0079545E"/>
    <w:rsid w:val="007B1A03"/>
    <w:rsid w:val="007B6F3A"/>
    <w:rsid w:val="007D1983"/>
    <w:rsid w:val="007D1EDC"/>
    <w:rsid w:val="007D2A93"/>
    <w:rsid w:val="007D779F"/>
    <w:rsid w:val="007E2EA3"/>
    <w:rsid w:val="007F16C4"/>
    <w:rsid w:val="007F67F0"/>
    <w:rsid w:val="008010A4"/>
    <w:rsid w:val="0081153B"/>
    <w:rsid w:val="00815136"/>
    <w:rsid w:val="00820567"/>
    <w:rsid w:val="00823EEA"/>
    <w:rsid w:val="0082588E"/>
    <w:rsid w:val="00830C72"/>
    <w:rsid w:val="00836A77"/>
    <w:rsid w:val="00840A90"/>
    <w:rsid w:val="00843C49"/>
    <w:rsid w:val="00844206"/>
    <w:rsid w:val="00856FFA"/>
    <w:rsid w:val="00860106"/>
    <w:rsid w:val="00861C69"/>
    <w:rsid w:val="00862ED8"/>
    <w:rsid w:val="008668F1"/>
    <w:rsid w:val="00867762"/>
    <w:rsid w:val="0087200B"/>
    <w:rsid w:val="0087238C"/>
    <w:rsid w:val="00883C40"/>
    <w:rsid w:val="00884CA4"/>
    <w:rsid w:val="008873CD"/>
    <w:rsid w:val="00897008"/>
    <w:rsid w:val="008A0DCB"/>
    <w:rsid w:val="008B64E3"/>
    <w:rsid w:val="008C27EB"/>
    <w:rsid w:val="008C6DEB"/>
    <w:rsid w:val="008C75AC"/>
    <w:rsid w:val="008C795F"/>
    <w:rsid w:val="008F06F3"/>
    <w:rsid w:val="008F073A"/>
    <w:rsid w:val="008F0B6B"/>
    <w:rsid w:val="008F0E5B"/>
    <w:rsid w:val="008F3DF9"/>
    <w:rsid w:val="009065DB"/>
    <w:rsid w:val="00910A8F"/>
    <w:rsid w:val="00913224"/>
    <w:rsid w:val="0091652F"/>
    <w:rsid w:val="0092453D"/>
    <w:rsid w:val="00941783"/>
    <w:rsid w:val="00943BB0"/>
    <w:rsid w:val="00965230"/>
    <w:rsid w:val="00971378"/>
    <w:rsid w:val="009737F9"/>
    <w:rsid w:val="00980111"/>
    <w:rsid w:val="009806BA"/>
    <w:rsid w:val="00984FB1"/>
    <w:rsid w:val="009A0D45"/>
    <w:rsid w:val="009A56B0"/>
    <w:rsid w:val="009B35A5"/>
    <w:rsid w:val="009B571E"/>
    <w:rsid w:val="009B5D1A"/>
    <w:rsid w:val="009B6611"/>
    <w:rsid w:val="009C357F"/>
    <w:rsid w:val="009C4D91"/>
    <w:rsid w:val="009D3A4F"/>
    <w:rsid w:val="009D3DFA"/>
    <w:rsid w:val="009E41B4"/>
    <w:rsid w:val="009F44D2"/>
    <w:rsid w:val="009F463F"/>
    <w:rsid w:val="00A1202C"/>
    <w:rsid w:val="00A173BA"/>
    <w:rsid w:val="00A27BC6"/>
    <w:rsid w:val="00A3465D"/>
    <w:rsid w:val="00A51C79"/>
    <w:rsid w:val="00A63029"/>
    <w:rsid w:val="00A63365"/>
    <w:rsid w:val="00A64FC6"/>
    <w:rsid w:val="00A81B86"/>
    <w:rsid w:val="00A827C0"/>
    <w:rsid w:val="00A87541"/>
    <w:rsid w:val="00A93BCF"/>
    <w:rsid w:val="00AA282D"/>
    <w:rsid w:val="00AA714D"/>
    <w:rsid w:val="00AB343D"/>
    <w:rsid w:val="00AD526E"/>
    <w:rsid w:val="00AD6075"/>
    <w:rsid w:val="00AE30C7"/>
    <w:rsid w:val="00AE56AD"/>
    <w:rsid w:val="00AE745A"/>
    <w:rsid w:val="00AF401E"/>
    <w:rsid w:val="00AF58FC"/>
    <w:rsid w:val="00B01A0B"/>
    <w:rsid w:val="00B03FB2"/>
    <w:rsid w:val="00B06504"/>
    <w:rsid w:val="00B378A1"/>
    <w:rsid w:val="00B43AB6"/>
    <w:rsid w:val="00B4636A"/>
    <w:rsid w:val="00B6399C"/>
    <w:rsid w:val="00B83094"/>
    <w:rsid w:val="00B83766"/>
    <w:rsid w:val="00B9116C"/>
    <w:rsid w:val="00B955AB"/>
    <w:rsid w:val="00B95E1B"/>
    <w:rsid w:val="00B969B3"/>
    <w:rsid w:val="00BA703B"/>
    <w:rsid w:val="00BB2E63"/>
    <w:rsid w:val="00BB78C3"/>
    <w:rsid w:val="00BD3057"/>
    <w:rsid w:val="00BD7ABF"/>
    <w:rsid w:val="00BE027D"/>
    <w:rsid w:val="00BE189C"/>
    <w:rsid w:val="00BE34B0"/>
    <w:rsid w:val="00BE4F28"/>
    <w:rsid w:val="00C056F0"/>
    <w:rsid w:val="00C06D88"/>
    <w:rsid w:val="00C157E3"/>
    <w:rsid w:val="00C20947"/>
    <w:rsid w:val="00C20EB3"/>
    <w:rsid w:val="00C23ED2"/>
    <w:rsid w:val="00C25B48"/>
    <w:rsid w:val="00C35D8B"/>
    <w:rsid w:val="00C44150"/>
    <w:rsid w:val="00C52777"/>
    <w:rsid w:val="00C63733"/>
    <w:rsid w:val="00C66E54"/>
    <w:rsid w:val="00C72B5F"/>
    <w:rsid w:val="00C836A4"/>
    <w:rsid w:val="00CA17D4"/>
    <w:rsid w:val="00CA2858"/>
    <w:rsid w:val="00CC3333"/>
    <w:rsid w:val="00CD037B"/>
    <w:rsid w:val="00CE514E"/>
    <w:rsid w:val="00D006B1"/>
    <w:rsid w:val="00D03604"/>
    <w:rsid w:val="00D061B0"/>
    <w:rsid w:val="00D135DD"/>
    <w:rsid w:val="00D23C2E"/>
    <w:rsid w:val="00D258FE"/>
    <w:rsid w:val="00D44711"/>
    <w:rsid w:val="00D52641"/>
    <w:rsid w:val="00D75B82"/>
    <w:rsid w:val="00D86FA1"/>
    <w:rsid w:val="00D96946"/>
    <w:rsid w:val="00DA0B53"/>
    <w:rsid w:val="00DA0EE4"/>
    <w:rsid w:val="00DB178E"/>
    <w:rsid w:val="00DB7F63"/>
    <w:rsid w:val="00DC2D00"/>
    <w:rsid w:val="00DC7539"/>
    <w:rsid w:val="00DD0603"/>
    <w:rsid w:val="00DE6E30"/>
    <w:rsid w:val="00DF022C"/>
    <w:rsid w:val="00DF1594"/>
    <w:rsid w:val="00DF7589"/>
    <w:rsid w:val="00E03DA9"/>
    <w:rsid w:val="00E06348"/>
    <w:rsid w:val="00E372AF"/>
    <w:rsid w:val="00E45898"/>
    <w:rsid w:val="00E46610"/>
    <w:rsid w:val="00E46824"/>
    <w:rsid w:val="00E561B1"/>
    <w:rsid w:val="00E609AD"/>
    <w:rsid w:val="00E63FB6"/>
    <w:rsid w:val="00E71E8F"/>
    <w:rsid w:val="00E74BDC"/>
    <w:rsid w:val="00E7503A"/>
    <w:rsid w:val="00E76E37"/>
    <w:rsid w:val="00E84FB1"/>
    <w:rsid w:val="00E910FD"/>
    <w:rsid w:val="00EC5F81"/>
    <w:rsid w:val="00ED2ECA"/>
    <w:rsid w:val="00EE46AB"/>
    <w:rsid w:val="00EE517A"/>
    <w:rsid w:val="00EF51ED"/>
    <w:rsid w:val="00F016DB"/>
    <w:rsid w:val="00F05AE4"/>
    <w:rsid w:val="00F13125"/>
    <w:rsid w:val="00F13B0C"/>
    <w:rsid w:val="00F417DE"/>
    <w:rsid w:val="00F42E51"/>
    <w:rsid w:val="00F44669"/>
    <w:rsid w:val="00F47D7A"/>
    <w:rsid w:val="00F51860"/>
    <w:rsid w:val="00F664B7"/>
    <w:rsid w:val="00F73366"/>
    <w:rsid w:val="00F73D6D"/>
    <w:rsid w:val="00F976C8"/>
    <w:rsid w:val="00FB4269"/>
    <w:rsid w:val="00FD110B"/>
    <w:rsid w:val="00FE33E6"/>
    <w:rsid w:val="00FF0C63"/>
    <w:rsid w:val="00FF1545"/>
    <w:rsid w:val="00FF1B1E"/>
    <w:rsid w:val="00FF5E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sk-SK" w:eastAsia="sk-SK" w:bidi="ar-SA"/>
      </w:rPr>
    </w:rPrDefault>
    <w:pPrDefault>
      <w:pPr>
        <w:spacing w:after="200" w:line="276" w:lineRule="auto"/>
      </w:pPr>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0"/>
    <w:lsdException w:name="footnote text" w:locked="0"/>
    <w:lsdException w:name="annotation text" w:locked="0"/>
    <w:lsdException w:name="header" w:locked="0"/>
    <w:lsdException w:name="footer" w:locked="0"/>
    <w:lsdException w:name="index heading" w:locked="0"/>
    <w:lsdException w:name="caption"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semiHidden="0" w:uiPriority="10" w:unhideWhenUsed="0" w:qFormat="1"/>
    <w:lsdException w:name="Closing" w:locked="0"/>
    <w:lsdException w:name="Signature" w:locked="0"/>
    <w:lsdException w:name="Default Paragraph Font" w:uiPriority="1"/>
    <w:lsdException w:name="Body Text" w:uiPriority="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semiHidden="0" w:uiPriority="0" w:unhideWhenUsed="0" w:qFormat="1"/>
    <w:lsdException w:name="Emphasis"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Outline List 1" w:locked="0"/>
    <w:lsdException w:name="Outline List 2" w:locked="0"/>
    <w:lsdException w:name="Outline List 3" w:locked="0"/>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locked="0"/>
    <w:lsdException w:name="Table Grid" w:semiHidden="0" w:uiPriority="59" w:unhideWhenUsed="0"/>
    <w:lsdException w:name="Table Theme" w:lock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35D8B"/>
    <w:pPr>
      <w:widowControl w:val="0"/>
      <w:adjustRightInd w:val="0"/>
    </w:pPr>
    <w:rPr>
      <w:rFonts w:cs="Times New Roman"/>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Textzstupnhosymbolu">
    <w:name w:val="Placeholder Text"/>
    <w:basedOn w:val="Predvolenpsmoodseku"/>
    <w:uiPriority w:val="99"/>
    <w:semiHidden/>
    <w:rsid w:val="00112D54"/>
    <w:rPr>
      <w:rFonts w:ascii="Times New Roman" w:hAnsi="Times New Roman" w:cs="Times New Roman"/>
      <w:color w:val="808080"/>
    </w:rPr>
  </w:style>
  <w:style w:type="paragraph" w:styleId="Textbubliny">
    <w:name w:val="Balloon Text"/>
    <w:basedOn w:val="Normlny"/>
    <w:link w:val="TextbublinyChar"/>
    <w:uiPriority w:val="99"/>
    <w:semiHidden/>
    <w:unhideWhenUsed/>
    <w:rsid w:val="00112D54"/>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112D54"/>
    <w:rPr>
      <w:rFonts w:ascii="Tahoma" w:hAnsi="Tahoma" w:cs="Tahoma"/>
      <w:sz w:val="16"/>
      <w:szCs w:val="16"/>
    </w:rPr>
  </w:style>
  <w:style w:type="table" w:styleId="Mriekatabuky">
    <w:name w:val="Table Grid"/>
    <w:basedOn w:val="Normlnatabuka"/>
    <w:uiPriority w:val="59"/>
    <w:pPr>
      <w:widowControl w:val="0"/>
      <w:autoSpaceDE w:val="0"/>
      <w:autoSpaceDN w:val="0"/>
      <w:adjustRightInd w:val="0"/>
      <w:spacing w:after="0" w:line="240" w:lineRule="auto"/>
    </w:pPr>
    <w:rPr>
      <w:rFonts w:cs="Times New Roman"/>
      <w:sz w:val="24"/>
      <w:szCs w:val="24"/>
    </w:rPr>
    <w:tblPr>
      <w:tblInd w:w="0" w:type="dxa"/>
      <w:tblCellMar>
        <w:top w:w="0" w:type="dxa"/>
        <w:left w:w="0" w:type="dxa"/>
        <w:bottom w:w="0" w:type="dxa"/>
        <w:right w:w="0" w:type="dxa"/>
      </w:tblCellMar>
    </w:tblPr>
  </w:style>
  <w:style w:type="character" w:styleId="Siln">
    <w:name w:val="Strong"/>
    <w:basedOn w:val="Predvolenpsmoodseku"/>
    <w:uiPriority w:val="22"/>
    <w:qFormat/>
    <w:rsid w:val="00A63365"/>
    <w:rPr>
      <w:rFonts w:ascii="Times New Roman" w:hAnsi="Times New Roman" w:cs="Times New Roman"/>
      <w:b/>
      <w:bCs/>
    </w:rPr>
  </w:style>
  <w:style w:type="paragraph" w:styleId="Zkladntext">
    <w:name w:val="Body Text"/>
    <w:basedOn w:val="Normlny"/>
    <w:link w:val="ZkladntextChar"/>
    <w:uiPriority w:val="99"/>
    <w:semiHidden/>
    <w:rsid w:val="00A63365"/>
    <w:pPr>
      <w:spacing w:after="0" w:line="240" w:lineRule="auto"/>
      <w:jc w:val="center"/>
    </w:pPr>
    <w:rPr>
      <w:rFonts w:ascii="Times New Roman" w:hAnsi="Times New Roman"/>
      <w:b/>
      <w:bCs/>
      <w:sz w:val="28"/>
      <w:szCs w:val="28"/>
      <w:lang w:val="sk-SK" w:eastAsia="sk-SK"/>
    </w:rPr>
  </w:style>
  <w:style w:type="character" w:customStyle="1" w:styleId="ZkladntextChar">
    <w:name w:val="Základný text Char"/>
    <w:basedOn w:val="Predvolenpsmoodseku"/>
    <w:link w:val="Zkladntext"/>
    <w:uiPriority w:val="99"/>
    <w:semiHidden/>
    <w:locked/>
    <w:rsid w:val="00A63365"/>
    <w:rPr>
      <w:rFonts w:ascii="Times New Roman" w:hAnsi="Times New Roman" w:cs="Times New Roman"/>
      <w:b/>
      <w:bCs/>
      <w:sz w:val="28"/>
      <w:szCs w:val="28"/>
      <w:lang w:val="sk-SK" w:eastAsia="sk-SK"/>
    </w:rPr>
  </w:style>
  <w:style w:type="paragraph" w:styleId="Zarkazkladnhotextu2">
    <w:name w:val="Body Text Indent 2"/>
    <w:basedOn w:val="Normlny"/>
    <w:link w:val="Zarkazkladnhotextu2Char"/>
    <w:uiPriority w:val="99"/>
    <w:semiHidden/>
    <w:unhideWhenUsed/>
    <w:rsid w:val="00984FB1"/>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locked/>
    <w:rsid w:val="00984FB1"/>
    <w:rPr>
      <w:rFonts w:ascii="Times New Roman" w:hAnsi="Times New Roman" w:cs="Times New Roman"/>
    </w:rPr>
  </w:style>
  <w:style w:type="character" w:styleId="Odkaznakomentr">
    <w:name w:val="annotation reference"/>
    <w:basedOn w:val="Predvolenpsmoodseku"/>
    <w:uiPriority w:val="99"/>
    <w:unhideWhenUsed/>
    <w:rsid w:val="002D2B2A"/>
    <w:rPr>
      <w:sz w:val="16"/>
      <w:szCs w:val="16"/>
    </w:rPr>
  </w:style>
  <w:style w:type="paragraph" w:styleId="Textkomentra">
    <w:name w:val="annotation text"/>
    <w:aliases w:val="Char Char Char"/>
    <w:basedOn w:val="Normlny"/>
    <w:link w:val="TextkomentraChar"/>
    <w:uiPriority w:val="99"/>
    <w:unhideWhenUsed/>
    <w:rsid w:val="002D2B2A"/>
    <w:pPr>
      <w:spacing w:line="240" w:lineRule="auto"/>
    </w:pPr>
    <w:rPr>
      <w:sz w:val="20"/>
      <w:szCs w:val="20"/>
    </w:rPr>
  </w:style>
  <w:style w:type="character" w:customStyle="1" w:styleId="TextkomentraChar">
    <w:name w:val="Text komentára Char"/>
    <w:aliases w:val="Char Char Char Char"/>
    <w:basedOn w:val="Predvolenpsmoodseku"/>
    <w:link w:val="Textkomentra"/>
    <w:uiPriority w:val="99"/>
    <w:rsid w:val="002D2B2A"/>
    <w:rPr>
      <w:rFonts w:cs="Times New Roman"/>
      <w:sz w:val="20"/>
      <w:szCs w:val="20"/>
      <w:lang w:val="en-US" w:eastAsia="en-US"/>
    </w:rPr>
  </w:style>
  <w:style w:type="paragraph" w:styleId="Predmetkomentra">
    <w:name w:val="annotation subject"/>
    <w:basedOn w:val="Textkomentra"/>
    <w:next w:val="Textkomentra"/>
    <w:link w:val="PredmetkomentraChar"/>
    <w:uiPriority w:val="99"/>
    <w:semiHidden/>
    <w:unhideWhenUsed/>
    <w:rsid w:val="002D2B2A"/>
    <w:rPr>
      <w:b/>
      <w:bCs/>
    </w:rPr>
  </w:style>
  <w:style w:type="character" w:customStyle="1" w:styleId="PredmetkomentraChar">
    <w:name w:val="Predmet komentára Char"/>
    <w:basedOn w:val="TextkomentraChar"/>
    <w:link w:val="Predmetkomentra"/>
    <w:uiPriority w:val="99"/>
    <w:semiHidden/>
    <w:rsid w:val="002D2B2A"/>
    <w:rPr>
      <w:rFonts w:cs="Times New Roman"/>
      <w:b/>
      <w:bCs/>
      <w:sz w:val="20"/>
      <w:szCs w:val="20"/>
      <w:lang w:val="en-US" w:eastAsia="en-US"/>
    </w:rPr>
  </w:style>
  <w:style w:type="paragraph" w:styleId="Obyajntext">
    <w:name w:val="Plain Text"/>
    <w:basedOn w:val="Normlny"/>
    <w:link w:val="ObyajntextChar"/>
    <w:uiPriority w:val="99"/>
    <w:semiHidden/>
    <w:unhideWhenUsed/>
    <w:rsid w:val="00867762"/>
    <w:pPr>
      <w:widowControl/>
      <w:adjustRightInd/>
      <w:spacing w:after="0" w:line="240" w:lineRule="auto"/>
    </w:pPr>
    <w:rPr>
      <w:rFonts w:ascii="Arial Narrow" w:eastAsiaTheme="minorHAnsi" w:hAnsi="Arial Narrow" w:cstheme="minorBidi"/>
      <w:szCs w:val="21"/>
      <w:lang w:val="sk-SK"/>
    </w:rPr>
  </w:style>
  <w:style w:type="character" w:customStyle="1" w:styleId="ObyajntextChar">
    <w:name w:val="Obyčajný text Char"/>
    <w:basedOn w:val="Predvolenpsmoodseku"/>
    <w:link w:val="Obyajntext"/>
    <w:uiPriority w:val="99"/>
    <w:semiHidden/>
    <w:rsid w:val="00867762"/>
    <w:rPr>
      <w:rFonts w:ascii="Arial Narrow" w:eastAsiaTheme="minorHAnsi" w:hAnsi="Arial Narrow" w:cstheme="minorBidi"/>
      <w:szCs w:val="21"/>
      <w:lang w:eastAsia="en-US"/>
    </w:rPr>
  </w:style>
  <w:style w:type="paragraph" w:styleId="Odsekzoznamu">
    <w:name w:val="List Paragraph"/>
    <w:basedOn w:val="Normlny"/>
    <w:uiPriority w:val="34"/>
    <w:qFormat/>
    <w:locked/>
    <w:rsid w:val="00DC2D00"/>
    <w:pPr>
      <w:widowControl/>
      <w:adjustRightInd/>
      <w:ind w:left="720"/>
      <w:contextualSpacing/>
    </w:pPr>
    <w:rPr>
      <w:lang w:val="sk-SK"/>
    </w:rPr>
  </w:style>
  <w:style w:type="character" w:styleId="Hypertextovprepojenie">
    <w:name w:val="Hyperlink"/>
    <w:basedOn w:val="Predvolenpsmoodseku"/>
    <w:uiPriority w:val="99"/>
    <w:semiHidden/>
    <w:unhideWhenUsed/>
    <w:rsid w:val="00910A8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sk-SK" w:eastAsia="sk-SK" w:bidi="ar-SA"/>
      </w:rPr>
    </w:rPrDefault>
    <w:pPrDefault>
      <w:pPr>
        <w:spacing w:after="200" w:line="276" w:lineRule="auto"/>
      </w:pPr>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0"/>
    <w:lsdException w:name="footnote text" w:locked="0"/>
    <w:lsdException w:name="annotation text" w:locked="0"/>
    <w:lsdException w:name="header" w:locked="0"/>
    <w:lsdException w:name="footer" w:locked="0"/>
    <w:lsdException w:name="index heading" w:locked="0"/>
    <w:lsdException w:name="caption"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semiHidden="0" w:uiPriority="10" w:unhideWhenUsed="0" w:qFormat="1"/>
    <w:lsdException w:name="Closing" w:locked="0"/>
    <w:lsdException w:name="Signature" w:locked="0"/>
    <w:lsdException w:name="Default Paragraph Font" w:uiPriority="1"/>
    <w:lsdException w:name="Body Text" w:uiPriority="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semiHidden="0" w:uiPriority="0" w:unhideWhenUsed="0" w:qFormat="1"/>
    <w:lsdException w:name="Emphasis"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Outline List 1" w:locked="0"/>
    <w:lsdException w:name="Outline List 2" w:locked="0"/>
    <w:lsdException w:name="Outline List 3" w:locked="0"/>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locked="0"/>
    <w:lsdException w:name="Table Grid" w:semiHidden="0" w:uiPriority="59" w:unhideWhenUsed="0"/>
    <w:lsdException w:name="Table Theme" w:lock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35D8B"/>
    <w:pPr>
      <w:widowControl w:val="0"/>
      <w:adjustRightInd w:val="0"/>
    </w:pPr>
    <w:rPr>
      <w:rFonts w:cs="Times New Roman"/>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Textzstupnhosymbolu">
    <w:name w:val="Placeholder Text"/>
    <w:basedOn w:val="Predvolenpsmoodseku"/>
    <w:uiPriority w:val="99"/>
    <w:semiHidden/>
    <w:rsid w:val="00112D54"/>
    <w:rPr>
      <w:rFonts w:ascii="Times New Roman" w:hAnsi="Times New Roman" w:cs="Times New Roman"/>
      <w:color w:val="808080"/>
    </w:rPr>
  </w:style>
  <w:style w:type="paragraph" w:styleId="Textbubliny">
    <w:name w:val="Balloon Text"/>
    <w:basedOn w:val="Normlny"/>
    <w:link w:val="TextbublinyChar"/>
    <w:uiPriority w:val="99"/>
    <w:semiHidden/>
    <w:unhideWhenUsed/>
    <w:rsid w:val="00112D54"/>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112D54"/>
    <w:rPr>
      <w:rFonts w:ascii="Tahoma" w:hAnsi="Tahoma" w:cs="Tahoma"/>
      <w:sz w:val="16"/>
      <w:szCs w:val="16"/>
    </w:rPr>
  </w:style>
  <w:style w:type="table" w:styleId="Mriekatabuky">
    <w:name w:val="Table Grid"/>
    <w:basedOn w:val="Normlnatabuka"/>
    <w:uiPriority w:val="59"/>
    <w:pPr>
      <w:widowControl w:val="0"/>
      <w:autoSpaceDE w:val="0"/>
      <w:autoSpaceDN w:val="0"/>
      <w:adjustRightInd w:val="0"/>
      <w:spacing w:after="0" w:line="240" w:lineRule="auto"/>
    </w:pPr>
    <w:rPr>
      <w:rFonts w:cs="Times New Roman"/>
      <w:sz w:val="24"/>
      <w:szCs w:val="24"/>
    </w:rPr>
    <w:tblPr>
      <w:tblInd w:w="0" w:type="dxa"/>
      <w:tblCellMar>
        <w:top w:w="0" w:type="dxa"/>
        <w:left w:w="0" w:type="dxa"/>
        <w:bottom w:w="0" w:type="dxa"/>
        <w:right w:w="0" w:type="dxa"/>
      </w:tblCellMar>
    </w:tblPr>
  </w:style>
  <w:style w:type="character" w:styleId="Siln">
    <w:name w:val="Strong"/>
    <w:basedOn w:val="Predvolenpsmoodseku"/>
    <w:uiPriority w:val="22"/>
    <w:qFormat/>
    <w:rsid w:val="00A63365"/>
    <w:rPr>
      <w:rFonts w:ascii="Times New Roman" w:hAnsi="Times New Roman" w:cs="Times New Roman"/>
      <w:b/>
      <w:bCs/>
    </w:rPr>
  </w:style>
  <w:style w:type="paragraph" w:styleId="Zkladntext">
    <w:name w:val="Body Text"/>
    <w:basedOn w:val="Normlny"/>
    <w:link w:val="ZkladntextChar"/>
    <w:uiPriority w:val="99"/>
    <w:semiHidden/>
    <w:rsid w:val="00A63365"/>
    <w:pPr>
      <w:spacing w:after="0" w:line="240" w:lineRule="auto"/>
      <w:jc w:val="center"/>
    </w:pPr>
    <w:rPr>
      <w:rFonts w:ascii="Times New Roman" w:hAnsi="Times New Roman"/>
      <w:b/>
      <w:bCs/>
      <w:sz w:val="28"/>
      <w:szCs w:val="28"/>
      <w:lang w:val="sk-SK" w:eastAsia="sk-SK"/>
    </w:rPr>
  </w:style>
  <w:style w:type="character" w:customStyle="1" w:styleId="ZkladntextChar">
    <w:name w:val="Základný text Char"/>
    <w:basedOn w:val="Predvolenpsmoodseku"/>
    <w:link w:val="Zkladntext"/>
    <w:uiPriority w:val="99"/>
    <w:semiHidden/>
    <w:locked/>
    <w:rsid w:val="00A63365"/>
    <w:rPr>
      <w:rFonts w:ascii="Times New Roman" w:hAnsi="Times New Roman" w:cs="Times New Roman"/>
      <w:b/>
      <w:bCs/>
      <w:sz w:val="28"/>
      <w:szCs w:val="28"/>
      <w:lang w:val="sk-SK" w:eastAsia="sk-SK"/>
    </w:rPr>
  </w:style>
  <w:style w:type="paragraph" w:styleId="Zarkazkladnhotextu2">
    <w:name w:val="Body Text Indent 2"/>
    <w:basedOn w:val="Normlny"/>
    <w:link w:val="Zarkazkladnhotextu2Char"/>
    <w:uiPriority w:val="99"/>
    <w:semiHidden/>
    <w:unhideWhenUsed/>
    <w:rsid w:val="00984FB1"/>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locked/>
    <w:rsid w:val="00984FB1"/>
    <w:rPr>
      <w:rFonts w:ascii="Times New Roman" w:hAnsi="Times New Roman" w:cs="Times New Roman"/>
    </w:rPr>
  </w:style>
  <w:style w:type="character" w:styleId="Odkaznakomentr">
    <w:name w:val="annotation reference"/>
    <w:basedOn w:val="Predvolenpsmoodseku"/>
    <w:uiPriority w:val="99"/>
    <w:unhideWhenUsed/>
    <w:rsid w:val="002D2B2A"/>
    <w:rPr>
      <w:sz w:val="16"/>
      <w:szCs w:val="16"/>
    </w:rPr>
  </w:style>
  <w:style w:type="paragraph" w:styleId="Textkomentra">
    <w:name w:val="annotation text"/>
    <w:aliases w:val="Char Char Char"/>
    <w:basedOn w:val="Normlny"/>
    <w:link w:val="TextkomentraChar"/>
    <w:uiPriority w:val="99"/>
    <w:unhideWhenUsed/>
    <w:rsid w:val="002D2B2A"/>
    <w:pPr>
      <w:spacing w:line="240" w:lineRule="auto"/>
    </w:pPr>
    <w:rPr>
      <w:sz w:val="20"/>
      <w:szCs w:val="20"/>
    </w:rPr>
  </w:style>
  <w:style w:type="character" w:customStyle="1" w:styleId="TextkomentraChar">
    <w:name w:val="Text komentára Char"/>
    <w:aliases w:val="Char Char Char Char"/>
    <w:basedOn w:val="Predvolenpsmoodseku"/>
    <w:link w:val="Textkomentra"/>
    <w:uiPriority w:val="99"/>
    <w:rsid w:val="002D2B2A"/>
    <w:rPr>
      <w:rFonts w:cs="Times New Roman"/>
      <w:sz w:val="20"/>
      <w:szCs w:val="20"/>
      <w:lang w:val="en-US" w:eastAsia="en-US"/>
    </w:rPr>
  </w:style>
  <w:style w:type="paragraph" w:styleId="Predmetkomentra">
    <w:name w:val="annotation subject"/>
    <w:basedOn w:val="Textkomentra"/>
    <w:next w:val="Textkomentra"/>
    <w:link w:val="PredmetkomentraChar"/>
    <w:uiPriority w:val="99"/>
    <w:semiHidden/>
    <w:unhideWhenUsed/>
    <w:rsid w:val="002D2B2A"/>
    <w:rPr>
      <w:b/>
      <w:bCs/>
    </w:rPr>
  </w:style>
  <w:style w:type="character" w:customStyle="1" w:styleId="PredmetkomentraChar">
    <w:name w:val="Predmet komentára Char"/>
    <w:basedOn w:val="TextkomentraChar"/>
    <w:link w:val="Predmetkomentra"/>
    <w:uiPriority w:val="99"/>
    <w:semiHidden/>
    <w:rsid w:val="002D2B2A"/>
    <w:rPr>
      <w:rFonts w:cs="Times New Roman"/>
      <w:b/>
      <w:bCs/>
      <w:sz w:val="20"/>
      <w:szCs w:val="20"/>
      <w:lang w:val="en-US" w:eastAsia="en-US"/>
    </w:rPr>
  </w:style>
  <w:style w:type="paragraph" w:styleId="Obyajntext">
    <w:name w:val="Plain Text"/>
    <w:basedOn w:val="Normlny"/>
    <w:link w:val="ObyajntextChar"/>
    <w:uiPriority w:val="99"/>
    <w:semiHidden/>
    <w:unhideWhenUsed/>
    <w:rsid w:val="00867762"/>
    <w:pPr>
      <w:widowControl/>
      <w:adjustRightInd/>
      <w:spacing w:after="0" w:line="240" w:lineRule="auto"/>
    </w:pPr>
    <w:rPr>
      <w:rFonts w:ascii="Arial Narrow" w:eastAsiaTheme="minorHAnsi" w:hAnsi="Arial Narrow" w:cstheme="minorBidi"/>
      <w:szCs w:val="21"/>
      <w:lang w:val="sk-SK"/>
    </w:rPr>
  </w:style>
  <w:style w:type="character" w:customStyle="1" w:styleId="ObyajntextChar">
    <w:name w:val="Obyčajný text Char"/>
    <w:basedOn w:val="Predvolenpsmoodseku"/>
    <w:link w:val="Obyajntext"/>
    <w:uiPriority w:val="99"/>
    <w:semiHidden/>
    <w:rsid w:val="00867762"/>
    <w:rPr>
      <w:rFonts w:ascii="Arial Narrow" w:eastAsiaTheme="minorHAnsi" w:hAnsi="Arial Narrow" w:cstheme="minorBidi"/>
      <w:szCs w:val="21"/>
      <w:lang w:eastAsia="en-US"/>
    </w:rPr>
  </w:style>
  <w:style w:type="paragraph" w:styleId="Odsekzoznamu">
    <w:name w:val="List Paragraph"/>
    <w:basedOn w:val="Normlny"/>
    <w:uiPriority w:val="34"/>
    <w:qFormat/>
    <w:locked/>
    <w:rsid w:val="00DC2D00"/>
    <w:pPr>
      <w:widowControl/>
      <w:adjustRightInd/>
      <w:ind w:left="720"/>
      <w:contextualSpacing/>
    </w:pPr>
    <w:rPr>
      <w:lang w:val="sk-SK"/>
    </w:rPr>
  </w:style>
  <w:style w:type="character" w:styleId="Hypertextovprepojenie">
    <w:name w:val="Hyperlink"/>
    <w:basedOn w:val="Predvolenpsmoodseku"/>
    <w:uiPriority w:val="99"/>
    <w:semiHidden/>
    <w:unhideWhenUsed/>
    <w:rsid w:val="00910A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90322">
      <w:bodyDiv w:val="1"/>
      <w:marLeft w:val="0"/>
      <w:marRight w:val="0"/>
      <w:marTop w:val="0"/>
      <w:marBottom w:val="0"/>
      <w:divBdr>
        <w:top w:val="none" w:sz="0" w:space="0" w:color="auto"/>
        <w:left w:val="none" w:sz="0" w:space="0" w:color="auto"/>
        <w:bottom w:val="none" w:sz="0" w:space="0" w:color="auto"/>
        <w:right w:val="none" w:sz="0" w:space="0" w:color="auto"/>
      </w:divBdr>
    </w:div>
    <w:div w:id="276563344">
      <w:bodyDiv w:val="1"/>
      <w:marLeft w:val="0"/>
      <w:marRight w:val="0"/>
      <w:marTop w:val="0"/>
      <w:marBottom w:val="0"/>
      <w:divBdr>
        <w:top w:val="none" w:sz="0" w:space="0" w:color="auto"/>
        <w:left w:val="none" w:sz="0" w:space="0" w:color="auto"/>
        <w:bottom w:val="none" w:sz="0" w:space="0" w:color="auto"/>
        <w:right w:val="none" w:sz="0" w:space="0" w:color="auto"/>
      </w:divBdr>
    </w:div>
    <w:div w:id="494566126">
      <w:bodyDiv w:val="1"/>
      <w:marLeft w:val="0"/>
      <w:marRight w:val="0"/>
      <w:marTop w:val="0"/>
      <w:marBottom w:val="0"/>
      <w:divBdr>
        <w:top w:val="none" w:sz="0" w:space="0" w:color="auto"/>
        <w:left w:val="none" w:sz="0" w:space="0" w:color="auto"/>
        <w:bottom w:val="none" w:sz="0" w:space="0" w:color="auto"/>
        <w:right w:val="none" w:sz="0" w:space="0" w:color="auto"/>
      </w:divBdr>
    </w:div>
    <w:div w:id="534738986">
      <w:bodyDiv w:val="1"/>
      <w:marLeft w:val="0"/>
      <w:marRight w:val="0"/>
      <w:marTop w:val="0"/>
      <w:marBottom w:val="0"/>
      <w:divBdr>
        <w:top w:val="none" w:sz="0" w:space="0" w:color="auto"/>
        <w:left w:val="none" w:sz="0" w:space="0" w:color="auto"/>
        <w:bottom w:val="none" w:sz="0" w:space="0" w:color="auto"/>
        <w:right w:val="none" w:sz="0" w:space="0" w:color="auto"/>
      </w:divBdr>
    </w:div>
    <w:div w:id="805585292">
      <w:bodyDiv w:val="1"/>
      <w:marLeft w:val="0"/>
      <w:marRight w:val="0"/>
      <w:marTop w:val="0"/>
      <w:marBottom w:val="0"/>
      <w:divBdr>
        <w:top w:val="none" w:sz="0" w:space="0" w:color="auto"/>
        <w:left w:val="none" w:sz="0" w:space="0" w:color="auto"/>
        <w:bottom w:val="none" w:sz="0" w:space="0" w:color="auto"/>
        <w:right w:val="none" w:sz="0" w:space="0" w:color="auto"/>
      </w:divBdr>
    </w:div>
    <w:div w:id="845096340">
      <w:bodyDiv w:val="1"/>
      <w:marLeft w:val="0"/>
      <w:marRight w:val="0"/>
      <w:marTop w:val="0"/>
      <w:marBottom w:val="0"/>
      <w:divBdr>
        <w:top w:val="none" w:sz="0" w:space="0" w:color="auto"/>
        <w:left w:val="none" w:sz="0" w:space="0" w:color="auto"/>
        <w:bottom w:val="none" w:sz="0" w:space="0" w:color="auto"/>
        <w:right w:val="none" w:sz="0" w:space="0" w:color="auto"/>
      </w:divBdr>
    </w:div>
    <w:div w:id="866792241">
      <w:bodyDiv w:val="1"/>
      <w:marLeft w:val="0"/>
      <w:marRight w:val="0"/>
      <w:marTop w:val="0"/>
      <w:marBottom w:val="0"/>
      <w:divBdr>
        <w:top w:val="none" w:sz="0" w:space="0" w:color="auto"/>
        <w:left w:val="none" w:sz="0" w:space="0" w:color="auto"/>
        <w:bottom w:val="none" w:sz="0" w:space="0" w:color="auto"/>
        <w:right w:val="none" w:sz="0" w:space="0" w:color="auto"/>
      </w:divBdr>
    </w:div>
    <w:div w:id="884635015">
      <w:marLeft w:val="0"/>
      <w:marRight w:val="0"/>
      <w:marTop w:val="0"/>
      <w:marBottom w:val="0"/>
      <w:divBdr>
        <w:top w:val="none" w:sz="0" w:space="0" w:color="auto"/>
        <w:left w:val="none" w:sz="0" w:space="0" w:color="auto"/>
        <w:bottom w:val="none" w:sz="0" w:space="0" w:color="auto"/>
        <w:right w:val="none" w:sz="0" w:space="0" w:color="auto"/>
      </w:divBdr>
    </w:div>
    <w:div w:id="884635016">
      <w:marLeft w:val="0"/>
      <w:marRight w:val="0"/>
      <w:marTop w:val="0"/>
      <w:marBottom w:val="0"/>
      <w:divBdr>
        <w:top w:val="none" w:sz="0" w:space="0" w:color="auto"/>
        <w:left w:val="none" w:sz="0" w:space="0" w:color="auto"/>
        <w:bottom w:val="none" w:sz="0" w:space="0" w:color="auto"/>
        <w:right w:val="none" w:sz="0" w:space="0" w:color="auto"/>
      </w:divBdr>
    </w:div>
    <w:div w:id="884635017">
      <w:marLeft w:val="0"/>
      <w:marRight w:val="0"/>
      <w:marTop w:val="0"/>
      <w:marBottom w:val="0"/>
      <w:divBdr>
        <w:top w:val="none" w:sz="0" w:space="0" w:color="auto"/>
        <w:left w:val="none" w:sz="0" w:space="0" w:color="auto"/>
        <w:bottom w:val="none" w:sz="0" w:space="0" w:color="auto"/>
        <w:right w:val="none" w:sz="0" w:space="0" w:color="auto"/>
      </w:divBdr>
    </w:div>
    <w:div w:id="884635018">
      <w:marLeft w:val="0"/>
      <w:marRight w:val="0"/>
      <w:marTop w:val="0"/>
      <w:marBottom w:val="0"/>
      <w:divBdr>
        <w:top w:val="none" w:sz="0" w:space="0" w:color="auto"/>
        <w:left w:val="none" w:sz="0" w:space="0" w:color="auto"/>
        <w:bottom w:val="none" w:sz="0" w:space="0" w:color="auto"/>
        <w:right w:val="none" w:sz="0" w:space="0" w:color="auto"/>
      </w:divBdr>
    </w:div>
    <w:div w:id="1296182433">
      <w:bodyDiv w:val="1"/>
      <w:marLeft w:val="0"/>
      <w:marRight w:val="0"/>
      <w:marTop w:val="0"/>
      <w:marBottom w:val="0"/>
      <w:divBdr>
        <w:top w:val="none" w:sz="0" w:space="0" w:color="auto"/>
        <w:left w:val="none" w:sz="0" w:space="0" w:color="auto"/>
        <w:bottom w:val="none" w:sz="0" w:space="0" w:color="auto"/>
        <w:right w:val="none" w:sz="0" w:space="0" w:color="auto"/>
      </w:divBdr>
    </w:div>
    <w:div w:id="1481968407">
      <w:bodyDiv w:val="1"/>
      <w:marLeft w:val="0"/>
      <w:marRight w:val="0"/>
      <w:marTop w:val="0"/>
      <w:marBottom w:val="0"/>
      <w:divBdr>
        <w:top w:val="none" w:sz="0" w:space="0" w:color="auto"/>
        <w:left w:val="none" w:sz="0" w:space="0" w:color="auto"/>
        <w:bottom w:val="none" w:sz="0" w:space="0" w:color="auto"/>
        <w:right w:val="none" w:sz="0" w:space="0" w:color="auto"/>
      </w:divBdr>
    </w:div>
    <w:div w:id="210876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x-apple-data-detectors://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57348-5299-4476-9C5C-81820766A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85</Pages>
  <Words>23403</Words>
  <Characters>143962</Characters>
  <Application>Microsoft Office Word</Application>
  <DocSecurity>0</DocSecurity>
  <Lines>1199</Lines>
  <Paragraphs>334</Paragraphs>
  <ScaleCrop>false</ScaleCrop>
  <HeadingPairs>
    <vt:vector size="2" baseType="variant">
      <vt:variant>
        <vt:lpstr>Názov</vt:lpstr>
      </vt:variant>
      <vt:variant>
        <vt:i4>1</vt:i4>
      </vt:variant>
    </vt:vector>
  </HeadingPairs>
  <TitlesOfParts>
    <vt:vector size="1" baseType="lpstr">
      <vt:lpstr/>
    </vt:vector>
  </TitlesOfParts>
  <Company>Abyss Studios, Ltd.</Company>
  <LinksUpToDate>false</LinksUpToDate>
  <CharactersWithSpaces>167031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koki</dc:creator>
  <cp:lastModifiedBy>Hojckova Martina</cp:lastModifiedBy>
  <cp:revision>10</cp:revision>
  <dcterms:created xsi:type="dcterms:W3CDTF">2013-04-17T15:04:00Z</dcterms:created>
  <dcterms:modified xsi:type="dcterms:W3CDTF">2013-04-19T09:47:00Z</dcterms:modified>
</cp:coreProperties>
</file>