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8" w:rsidRPr="009330FB" w:rsidRDefault="009330FB" w:rsidP="009330F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9330FB">
        <w:rPr>
          <w:b/>
        </w:rPr>
        <w:t>Dôvodová správa</w:t>
      </w:r>
    </w:p>
    <w:p w:rsidR="003D59E8" w:rsidRPr="004F75F4" w:rsidRDefault="003D59E8" w:rsidP="003D59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lang w:bidi="sa-IN"/>
        </w:rPr>
      </w:pPr>
    </w:p>
    <w:p w:rsidR="005A2DBA" w:rsidRPr="004F75F4" w:rsidRDefault="005A2DBA" w:rsidP="003D59E8">
      <w:pPr>
        <w:pStyle w:val="Nadpis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5F4">
        <w:rPr>
          <w:rFonts w:ascii="Times New Roman" w:hAnsi="Times New Roman" w:cs="Times New Roman"/>
          <w:sz w:val="24"/>
          <w:szCs w:val="24"/>
        </w:rPr>
        <w:t>Osobitná časť</w:t>
      </w:r>
    </w:p>
    <w:p w:rsidR="008C2593" w:rsidRPr="004F75F4" w:rsidRDefault="008C2593" w:rsidP="003D59E8">
      <w:pPr>
        <w:spacing w:line="360" w:lineRule="auto"/>
      </w:pPr>
    </w:p>
    <w:p w:rsidR="008C2593" w:rsidRPr="004F75F4" w:rsidRDefault="008C2593" w:rsidP="003D59E8">
      <w:pPr>
        <w:spacing w:line="360" w:lineRule="auto"/>
      </w:pPr>
      <w:r w:rsidRPr="004F75F4">
        <w:t>K Čl. 1</w:t>
      </w:r>
    </w:p>
    <w:p w:rsidR="008C2593" w:rsidRPr="004F75F4" w:rsidRDefault="008C2593" w:rsidP="003D59E8">
      <w:pPr>
        <w:spacing w:line="360" w:lineRule="auto"/>
      </w:pPr>
    </w:p>
    <w:p w:rsidR="00EC5C51" w:rsidRPr="004F75F4" w:rsidRDefault="00EC5C51" w:rsidP="003D59E8">
      <w:pPr>
        <w:autoSpaceDE w:val="0"/>
        <w:autoSpaceDN w:val="0"/>
        <w:adjustRightInd w:val="0"/>
        <w:spacing w:line="360" w:lineRule="auto"/>
      </w:pPr>
      <w:r w:rsidRPr="004F75F4">
        <w:t>K</w:t>
      </w:r>
      <w:r w:rsidR="00A75A65" w:rsidRPr="004F75F4">
        <w:t xml:space="preserve"> bodom 1, </w:t>
      </w:r>
      <w:r w:rsidR="0008140D">
        <w:t>7</w:t>
      </w:r>
      <w:r w:rsidR="00A75A65" w:rsidRPr="004F75F4">
        <w:t xml:space="preserve">, </w:t>
      </w:r>
      <w:r w:rsidR="0008140D">
        <w:t>12</w:t>
      </w:r>
      <w:r w:rsidR="001B2400">
        <w:t>, 1</w:t>
      </w:r>
      <w:r w:rsidR="0008140D">
        <w:t>4</w:t>
      </w:r>
      <w:r w:rsidR="001B2400">
        <w:t>, 1</w:t>
      </w:r>
      <w:r w:rsidR="0008140D">
        <w:t>9</w:t>
      </w:r>
      <w:r w:rsidR="00A75A65" w:rsidRPr="004F75F4">
        <w:t xml:space="preserve"> a </w:t>
      </w:r>
      <w:r w:rsidR="0008140D">
        <w:t>22</w:t>
      </w:r>
    </w:p>
    <w:p w:rsidR="00A75A65" w:rsidRPr="004F75F4" w:rsidRDefault="00A75A65" w:rsidP="003D59E8">
      <w:pPr>
        <w:spacing w:line="360" w:lineRule="auto"/>
        <w:ind w:firstLine="540"/>
        <w:jc w:val="both"/>
      </w:pPr>
      <w:r w:rsidRPr="004F75F4">
        <w:t>Navrhuje sa úprava poznámok pod čiarou, ktorá vyplýva zo skutočnosti, že zákon č. 140/1998 Z. z. o liekoch a zdravotníckych pomôckach, o zmene zákona č. 455/1991 Zb. o živnostenskom podnikaní (živnostenský zákon) v znení neskorších predpisov a o zmene a doplnení zákona Národnej rady Slovenskej republiky č. 220/1996 Z. z. o reklame v znení neskorších predpisov bol zrušený a nahradený zákonom č. 362/2011 Z. z. o liekoch a zdravotníckych pomôckach a o zmene a doplnení niektorých zákonov v znení neskorších predpisov.</w:t>
      </w:r>
    </w:p>
    <w:p w:rsidR="00EC5C51" w:rsidRDefault="00EC5C51" w:rsidP="003D59E8">
      <w:pPr>
        <w:autoSpaceDE w:val="0"/>
        <w:autoSpaceDN w:val="0"/>
        <w:adjustRightInd w:val="0"/>
        <w:spacing w:line="360" w:lineRule="auto"/>
      </w:pPr>
    </w:p>
    <w:p w:rsidR="005B6423" w:rsidRDefault="005B6423" w:rsidP="005B6423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>
        <w:t>2</w:t>
      </w:r>
    </w:p>
    <w:p w:rsidR="005B6423" w:rsidRPr="004F75F4" w:rsidRDefault="005B6423" w:rsidP="005B6423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V</w:t>
      </w:r>
      <w:r w:rsidRPr="005B6423">
        <w:t xml:space="preserve">ýrobca alebo jeho splnomocnenec môže k zdravotníckej pomôcke priložiť údaje </w:t>
      </w:r>
      <w:r>
        <w:t xml:space="preserve">uvedené v návode na použitie </w:t>
      </w:r>
      <w:r w:rsidRPr="005B6423">
        <w:t>aj v elektronickej forme.</w:t>
      </w:r>
      <w:r>
        <w:t xml:space="preserve"> V poznámke pod čiarou sa dopĺňa odkaz na n</w:t>
      </w:r>
      <w:r w:rsidRPr="005B6423">
        <w:t>ariadenie Komisie (EÚ) č. 207/2012 z 9. marca 2012 o elektronických pokynoch na používanie zdravotníckych pomôcok</w:t>
      </w:r>
      <w:r>
        <w:t>.</w:t>
      </w:r>
    </w:p>
    <w:p w:rsidR="005B6423" w:rsidRPr="004F75F4" w:rsidRDefault="005B6423" w:rsidP="003D59E8">
      <w:pPr>
        <w:autoSpaceDE w:val="0"/>
        <w:autoSpaceDN w:val="0"/>
        <w:adjustRightInd w:val="0"/>
        <w:spacing w:line="360" w:lineRule="auto"/>
      </w:pPr>
    </w:p>
    <w:p w:rsidR="00EC5C51" w:rsidRPr="004F75F4" w:rsidRDefault="00A75A65" w:rsidP="003D59E8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 w:rsidR="005B6423">
        <w:t>3</w:t>
      </w:r>
    </w:p>
    <w:p w:rsidR="00EC5C51" w:rsidRPr="004F75F4" w:rsidRDefault="001E7D65" w:rsidP="003D59E8">
      <w:pPr>
        <w:pStyle w:val="Zkladntext"/>
        <w:ind w:firstLine="709"/>
      </w:pPr>
      <w:r w:rsidRPr="004F75F4">
        <w:t xml:space="preserve">Aktualizácia odkazu na zdroj, kde sú uvedené podrobnosti o technických požiadavkách na bezpečnosť na zdravotnícke pomôcky. Odkaz na zrušenú </w:t>
      </w:r>
      <w:r w:rsidR="00FC0F1E" w:rsidRPr="004F75F4">
        <w:t>prílohu 13 sa mení na odkaz na prílohu 1 nariadenia Komisie (EÚ) č. 722/2012 o osobitných požiadavkách týkajúcich sa požiadaviek stanovených v smerniciach Rady 90/385/EHS a 93/42/EHS na aktívne implantovateľné zdravotnícke pomôcky a na zdravotnícke pomôcky vyrábané z tkanív živočíšneho pôvodu.</w:t>
      </w:r>
    </w:p>
    <w:p w:rsidR="00766C85" w:rsidRDefault="00766C85" w:rsidP="00766C85">
      <w:pPr>
        <w:autoSpaceDE w:val="0"/>
        <w:autoSpaceDN w:val="0"/>
        <w:adjustRightInd w:val="0"/>
        <w:spacing w:line="360" w:lineRule="auto"/>
      </w:pPr>
    </w:p>
    <w:p w:rsidR="00766C85" w:rsidRDefault="00766C85" w:rsidP="00766C85">
      <w:pPr>
        <w:autoSpaceDE w:val="0"/>
        <w:autoSpaceDN w:val="0"/>
        <w:adjustRightInd w:val="0"/>
        <w:spacing w:line="360" w:lineRule="auto"/>
      </w:pPr>
      <w:r>
        <w:t xml:space="preserve">K bodu </w:t>
      </w:r>
      <w:r w:rsidR="005B6423">
        <w:t>4</w:t>
      </w:r>
    </w:p>
    <w:p w:rsidR="00766C85" w:rsidRPr="004F75F4" w:rsidRDefault="00766C85" w:rsidP="00766C8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V prípade sporu medzi výrobcom zdravotníckej pomôcky a notifikovanou osobou o použití pravidiel triedenia je rozhodujúce stanovisko Úradu pre normalizáciu metrológiu a skúšobníctvo Slovenskej republiky a nie Štátneho ústavu pre kontrolu liečiv. Ide </w:t>
      </w:r>
      <w:r>
        <w:lastRenderedPageBreak/>
        <w:t>o zosúladenie s článkom 9 odsekom 2 smernice 93/42/EHS o zdravotníckych pomôckach, podľa ktorého v prípade sporu medzi výrobcom a príslušnou notifikovanou osobou o použití pravidiel triedenia rozhodne o spore príslušný orgán, ktorý riadi notifikovanú osobu.</w:t>
      </w:r>
    </w:p>
    <w:p w:rsidR="00FC0F1E" w:rsidRPr="004F75F4" w:rsidRDefault="00FC0F1E" w:rsidP="003D59E8">
      <w:pPr>
        <w:autoSpaceDE w:val="0"/>
        <w:autoSpaceDN w:val="0"/>
        <w:adjustRightInd w:val="0"/>
        <w:spacing w:line="360" w:lineRule="auto"/>
      </w:pPr>
    </w:p>
    <w:p w:rsidR="00FC0F1E" w:rsidRPr="004F75F4" w:rsidRDefault="005B6423" w:rsidP="003D59E8">
      <w:pPr>
        <w:autoSpaceDE w:val="0"/>
        <w:autoSpaceDN w:val="0"/>
        <w:adjustRightInd w:val="0"/>
        <w:spacing w:line="360" w:lineRule="auto"/>
      </w:pPr>
      <w:r>
        <w:t>K bodu 5</w:t>
      </w:r>
    </w:p>
    <w:p w:rsidR="00FC0F1E" w:rsidRPr="004F75F4" w:rsidRDefault="00FC0F1E" w:rsidP="003D59E8">
      <w:pPr>
        <w:pStyle w:val="Zkladntext"/>
        <w:ind w:firstLine="709"/>
      </w:pPr>
      <w:r w:rsidRPr="004F75F4">
        <w:t>Aktualizácia odkazu na zdroj, kde sú uvedené  požiadavky na  posúdenie zhody vlastností zdravotníckej pomôcky s technickými požiadavkami.  Odkaz na zrušenú prílohu 13 sa mení na odkaz na prílohu 1 nariadenia Komisie (EÚ) č. 722/2012 o osobitných požiadavkách týkajúcich sa požiadaviek stanovených v smerniciach Rady 90/385/EHS a 93/42/EHS na aktívne implantovateľné zdravotnícke pomôcky a na zdravotnícke pomôcky vyrábané z tkanív živočíšneho pôvodu.</w:t>
      </w:r>
    </w:p>
    <w:p w:rsidR="00EC5C51" w:rsidRPr="004F75F4" w:rsidRDefault="00EC5C51" w:rsidP="003D59E8">
      <w:pPr>
        <w:pStyle w:val="Zkladntext"/>
      </w:pPr>
    </w:p>
    <w:p w:rsidR="00FC0F1E" w:rsidRPr="004F75F4" w:rsidRDefault="00FC0F1E" w:rsidP="003D59E8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 w:rsidR="005B6423">
        <w:t>6</w:t>
      </w:r>
    </w:p>
    <w:p w:rsidR="00FB2B82" w:rsidRDefault="00FB2B82" w:rsidP="003D59E8">
      <w:pPr>
        <w:pStyle w:val="Zkladntext"/>
        <w:ind w:firstLine="709"/>
      </w:pPr>
      <w:r w:rsidRPr="004F75F4">
        <w:t>Odkazuje sa na článok 5 a prílohu 1 nariadenia Komisie (EÚ) č. 722/2012 o osobitných požiadavkách týkajúcich sa požiadaviek stanovených v smerniciach Rady 90/385/EHS a 93/42/EHS na aktívne implantovateľné zdravotnícke pomôcky a na zdravotnícke pomôcky vyrábané z tkanív živočíšneho pôvodu, podľa ktorého sa posudzuje analýza rizík a riadenie rizík, ak predmetom posudzovania sú zdravotnícke pomôcky vyrábané z tkanív živočíšneho pôvodu.</w:t>
      </w:r>
    </w:p>
    <w:p w:rsidR="001B4E22" w:rsidRDefault="001B4E22" w:rsidP="001B4E22">
      <w:pPr>
        <w:autoSpaceDE w:val="0"/>
        <w:autoSpaceDN w:val="0"/>
        <w:adjustRightInd w:val="0"/>
        <w:spacing w:line="360" w:lineRule="auto"/>
      </w:pPr>
    </w:p>
    <w:p w:rsidR="001B4E22" w:rsidRDefault="001B4E22" w:rsidP="001B4E22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>
        <w:t>8</w:t>
      </w:r>
    </w:p>
    <w:p w:rsidR="001B4E22" w:rsidRPr="004F75F4" w:rsidRDefault="001B4E22" w:rsidP="001B4E2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Navrhuje sa nové znenie § 6 ods. 6, podľa ktorého výrobca vydáva vyhlásenie o zhode pre zdravotnícke pomôcky na mieru.  </w:t>
      </w:r>
    </w:p>
    <w:p w:rsidR="000826C6" w:rsidRDefault="000826C6" w:rsidP="001B4E22">
      <w:pPr>
        <w:autoSpaceDE w:val="0"/>
        <w:autoSpaceDN w:val="0"/>
        <w:adjustRightInd w:val="0"/>
        <w:spacing w:line="360" w:lineRule="auto"/>
      </w:pPr>
    </w:p>
    <w:p w:rsidR="001B4E22" w:rsidRDefault="001B4E22" w:rsidP="001B4E22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>
        <w:t>9</w:t>
      </w:r>
    </w:p>
    <w:p w:rsidR="000826C6" w:rsidRPr="004F75F4" w:rsidRDefault="00697ECD" w:rsidP="000826C6">
      <w:pPr>
        <w:autoSpaceDE w:val="0"/>
        <w:autoSpaceDN w:val="0"/>
        <w:adjustRightInd w:val="0"/>
        <w:spacing w:line="360" w:lineRule="auto"/>
        <w:ind w:firstLine="709"/>
      </w:pPr>
      <w:r>
        <w:t xml:space="preserve">Spresňuje sa platnosť rozhodnutia notifikovanej osoby najviac na päť rokov. </w:t>
      </w:r>
    </w:p>
    <w:p w:rsidR="00417F67" w:rsidRDefault="00417F67" w:rsidP="00A541E7">
      <w:pPr>
        <w:autoSpaceDE w:val="0"/>
        <w:autoSpaceDN w:val="0"/>
        <w:adjustRightInd w:val="0"/>
        <w:spacing w:line="360" w:lineRule="auto"/>
      </w:pPr>
    </w:p>
    <w:p w:rsidR="00A541E7" w:rsidRDefault="00A541E7" w:rsidP="00A541E7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 w:rsidR="001B4E22">
        <w:t>10</w:t>
      </w:r>
    </w:p>
    <w:p w:rsidR="00A541E7" w:rsidRPr="004F75F4" w:rsidRDefault="00A541E7" w:rsidP="00A541E7">
      <w:pPr>
        <w:autoSpaceDE w:val="0"/>
        <w:autoSpaceDN w:val="0"/>
        <w:adjustRightInd w:val="0"/>
        <w:spacing w:line="360" w:lineRule="auto"/>
        <w:ind w:firstLine="709"/>
      </w:pPr>
      <w:r>
        <w:t>Slovo „príhoda“ je nesprávne a správne  v súlade  s § 116 zákona č. 362/2011 Z. z. má byť slovo „porucha“.</w:t>
      </w:r>
    </w:p>
    <w:p w:rsidR="00A541E7" w:rsidRDefault="00A541E7" w:rsidP="00A541E7">
      <w:pPr>
        <w:autoSpaceDE w:val="0"/>
        <w:autoSpaceDN w:val="0"/>
        <w:adjustRightInd w:val="0"/>
        <w:spacing w:line="360" w:lineRule="auto"/>
      </w:pPr>
    </w:p>
    <w:p w:rsidR="00A541E7" w:rsidRDefault="001B4E22" w:rsidP="00A541E7">
      <w:pPr>
        <w:autoSpaceDE w:val="0"/>
        <w:autoSpaceDN w:val="0"/>
        <w:adjustRightInd w:val="0"/>
        <w:spacing w:line="360" w:lineRule="auto"/>
      </w:pPr>
      <w:r>
        <w:t>K bodu 11</w:t>
      </w:r>
    </w:p>
    <w:p w:rsidR="00A541E7" w:rsidRPr="004F75F4" w:rsidRDefault="00A541E7" w:rsidP="00A541E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Legislatívno-technická úprava v súvislosti s úpravou v bode </w:t>
      </w:r>
      <w:r w:rsidR="001B4E22">
        <w:t>4</w:t>
      </w:r>
      <w:r>
        <w:t xml:space="preserve">.  Legislatívna skratka pre Štátny ústav pre kontrolu liečiv sa zavádza  v § 8 ods. 2. </w:t>
      </w:r>
    </w:p>
    <w:p w:rsidR="00A541E7" w:rsidRDefault="00A541E7" w:rsidP="00A541E7">
      <w:pPr>
        <w:autoSpaceDE w:val="0"/>
        <w:autoSpaceDN w:val="0"/>
        <w:adjustRightInd w:val="0"/>
        <w:spacing w:line="360" w:lineRule="auto"/>
      </w:pPr>
    </w:p>
    <w:p w:rsidR="005F3B08" w:rsidRPr="004F75F4" w:rsidRDefault="005F3B08" w:rsidP="003D59E8">
      <w:pPr>
        <w:autoSpaceDE w:val="0"/>
        <w:autoSpaceDN w:val="0"/>
        <w:adjustRightInd w:val="0"/>
        <w:spacing w:line="360" w:lineRule="auto"/>
      </w:pPr>
      <w:r w:rsidRPr="004F75F4">
        <w:t>K</w:t>
      </w:r>
      <w:r w:rsidR="00A541E7">
        <w:t> </w:t>
      </w:r>
      <w:r w:rsidRPr="004F75F4">
        <w:t>bodu</w:t>
      </w:r>
      <w:r w:rsidR="00A541E7">
        <w:t xml:space="preserve"> 1</w:t>
      </w:r>
      <w:r w:rsidR="00697ECD">
        <w:t>3</w:t>
      </w:r>
    </w:p>
    <w:p w:rsidR="005F3B08" w:rsidRPr="004F75F4" w:rsidRDefault="00697ECD" w:rsidP="003D59E8">
      <w:pPr>
        <w:autoSpaceDE w:val="0"/>
        <w:autoSpaceDN w:val="0"/>
        <w:adjustRightInd w:val="0"/>
        <w:spacing w:line="360" w:lineRule="auto"/>
        <w:ind w:firstLine="709"/>
      </w:pPr>
      <w:r>
        <w:t xml:space="preserve">Legislatívno-technická úprava v súvislosti s úpravou názvu prílohy č. 14 podľa bodu 24. </w:t>
      </w:r>
    </w:p>
    <w:p w:rsidR="00EC5C51" w:rsidRPr="004F75F4" w:rsidRDefault="00EC5C51" w:rsidP="003D59E8">
      <w:pPr>
        <w:autoSpaceDE w:val="0"/>
        <w:autoSpaceDN w:val="0"/>
        <w:adjustRightInd w:val="0"/>
        <w:spacing w:line="360" w:lineRule="auto"/>
      </w:pPr>
    </w:p>
    <w:p w:rsidR="005F3B08" w:rsidRPr="004F75F4" w:rsidRDefault="005F3B08" w:rsidP="003D59E8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 w:rsidR="00A541E7">
        <w:t>1</w:t>
      </w:r>
      <w:r w:rsidR="00697ECD">
        <w:t>5</w:t>
      </w:r>
    </w:p>
    <w:p w:rsidR="00EC5C51" w:rsidRPr="004F75F4" w:rsidRDefault="00EC5C51" w:rsidP="003D59E8">
      <w:pPr>
        <w:pStyle w:val="Zkladntext"/>
      </w:pPr>
      <w:r w:rsidRPr="004F75F4">
        <w:tab/>
      </w:r>
      <w:r w:rsidR="005F3B08" w:rsidRPr="004F75F4">
        <w:t>V prílohe č. 2 sa mení odkaz pri vyhlásení výrobcu zdravotníckej pomôcky o tom, či zdravotnícka pomôcka bola alebo nebola vyrobená s využitím tkanív živočíšneho pôvodu. Namiesto zrušenej prílohy č.13 sa odkazuje na článok 5 a prílohu 1 nariadenia Komisie (EÚ) č. 722/2012 o osobitných požiadavkách týkajúcich sa požiadaviek stanovených v smerniciach Rady 90/385/EHS a 93/42/EHS na aktívne implantovateľné zdravotnícke pomôcky a na zdravotnícke pomôcky vyrábané z tkanív živočíšneho pôvodu.</w:t>
      </w:r>
      <w:r w:rsidRPr="004F75F4">
        <w:t xml:space="preserve"> </w:t>
      </w:r>
    </w:p>
    <w:p w:rsidR="00EC5C51" w:rsidRPr="004F75F4" w:rsidRDefault="00EC5C51" w:rsidP="003D59E8">
      <w:pPr>
        <w:autoSpaceDE w:val="0"/>
        <w:autoSpaceDN w:val="0"/>
        <w:adjustRightInd w:val="0"/>
        <w:spacing w:line="360" w:lineRule="auto"/>
      </w:pPr>
    </w:p>
    <w:p w:rsidR="005F3B08" w:rsidRPr="004F75F4" w:rsidRDefault="005F3B08" w:rsidP="003D59E8">
      <w:pPr>
        <w:autoSpaceDE w:val="0"/>
        <w:autoSpaceDN w:val="0"/>
        <w:adjustRightInd w:val="0"/>
        <w:spacing w:line="360" w:lineRule="auto"/>
      </w:pPr>
      <w:r w:rsidRPr="004F75F4">
        <w:t>K bodu 1</w:t>
      </w:r>
      <w:r w:rsidR="00442281">
        <w:t>6</w:t>
      </w:r>
    </w:p>
    <w:p w:rsidR="00203011" w:rsidRPr="004F75F4" w:rsidRDefault="00203011" w:rsidP="003D59E8">
      <w:pPr>
        <w:pStyle w:val="Zkladntext"/>
        <w:ind w:firstLine="709"/>
      </w:pPr>
      <w:r w:rsidRPr="004F75F4">
        <w:t xml:space="preserve">V prílohe č. 2 sa mení odkaz pri postupe, ktorý musí dodržať notifikovaná osoba, ak ide o zdravotnícke pomôcky vyrobené s využitím tkanív živočíšneho pôvodu. Namiesto zrušenej prílohy č.13 sa odkazuje na nariadenie Komisie (EÚ) č. 722/2012 o osobitných požiadavkách týkajúcich sa požiadaviek stanovených v smerniciach Rady 90/385/EHS a 93/42/EHS na aktívne implantovateľné zdravotnícke pomôcky a na zdravotnícke pomôcky vyrábané z tkanív živočíšneho pôvodu. </w:t>
      </w:r>
    </w:p>
    <w:p w:rsidR="005F3B08" w:rsidRPr="004F75F4" w:rsidRDefault="005F3B08" w:rsidP="003D59E8">
      <w:pPr>
        <w:autoSpaceDE w:val="0"/>
        <w:autoSpaceDN w:val="0"/>
        <w:adjustRightInd w:val="0"/>
        <w:spacing w:line="360" w:lineRule="auto"/>
        <w:ind w:firstLine="709"/>
      </w:pPr>
    </w:p>
    <w:p w:rsidR="006326F4" w:rsidRPr="004F75F4" w:rsidRDefault="006326F4" w:rsidP="003D59E8">
      <w:pPr>
        <w:autoSpaceDE w:val="0"/>
        <w:autoSpaceDN w:val="0"/>
        <w:adjustRightInd w:val="0"/>
        <w:spacing w:line="360" w:lineRule="auto"/>
      </w:pPr>
      <w:r w:rsidRPr="004F75F4">
        <w:t>K bodu 1</w:t>
      </w:r>
      <w:r w:rsidR="004263AC">
        <w:t>7</w:t>
      </w:r>
    </w:p>
    <w:p w:rsidR="006326F4" w:rsidRPr="004F75F4" w:rsidRDefault="006326F4" w:rsidP="003D59E8">
      <w:pPr>
        <w:pStyle w:val="Zkladntext"/>
        <w:ind w:firstLine="709"/>
      </w:pPr>
      <w:r w:rsidRPr="004F75F4">
        <w:t xml:space="preserve">V prílohe č. 3 sa mení odkaz pri vyhlásení výrobcu zdravotníckej pomôcky o tom, či zdravotnícka pomôcka bola alebo nebola vyrobená s využitím tkanív živočíšneho pôvodu. Namiesto zrušenej prílohy č.13 sa odkazuje na článok 5 a prílohu 1 nariadenia Komisie (EÚ) č. 722/2012 o osobitných požiadavkách týkajúcich sa požiadaviek stanovených v smerniciach Rady 90/385/EHS a 93/42/EHS na aktívne implantovateľné zdravotnícke pomôcky a na zdravotnícke pomôcky vyrábané z tkanív živočíšneho pôvodu. </w:t>
      </w:r>
    </w:p>
    <w:p w:rsidR="006326F4" w:rsidRPr="004F75F4" w:rsidRDefault="006326F4" w:rsidP="003D59E8">
      <w:pPr>
        <w:autoSpaceDE w:val="0"/>
        <w:autoSpaceDN w:val="0"/>
        <w:adjustRightInd w:val="0"/>
        <w:spacing w:line="360" w:lineRule="auto"/>
      </w:pPr>
    </w:p>
    <w:p w:rsidR="006326F4" w:rsidRPr="004F75F4" w:rsidRDefault="006326F4" w:rsidP="003D59E8">
      <w:pPr>
        <w:autoSpaceDE w:val="0"/>
        <w:autoSpaceDN w:val="0"/>
        <w:adjustRightInd w:val="0"/>
        <w:spacing w:line="360" w:lineRule="auto"/>
      </w:pPr>
      <w:r w:rsidRPr="004F75F4">
        <w:t>K bodu 1</w:t>
      </w:r>
      <w:r w:rsidR="004D092D">
        <w:t>8</w:t>
      </w:r>
    </w:p>
    <w:p w:rsidR="00226964" w:rsidRPr="004F75F4" w:rsidRDefault="00226964" w:rsidP="003D59E8">
      <w:pPr>
        <w:pStyle w:val="Zkladntext"/>
        <w:ind w:firstLine="709"/>
      </w:pPr>
      <w:r w:rsidRPr="004F75F4">
        <w:t xml:space="preserve">V prílohe č. 3 sa mení odkaz pri postupe, ktorý musí dodržať notifikovaná osoba, ak ide o zdravotnícke pomôcky vyrobené s využitím tkanív živočíšneho pôvodu. Namiesto zrušenej prílohy č.13 sa odkazuje na nariadenie Komisie (EÚ) č. 722/2012 o osobitných požiadavkách týkajúcich sa požiadaviek stanovených v smerniciach Rady 90/385/EHS a </w:t>
      </w:r>
      <w:r w:rsidRPr="004F75F4">
        <w:lastRenderedPageBreak/>
        <w:t xml:space="preserve">93/42/EHS na aktívne implantovateľné zdravotnícke pomôcky a na zdravotnícke pomôcky vyrábané z tkanív živočíšneho pôvodu. </w:t>
      </w:r>
    </w:p>
    <w:p w:rsidR="006326F4" w:rsidRPr="004F75F4" w:rsidRDefault="006326F4" w:rsidP="003D59E8">
      <w:pPr>
        <w:autoSpaceDE w:val="0"/>
        <w:autoSpaceDN w:val="0"/>
        <w:adjustRightInd w:val="0"/>
        <w:spacing w:line="360" w:lineRule="auto"/>
      </w:pPr>
    </w:p>
    <w:p w:rsidR="006326F4" w:rsidRPr="004F75F4" w:rsidRDefault="006326F4" w:rsidP="003D59E8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 w:rsidR="004D092D">
        <w:t>20</w:t>
      </w:r>
    </w:p>
    <w:p w:rsidR="00A04611" w:rsidRPr="004F75F4" w:rsidRDefault="00A04611" w:rsidP="003D59E8">
      <w:pPr>
        <w:pStyle w:val="Zkladntext"/>
        <w:ind w:firstLine="709"/>
      </w:pPr>
      <w:r w:rsidRPr="004F75F4">
        <w:t xml:space="preserve">V prílohe č. 8 sa mení odkaz pri vyhlásení výrobcu zdravotníckej pomôcky o tom, či zdravotnícka pomôcka bola alebo nebola vyrobená s využitím tkanív živočíšneho pôvodu. Namiesto zrušenej prílohy č.13 sa odkazuje na článok 5 a prílohu 1 nariadenia Komisie (EÚ) č. 722/2012 o osobitných požiadavkách týkajúcich sa požiadaviek stanovených v smerniciach Rady 90/385/EHS a 93/42/EHS na aktívne implantovateľné zdravotnícke pomôcky a na zdravotnícke pomôcky vyrábané z tkanív živočíšneho pôvodu. </w:t>
      </w:r>
    </w:p>
    <w:p w:rsidR="007B4E2E" w:rsidRPr="004F75F4" w:rsidRDefault="007B4E2E" w:rsidP="003D59E8">
      <w:pPr>
        <w:autoSpaceDE w:val="0"/>
        <w:autoSpaceDN w:val="0"/>
        <w:adjustRightInd w:val="0"/>
        <w:spacing w:line="360" w:lineRule="auto"/>
      </w:pPr>
    </w:p>
    <w:p w:rsidR="008C2593" w:rsidRPr="004F75F4" w:rsidRDefault="008C2593" w:rsidP="003D59E8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 w:rsidR="00E34728">
        <w:t>2</w:t>
      </w:r>
      <w:r w:rsidRPr="004F75F4">
        <w:t>1</w:t>
      </w:r>
    </w:p>
    <w:p w:rsidR="00A04611" w:rsidRPr="004F75F4" w:rsidRDefault="00A04611" w:rsidP="003D59E8">
      <w:pPr>
        <w:pStyle w:val="Zkladntext"/>
        <w:ind w:firstLine="709"/>
      </w:pPr>
      <w:r w:rsidRPr="004F75F4">
        <w:t xml:space="preserve">V prílohe č. 8 sa mení odkaz pri opatreniach na riadenie rizík, ktoré sa uplatnili na zníženie rizika infekcie, ak sa zdravotnícka pomôcka vyrába s využitím tkanív živočíšneho pôvodu. Namiesto zrušenej prílohy č.13 sa odkazuje na nariadenie Komisie (EÚ) č. 722/2012 o osobitných požiadavkách týkajúcich sa požiadaviek stanovených v smerniciach Rady 90/385/EHS a 93/42/EHS na aktívne implantovateľné zdravotnícke pomôcky a na zdravotnícke pomôcky vyrábané z tkanív živočíšneho pôvodu. </w:t>
      </w:r>
    </w:p>
    <w:p w:rsidR="008C2593" w:rsidRPr="004F75F4" w:rsidRDefault="008C2593" w:rsidP="003D59E8">
      <w:pPr>
        <w:pStyle w:val="Zkladntext"/>
        <w:ind w:firstLine="709"/>
      </w:pPr>
    </w:p>
    <w:p w:rsidR="008C2593" w:rsidRPr="004F75F4" w:rsidRDefault="00E60A33" w:rsidP="003D59E8">
      <w:pPr>
        <w:autoSpaceDE w:val="0"/>
        <w:autoSpaceDN w:val="0"/>
        <w:adjustRightInd w:val="0"/>
        <w:spacing w:line="360" w:lineRule="auto"/>
      </w:pPr>
      <w:r>
        <w:t>K bodu 2</w:t>
      </w:r>
      <w:r w:rsidR="00863AB1">
        <w:t>3</w:t>
      </w:r>
    </w:p>
    <w:p w:rsidR="004421B2" w:rsidRPr="004F75F4" w:rsidRDefault="00782EF9" w:rsidP="003D59E8">
      <w:pPr>
        <w:pStyle w:val="Zkladntext"/>
        <w:ind w:firstLine="709"/>
      </w:pPr>
      <w:r w:rsidRPr="004F75F4">
        <w:t>Vypúšťa sa príloha č. 13 Analýza rizika a riadenie rizika</w:t>
      </w:r>
      <w:r w:rsidR="004421B2" w:rsidRPr="004F75F4">
        <w:t xml:space="preserve">, ktorou sa prebrala </w:t>
      </w:r>
      <w:r w:rsidR="004421B2" w:rsidRPr="004F75F4">
        <w:rPr>
          <w:bCs/>
        </w:rPr>
        <w:t xml:space="preserve">smernica Komisie 2003/32/ES z 23. apríla 2003, ktorou sa zavádzajú podrobné špecifikácie týkajúce sa požiadaviek stanovených v smernici Rady 93/42/EHS na zdravotnícke pomôcky vyrábané z tkanív živočíšneho pôvodu. Táto smernica sa zrušuje </w:t>
      </w:r>
      <w:r w:rsidR="004421B2" w:rsidRPr="004F75F4">
        <w:t xml:space="preserve">nariadením Komisie (EÚ) č. 722/2012 o osobitných požiadavkách týkajúcich sa požiadaviek stanovených v smerniciach Rady 90/385/EHS a 93/42/EHS na aktívne implantovateľné zdravotnícke pomôcky a na zdravotnícke pomôcky vyrábané z tkanív živočíšneho pôvodu. </w:t>
      </w:r>
    </w:p>
    <w:p w:rsidR="00062772" w:rsidRDefault="00062772" w:rsidP="00062772">
      <w:pPr>
        <w:autoSpaceDE w:val="0"/>
        <w:autoSpaceDN w:val="0"/>
        <w:adjustRightInd w:val="0"/>
        <w:spacing w:line="360" w:lineRule="auto"/>
      </w:pPr>
    </w:p>
    <w:p w:rsidR="00062772" w:rsidRDefault="00062772" w:rsidP="00062772">
      <w:pPr>
        <w:autoSpaceDE w:val="0"/>
        <w:autoSpaceDN w:val="0"/>
        <w:adjustRightInd w:val="0"/>
        <w:spacing w:line="360" w:lineRule="auto"/>
      </w:pPr>
      <w:r>
        <w:t>K bodu 24</w:t>
      </w:r>
    </w:p>
    <w:p w:rsidR="00062772" w:rsidRPr="004F75F4" w:rsidRDefault="00062772" w:rsidP="00062772">
      <w:pPr>
        <w:autoSpaceDE w:val="0"/>
        <w:autoSpaceDN w:val="0"/>
        <w:adjustRightInd w:val="0"/>
        <w:spacing w:line="360" w:lineRule="auto"/>
        <w:ind w:firstLine="709"/>
      </w:pPr>
      <w:r>
        <w:t>V prílohe č. 14 sa upravuje nadpis tým, že sa dopĺňa o vykonávanie právnych aktov Európskej únie.</w:t>
      </w:r>
    </w:p>
    <w:p w:rsidR="00062772" w:rsidRDefault="00062772" w:rsidP="00062772">
      <w:pPr>
        <w:autoSpaceDE w:val="0"/>
        <w:autoSpaceDN w:val="0"/>
        <w:adjustRightInd w:val="0"/>
        <w:spacing w:line="360" w:lineRule="auto"/>
      </w:pPr>
    </w:p>
    <w:p w:rsidR="00062772" w:rsidRDefault="00062772" w:rsidP="00062772">
      <w:pPr>
        <w:autoSpaceDE w:val="0"/>
        <w:autoSpaceDN w:val="0"/>
        <w:adjustRightInd w:val="0"/>
        <w:spacing w:line="360" w:lineRule="auto"/>
      </w:pPr>
      <w:r>
        <w:t>K bodu 25</w:t>
      </w:r>
    </w:p>
    <w:p w:rsidR="00062772" w:rsidRPr="004F75F4" w:rsidRDefault="00062772" w:rsidP="00062772">
      <w:pPr>
        <w:autoSpaceDE w:val="0"/>
        <w:autoSpaceDN w:val="0"/>
        <w:adjustRightInd w:val="0"/>
        <w:spacing w:line="360" w:lineRule="auto"/>
        <w:ind w:firstLine="709"/>
      </w:pPr>
      <w:r>
        <w:t>V prílohe č. 14 sa opravuje text druhého bodu.</w:t>
      </w:r>
    </w:p>
    <w:p w:rsidR="008C2593" w:rsidRPr="004F75F4" w:rsidRDefault="008C2593" w:rsidP="003D59E8">
      <w:pPr>
        <w:autoSpaceDE w:val="0"/>
        <w:autoSpaceDN w:val="0"/>
        <w:adjustRightInd w:val="0"/>
        <w:spacing w:line="360" w:lineRule="auto"/>
        <w:ind w:firstLine="709"/>
      </w:pPr>
    </w:p>
    <w:p w:rsidR="004421B2" w:rsidRPr="004F75F4" w:rsidRDefault="004421B2" w:rsidP="003D59E8">
      <w:pPr>
        <w:autoSpaceDE w:val="0"/>
        <w:autoSpaceDN w:val="0"/>
        <w:adjustRightInd w:val="0"/>
        <w:spacing w:line="360" w:lineRule="auto"/>
      </w:pPr>
    </w:p>
    <w:p w:rsidR="008C2593" w:rsidRPr="004F75F4" w:rsidRDefault="008C2593" w:rsidP="003D59E8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 w:rsidR="00E60A33">
        <w:t>2</w:t>
      </w:r>
      <w:r w:rsidR="00062772">
        <w:t>6</w:t>
      </w:r>
    </w:p>
    <w:p w:rsidR="008C2593" w:rsidRPr="004F75F4" w:rsidRDefault="00062772" w:rsidP="003D59E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V prílohe č. 14 (</w:t>
      </w:r>
      <w:r w:rsidR="00255740" w:rsidRPr="004F75F4">
        <w:t>transpozičn</w:t>
      </w:r>
      <w:r>
        <w:t>á</w:t>
      </w:r>
      <w:r w:rsidR="00255740" w:rsidRPr="004F75F4">
        <w:t xml:space="preserve"> príloh</w:t>
      </w:r>
      <w:r>
        <w:t>a)</w:t>
      </w:r>
      <w:r w:rsidR="00255740" w:rsidRPr="004F75F4">
        <w:t xml:space="preserve"> sa vypúšťa </w:t>
      </w:r>
      <w:r w:rsidR="006C1937" w:rsidRPr="004F75F4">
        <w:t xml:space="preserve">bod 3, ktorým sa </w:t>
      </w:r>
      <w:r w:rsidR="00255740" w:rsidRPr="004F75F4">
        <w:t>odkaz</w:t>
      </w:r>
      <w:r w:rsidR="006C1937" w:rsidRPr="004F75F4">
        <w:t>uje</w:t>
      </w:r>
      <w:r w:rsidR="00255740" w:rsidRPr="004F75F4">
        <w:t xml:space="preserve"> na zrušenú </w:t>
      </w:r>
      <w:r w:rsidR="006C1937" w:rsidRPr="004F75F4">
        <w:rPr>
          <w:bCs/>
        </w:rPr>
        <w:t>smernicu Komisie 2003/32/ES z 23. apríla 2003, ktorou sa zavádzajú podrobné špecifikácie týkajúce sa požiadaviek stanovených v smernici Rady 93/42/EHS na zdravotnícke pomôcky vyrábané z tkanív živočíšneho pôvodu.</w:t>
      </w:r>
    </w:p>
    <w:p w:rsidR="009664D0" w:rsidRDefault="009664D0" w:rsidP="009664D0">
      <w:pPr>
        <w:autoSpaceDE w:val="0"/>
        <w:autoSpaceDN w:val="0"/>
        <w:adjustRightInd w:val="0"/>
        <w:spacing w:line="360" w:lineRule="auto"/>
      </w:pPr>
    </w:p>
    <w:p w:rsidR="009664D0" w:rsidRPr="004F75F4" w:rsidRDefault="009664D0" w:rsidP="009664D0">
      <w:pPr>
        <w:autoSpaceDE w:val="0"/>
        <w:autoSpaceDN w:val="0"/>
        <w:adjustRightInd w:val="0"/>
        <w:spacing w:line="360" w:lineRule="auto"/>
      </w:pPr>
      <w:r w:rsidRPr="004F75F4">
        <w:t xml:space="preserve">K bodu </w:t>
      </w:r>
      <w:r>
        <w:t>27</w:t>
      </w:r>
    </w:p>
    <w:p w:rsidR="006C1937" w:rsidRPr="009664D0" w:rsidRDefault="009664D0" w:rsidP="009664D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V prílohe č. 14 (</w:t>
      </w:r>
      <w:r w:rsidRPr="004F75F4">
        <w:t>transpozičn</w:t>
      </w:r>
      <w:r>
        <w:t>á</w:t>
      </w:r>
      <w:r w:rsidRPr="004F75F4">
        <w:t xml:space="preserve"> príloh</w:t>
      </w:r>
      <w:r>
        <w:t>a)</w:t>
      </w:r>
      <w:r w:rsidRPr="004F75F4">
        <w:t xml:space="preserve"> sa</w:t>
      </w:r>
      <w:r>
        <w:t xml:space="preserve"> vklad</w:t>
      </w:r>
      <w:r w:rsidR="00AF25D4">
        <w:t xml:space="preserve">ajú </w:t>
      </w:r>
      <w:r>
        <w:t>nov</w:t>
      </w:r>
      <w:r w:rsidR="00AF25D4">
        <w:t>é</w:t>
      </w:r>
      <w:r>
        <w:t xml:space="preserve"> bod</w:t>
      </w:r>
      <w:r w:rsidR="00AF25D4">
        <w:t>y</w:t>
      </w:r>
      <w:r>
        <w:t xml:space="preserve"> 4</w:t>
      </w:r>
      <w:r w:rsidR="00AF25D4">
        <w:t xml:space="preserve"> a  </w:t>
      </w:r>
      <w:r w:rsidR="008A01ED">
        <w:t>5</w:t>
      </w:r>
      <w:r w:rsidR="00AF25D4">
        <w:t>, ktoré</w:t>
      </w:r>
      <w:r>
        <w:t xml:space="preserve"> odkazuj</w:t>
      </w:r>
      <w:r w:rsidR="00AF25D4">
        <w:t>ú</w:t>
      </w:r>
      <w:r>
        <w:t xml:space="preserve"> na n</w:t>
      </w:r>
      <w:r w:rsidRPr="009664D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ariadenie Komisie (EÚ) č. 722/2012 z 8. augusta 2012 o osobitných požiadavkách týkajúcich sa požiadaviek stanovených v smerniciach Rady 90/385/EHS a 93/42/EHS na aktívne implantovateľné zdravotnícke pomôcky a na zdravotnícke pomôcky vyrábané z tkanív živočíšneho pôvodu</w:t>
      </w:r>
      <w:r w:rsidR="00AF25D4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a na n</w:t>
      </w:r>
      <w:r w:rsidR="00AF25D4" w:rsidRPr="00AF25D4">
        <w:t>ariadenie Komisie (EÚ) č. 207/2012 z 9. marca 2012 o elektronických pokynoch na používanie zdravotníckych pomôcok</w:t>
      </w:r>
      <w:r w:rsidR="00AF25D4">
        <w:t>.</w:t>
      </w:r>
    </w:p>
    <w:p w:rsidR="009664D0" w:rsidRDefault="009664D0" w:rsidP="003D59E8">
      <w:pPr>
        <w:autoSpaceDE w:val="0"/>
        <w:autoSpaceDN w:val="0"/>
        <w:adjustRightInd w:val="0"/>
        <w:spacing w:line="360" w:lineRule="auto"/>
      </w:pPr>
    </w:p>
    <w:p w:rsidR="009664D0" w:rsidRDefault="009664D0" w:rsidP="003D59E8">
      <w:pPr>
        <w:autoSpaceDE w:val="0"/>
        <w:autoSpaceDN w:val="0"/>
        <w:adjustRightInd w:val="0"/>
        <w:spacing w:line="360" w:lineRule="auto"/>
      </w:pPr>
    </w:p>
    <w:p w:rsidR="003D59E8" w:rsidRPr="004F75F4" w:rsidRDefault="008C2593" w:rsidP="003D59E8">
      <w:pPr>
        <w:autoSpaceDE w:val="0"/>
        <w:autoSpaceDN w:val="0"/>
        <w:adjustRightInd w:val="0"/>
        <w:spacing w:line="360" w:lineRule="auto"/>
      </w:pPr>
      <w:r w:rsidRPr="004F75F4">
        <w:t>K</w:t>
      </w:r>
      <w:r w:rsidR="003D59E8" w:rsidRPr="004F75F4">
        <w:t> Čl. II</w:t>
      </w:r>
    </w:p>
    <w:p w:rsidR="00EC5C51" w:rsidRPr="004F75F4" w:rsidRDefault="00EC5C51" w:rsidP="003D59E8">
      <w:pPr>
        <w:autoSpaceDE w:val="0"/>
        <w:autoSpaceDN w:val="0"/>
        <w:adjustRightInd w:val="0"/>
        <w:spacing w:line="360" w:lineRule="auto"/>
      </w:pPr>
      <w:r w:rsidRPr="004F75F4">
        <w:tab/>
        <w:t xml:space="preserve"> Navrhuje sa dátum nadobudnutia účinnosti </w:t>
      </w:r>
      <w:r w:rsidR="003D59E8" w:rsidRPr="004F75F4">
        <w:t xml:space="preserve">aproximačného </w:t>
      </w:r>
      <w:r w:rsidRPr="004F75F4">
        <w:t>nariadenia vlády</w:t>
      </w:r>
      <w:r w:rsidR="00387834" w:rsidRPr="004F75F4">
        <w:t xml:space="preserve"> v súlade s</w:t>
      </w:r>
      <w:r w:rsidR="003D59E8" w:rsidRPr="004F75F4">
        <w:t xml:space="preserve"> nariadením Komisie (EÚ) č. 722/2012</w:t>
      </w:r>
      <w:r w:rsidR="00387834" w:rsidRPr="004F75F4">
        <w:t>.</w:t>
      </w:r>
    </w:p>
    <w:p w:rsidR="00EC5C51" w:rsidRPr="004F75F4" w:rsidRDefault="00EC5C51" w:rsidP="003D59E8">
      <w:pPr>
        <w:pStyle w:val="Zkladntext"/>
      </w:pPr>
    </w:p>
    <w:sectPr w:rsidR="00EC5C51" w:rsidRPr="004F75F4" w:rsidSect="004F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C0" w:rsidRDefault="006A39C0" w:rsidP="00A36C73">
      <w:r>
        <w:separator/>
      </w:r>
    </w:p>
  </w:endnote>
  <w:endnote w:type="continuationSeparator" w:id="0">
    <w:p w:rsidR="006A39C0" w:rsidRDefault="006A39C0" w:rsidP="00A3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F4" w:rsidRDefault="004F75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374489"/>
      <w:docPartObj>
        <w:docPartGallery w:val="Page Numbers (Bottom of Page)"/>
        <w:docPartUnique/>
      </w:docPartObj>
    </w:sdtPr>
    <w:sdtEndPr/>
    <w:sdtContent>
      <w:p w:rsidR="004F75F4" w:rsidRDefault="004F75F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F2">
          <w:rPr>
            <w:noProof/>
          </w:rPr>
          <w:t>5</w:t>
        </w:r>
        <w:r>
          <w:fldChar w:fldCharType="end"/>
        </w:r>
      </w:p>
    </w:sdtContent>
  </w:sdt>
  <w:p w:rsidR="00300699" w:rsidRDefault="0030069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99" w:rsidRDefault="00300699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C0" w:rsidRDefault="006A39C0" w:rsidP="00A36C73">
      <w:r>
        <w:separator/>
      </w:r>
    </w:p>
  </w:footnote>
  <w:footnote w:type="continuationSeparator" w:id="0">
    <w:p w:rsidR="006A39C0" w:rsidRDefault="006A39C0" w:rsidP="00A3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F4" w:rsidRDefault="004F75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F4" w:rsidRDefault="004F75F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F4" w:rsidRDefault="004F75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DD8"/>
    <w:multiLevelType w:val="hybridMultilevel"/>
    <w:tmpl w:val="5F886A5E"/>
    <w:lvl w:ilvl="0" w:tplc="5538B74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C3CF3"/>
    <w:multiLevelType w:val="multilevel"/>
    <w:tmpl w:val="6850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6"/>
      <w:numFmt w:val="decimal"/>
      <w:lvlText w:val="(%4)"/>
      <w:lvlJc w:val="left"/>
      <w:pPr>
        <w:tabs>
          <w:tab w:val="num" w:pos="3090"/>
        </w:tabs>
        <w:ind w:left="3090" w:hanging="5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6C37DA"/>
    <w:multiLevelType w:val="hybridMultilevel"/>
    <w:tmpl w:val="234CA404"/>
    <w:lvl w:ilvl="0" w:tplc="47144BE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9"/>
    <w:rsid w:val="00003BF7"/>
    <w:rsid w:val="00032F38"/>
    <w:rsid w:val="00033CCC"/>
    <w:rsid w:val="00035FD0"/>
    <w:rsid w:val="00042B10"/>
    <w:rsid w:val="00043A29"/>
    <w:rsid w:val="000520E3"/>
    <w:rsid w:val="00057329"/>
    <w:rsid w:val="00062772"/>
    <w:rsid w:val="00067EEC"/>
    <w:rsid w:val="0008140D"/>
    <w:rsid w:val="000826C6"/>
    <w:rsid w:val="00092FDD"/>
    <w:rsid w:val="00097F70"/>
    <w:rsid w:val="000B4456"/>
    <w:rsid w:val="000B7184"/>
    <w:rsid w:val="000C43B7"/>
    <w:rsid w:val="000C5C36"/>
    <w:rsid w:val="000E2A0C"/>
    <w:rsid w:val="000E43C7"/>
    <w:rsid w:val="00111697"/>
    <w:rsid w:val="001361F6"/>
    <w:rsid w:val="00142EF2"/>
    <w:rsid w:val="00152240"/>
    <w:rsid w:val="00173E43"/>
    <w:rsid w:val="00177D80"/>
    <w:rsid w:val="00182C46"/>
    <w:rsid w:val="00196ED3"/>
    <w:rsid w:val="001A4868"/>
    <w:rsid w:val="001B2400"/>
    <w:rsid w:val="001B4E22"/>
    <w:rsid w:val="001C214A"/>
    <w:rsid w:val="001C369E"/>
    <w:rsid w:val="001C7093"/>
    <w:rsid w:val="001D33DA"/>
    <w:rsid w:val="001D7F17"/>
    <w:rsid w:val="001E55F8"/>
    <w:rsid w:val="001E7D65"/>
    <w:rsid w:val="001F5285"/>
    <w:rsid w:val="00201C63"/>
    <w:rsid w:val="00203011"/>
    <w:rsid w:val="00211CFD"/>
    <w:rsid w:val="0022246F"/>
    <w:rsid w:val="00226964"/>
    <w:rsid w:val="00234841"/>
    <w:rsid w:val="002454E5"/>
    <w:rsid w:val="00255740"/>
    <w:rsid w:val="00267124"/>
    <w:rsid w:val="002872D5"/>
    <w:rsid w:val="00290C0A"/>
    <w:rsid w:val="002961A1"/>
    <w:rsid w:val="002B2BF8"/>
    <w:rsid w:val="002B57EE"/>
    <w:rsid w:val="002C2B57"/>
    <w:rsid w:val="002D2A14"/>
    <w:rsid w:val="00300699"/>
    <w:rsid w:val="003014B9"/>
    <w:rsid w:val="00314FB9"/>
    <w:rsid w:val="0033664F"/>
    <w:rsid w:val="00336775"/>
    <w:rsid w:val="003440A3"/>
    <w:rsid w:val="003527F4"/>
    <w:rsid w:val="003636A6"/>
    <w:rsid w:val="00373E31"/>
    <w:rsid w:val="00387834"/>
    <w:rsid w:val="003B1EA9"/>
    <w:rsid w:val="003D1042"/>
    <w:rsid w:val="003D57E9"/>
    <w:rsid w:val="003D59E8"/>
    <w:rsid w:val="003F3322"/>
    <w:rsid w:val="00417F67"/>
    <w:rsid w:val="004230A5"/>
    <w:rsid w:val="004263AC"/>
    <w:rsid w:val="00434050"/>
    <w:rsid w:val="00437AC6"/>
    <w:rsid w:val="004421B2"/>
    <w:rsid w:val="00442281"/>
    <w:rsid w:val="00453539"/>
    <w:rsid w:val="004555E4"/>
    <w:rsid w:val="00470594"/>
    <w:rsid w:val="00476CA8"/>
    <w:rsid w:val="00482B1E"/>
    <w:rsid w:val="00484B5C"/>
    <w:rsid w:val="00486EB7"/>
    <w:rsid w:val="00496749"/>
    <w:rsid w:val="004D092D"/>
    <w:rsid w:val="004D7EB7"/>
    <w:rsid w:val="004F75F4"/>
    <w:rsid w:val="00502AA9"/>
    <w:rsid w:val="00505D0C"/>
    <w:rsid w:val="0050788F"/>
    <w:rsid w:val="00525730"/>
    <w:rsid w:val="0056610A"/>
    <w:rsid w:val="00570D5B"/>
    <w:rsid w:val="005723BD"/>
    <w:rsid w:val="00572F31"/>
    <w:rsid w:val="00583030"/>
    <w:rsid w:val="00593281"/>
    <w:rsid w:val="0059339A"/>
    <w:rsid w:val="005A1F32"/>
    <w:rsid w:val="005A2DBA"/>
    <w:rsid w:val="005A3599"/>
    <w:rsid w:val="005B172E"/>
    <w:rsid w:val="005B6423"/>
    <w:rsid w:val="005E3B41"/>
    <w:rsid w:val="005E402B"/>
    <w:rsid w:val="005F3B08"/>
    <w:rsid w:val="006039EC"/>
    <w:rsid w:val="00606591"/>
    <w:rsid w:val="006078CD"/>
    <w:rsid w:val="0062387D"/>
    <w:rsid w:val="006326F4"/>
    <w:rsid w:val="00662C14"/>
    <w:rsid w:val="00664ABF"/>
    <w:rsid w:val="006811D9"/>
    <w:rsid w:val="006875F1"/>
    <w:rsid w:val="00687E2D"/>
    <w:rsid w:val="00692647"/>
    <w:rsid w:val="00692DC4"/>
    <w:rsid w:val="00697ECD"/>
    <w:rsid w:val="006A39C0"/>
    <w:rsid w:val="006C1937"/>
    <w:rsid w:val="006C610B"/>
    <w:rsid w:val="006E0CE0"/>
    <w:rsid w:val="006F5889"/>
    <w:rsid w:val="006F72D4"/>
    <w:rsid w:val="00704206"/>
    <w:rsid w:val="007228EB"/>
    <w:rsid w:val="0073023B"/>
    <w:rsid w:val="00732549"/>
    <w:rsid w:val="007400BA"/>
    <w:rsid w:val="00762E08"/>
    <w:rsid w:val="00766C85"/>
    <w:rsid w:val="00781B4B"/>
    <w:rsid w:val="00782EF9"/>
    <w:rsid w:val="007910A1"/>
    <w:rsid w:val="00795FF3"/>
    <w:rsid w:val="007B4E2E"/>
    <w:rsid w:val="007E02FA"/>
    <w:rsid w:val="0080459B"/>
    <w:rsid w:val="00811100"/>
    <w:rsid w:val="00813550"/>
    <w:rsid w:val="0081520B"/>
    <w:rsid w:val="00816765"/>
    <w:rsid w:val="008252AA"/>
    <w:rsid w:val="00830B6B"/>
    <w:rsid w:val="00841262"/>
    <w:rsid w:val="008430ED"/>
    <w:rsid w:val="00863AB1"/>
    <w:rsid w:val="00884D27"/>
    <w:rsid w:val="008872B5"/>
    <w:rsid w:val="00892073"/>
    <w:rsid w:val="008A01ED"/>
    <w:rsid w:val="008B6639"/>
    <w:rsid w:val="008C2593"/>
    <w:rsid w:val="008D6588"/>
    <w:rsid w:val="008D6744"/>
    <w:rsid w:val="008E55C7"/>
    <w:rsid w:val="008F4F30"/>
    <w:rsid w:val="0090406A"/>
    <w:rsid w:val="00904AE4"/>
    <w:rsid w:val="00905F2F"/>
    <w:rsid w:val="00916202"/>
    <w:rsid w:val="0092316B"/>
    <w:rsid w:val="00923932"/>
    <w:rsid w:val="009330FB"/>
    <w:rsid w:val="0095334D"/>
    <w:rsid w:val="009664D0"/>
    <w:rsid w:val="0099296A"/>
    <w:rsid w:val="009B3EDA"/>
    <w:rsid w:val="009C32A4"/>
    <w:rsid w:val="009D0123"/>
    <w:rsid w:val="00A04611"/>
    <w:rsid w:val="00A27F2F"/>
    <w:rsid w:val="00A36C73"/>
    <w:rsid w:val="00A377A2"/>
    <w:rsid w:val="00A44F84"/>
    <w:rsid w:val="00A541E7"/>
    <w:rsid w:val="00A67F87"/>
    <w:rsid w:val="00A7286D"/>
    <w:rsid w:val="00A75A65"/>
    <w:rsid w:val="00A77D32"/>
    <w:rsid w:val="00AA7037"/>
    <w:rsid w:val="00AC03C8"/>
    <w:rsid w:val="00AC4343"/>
    <w:rsid w:val="00AC4EF2"/>
    <w:rsid w:val="00AC61B5"/>
    <w:rsid w:val="00AC7F98"/>
    <w:rsid w:val="00AF25D4"/>
    <w:rsid w:val="00B03017"/>
    <w:rsid w:val="00B11A73"/>
    <w:rsid w:val="00B235DE"/>
    <w:rsid w:val="00B33C46"/>
    <w:rsid w:val="00B419DF"/>
    <w:rsid w:val="00B42650"/>
    <w:rsid w:val="00B43B41"/>
    <w:rsid w:val="00B56585"/>
    <w:rsid w:val="00B770E0"/>
    <w:rsid w:val="00B8098D"/>
    <w:rsid w:val="00BA4BA9"/>
    <w:rsid w:val="00BB10BD"/>
    <w:rsid w:val="00BC1AFF"/>
    <w:rsid w:val="00BD0FE2"/>
    <w:rsid w:val="00BE6026"/>
    <w:rsid w:val="00BE6BB3"/>
    <w:rsid w:val="00C36CF2"/>
    <w:rsid w:val="00C50C53"/>
    <w:rsid w:val="00C52F58"/>
    <w:rsid w:val="00C66A38"/>
    <w:rsid w:val="00C96356"/>
    <w:rsid w:val="00CA454F"/>
    <w:rsid w:val="00CB3696"/>
    <w:rsid w:val="00CD0707"/>
    <w:rsid w:val="00CD2367"/>
    <w:rsid w:val="00D03386"/>
    <w:rsid w:val="00D07DAA"/>
    <w:rsid w:val="00D24F28"/>
    <w:rsid w:val="00D25ED1"/>
    <w:rsid w:val="00D46062"/>
    <w:rsid w:val="00D7582E"/>
    <w:rsid w:val="00DA106C"/>
    <w:rsid w:val="00DA128B"/>
    <w:rsid w:val="00DC7C6C"/>
    <w:rsid w:val="00DF5A39"/>
    <w:rsid w:val="00E268D2"/>
    <w:rsid w:val="00E34728"/>
    <w:rsid w:val="00E351BE"/>
    <w:rsid w:val="00E45A57"/>
    <w:rsid w:val="00E52880"/>
    <w:rsid w:val="00E57572"/>
    <w:rsid w:val="00E60A33"/>
    <w:rsid w:val="00E625DE"/>
    <w:rsid w:val="00E63B77"/>
    <w:rsid w:val="00E770E6"/>
    <w:rsid w:val="00E86C3A"/>
    <w:rsid w:val="00EB0857"/>
    <w:rsid w:val="00EB2099"/>
    <w:rsid w:val="00EB643C"/>
    <w:rsid w:val="00EB6A14"/>
    <w:rsid w:val="00EB6B1B"/>
    <w:rsid w:val="00EC5C51"/>
    <w:rsid w:val="00EC78CA"/>
    <w:rsid w:val="00EE6AFF"/>
    <w:rsid w:val="00F24170"/>
    <w:rsid w:val="00F34F70"/>
    <w:rsid w:val="00F36333"/>
    <w:rsid w:val="00F36C53"/>
    <w:rsid w:val="00F37CEC"/>
    <w:rsid w:val="00F447C6"/>
    <w:rsid w:val="00F77960"/>
    <w:rsid w:val="00F86525"/>
    <w:rsid w:val="00F86664"/>
    <w:rsid w:val="00F91ACF"/>
    <w:rsid w:val="00FA3963"/>
    <w:rsid w:val="00FB0E72"/>
    <w:rsid w:val="00FB2B82"/>
    <w:rsid w:val="00FC0F1E"/>
    <w:rsid w:val="00FC62B3"/>
    <w:rsid w:val="00FD77CC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4D0"/>
    <w:rPr>
      <w:sz w:val="24"/>
      <w:szCs w:val="24"/>
    </w:rPr>
  </w:style>
  <w:style w:type="paragraph" w:styleId="Nadpis1">
    <w:name w:val="heading 1"/>
    <w:basedOn w:val="Normlny"/>
    <w:next w:val="Normlny"/>
    <w:qFormat/>
    <w:rsid w:val="00F779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F77960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Arial" w:hAnsi="Arial" w:cs="Arial"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1">
    <w:name w:val="Zarážka základného textu1"/>
    <w:basedOn w:val="Normlny"/>
    <w:pPr>
      <w:ind w:left="360"/>
      <w:jc w:val="center"/>
    </w:pPr>
  </w:style>
  <w:style w:type="paragraph" w:styleId="Zkladntext">
    <w:name w:val="Body Text"/>
    <w:basedOn w:val="Normlny"/>
    <w:link w:val="ZkladntextChar"/>
    <w:pPr>
      <w:spacing w:line="360" w:lineRule="auto"/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Podtitul">
    <w:name w:val="Subtitle"/>
    <w:basedOn w:val="Normlny"/>
    <w:qFormat/>
    <w:pPr>
      <w:autoSpaceDE w:val="0"/>
      <w:autoSpaceDN w:val="0"/>
      <w:adjustRightInd w:val="0"/>
      <w:spacing w:line="360" w:lineRule="auto"/>
    </w:pPr>
    <w:rPr>
      <w:b/>
      <w:bCs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F3-Odsek">
    <w:name w:val="F3-Odsek"/>
    <w:basedOn w:val="Normlny"/>
    <w:rsid w:val="00BA4BA9"/>
    <w:pPr>
      <w:spacing w:before="240"/>
      <w:ind w:firstLine="709"/>
      <w:jc w:val="both"/>
    </w:pPr>
  </w:style>
  <w:style w:type="character" w:styleId="Siln">
    <w:name w:val="Strong"/>
    <w:basedOn w:val="Predvolenpsmoodseku"/>
    <w:qFormat/>
    <w:rsid w:val="00267124"/>
    <w:rPr>
      <w:rFonts w:cs="Times New Roman"/>
      <w:b/>
      <w:bCs/>
    </w:rPr>
  </w:style>
  <w:style w:type="paragraph" w:customStyle="1" w:styleId="Styl1">
    <w:name w:val="Styl1"/>
    <w:basedOn w:val="Normlny"/>
    <w:rsid w:val="00453539"/>
    <w:pPr>
      <w:tabs>
        <w:tab w:val="left" w:pos="567"/>
        <w:tab w:val="left" w:pos="709"/>
      </w:tabs>
      <w:jc w:val="both"/>
    </w:pPr>
    <w:rPr>
      <w:lang w:eastAsia="cs-CZ"/>
    </w:rPr>
  </w:style>
  <w:style w:type="paragraph" w:styleId="Zkladntext3">
    <w:name w:val="Body Text 3"/>
    <w:basedOn w:val="Normlny"/>
    <w:rsid w:val="00F77960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F77960"/>
    <w:pPr>
      <w:spacing w:after="120" w:line="480" w:lineRule="auto"/>
    </w:pPr>
  </w:style>
  <w:style w:type="paragraph" w:styleId="Zarkazkladnhotextu3">
    <w:name w:val="Body Text Indent 3"/>
    <w:basedOn w:val="Normlny"/>
    <w:rsid w:val="00F77960"/>
    <w:pPr>
      <w:spacing w:after="120"/>
      <w:ind w:left="283"/>
    </w:pPr>
    <w:rPr>
      <w:sz w:val="16"/>
      <w:szCs w:val="16"/>
    </w:rPr>
  </w:style>
  <w:style w:type="paragraph" w:styleId="Zarkazkladnhotextu2">
    <w:name w:val="Body Text Indent 2"/>
    <w:basedOn w:val="Normlny"/>
    <w:rsid w:val="00F77960"/>
    <w:pPr>
      <w:spacing w:after="120" w:line="480" w:lineRule="auto"/>
      <w:ind w:left="283"/>
    </w:pPr>
  </w:style>
  <w:style w:type="character" w:styleId="slostrany">
    <w:name w:val="page number"/>
    <w:basedOn w:val="Predvolenpsmoodseku"/>
    <w:rsid w:val="00F77960"/>
    <w:rPr>
      <w:rFonts w:cs="Times New Roman"/>
    </w:rPr>
  </w:style>
  <w:style w:type="paragraph" w:styleId="Zkladntext2">
    <w:name w:val="Body Text 2"/>
    <w:basedOn w:val="Normlny"/>
    <w:rsid w:val="00593281"/>
    <w:pPr>
      <w:spacing w:after="120" w:line="480" w:lineRule="auto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next w:val="Normlny"/>
    <w:rsid w:val="0059328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">
    <w:name w:val="Char Char Char Char Char"/>
    <w:basedOn w:val="Normlny"/>
    <w:rsid w:val="005932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next w:val="Normlny"/>
    <w:rsid w:val="001F528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Obyajntext">
    <w:name w:val="Plain Text"/>
    <w:basedOn w:val="Normlny"/>
    <w:rsid w:val="00EC5C51"/>
    <w:pPr>
      <w:keepNext/>
      <w:spacing w:before="60" w:after="6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">
    <w:name w:val="Char Char1"/>
    <w:basedOn w:val="Normlny"/>
    <w:next w:val="Normlny"/>
    <w:rsid w:val="00314FB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A75A65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character" w:customStyle="1" w:styleId="ZkladntextChar">
    <w:name w:val="Základný text Char"/>
    <w:basedOn w:val="Predvolenpsmoodseku"/>
    <w:link w:val="Zkladntext"/>
    <w:rsid w:val="00FC0F1E"/>
    <w:rPr>
      <w:sz w:val="24"/>
      <w:szCs w:val="24"/>
    </w:rPr>
  </w:style>
  <w:style w:type="paragraph" w:customStyle="1" w:styleId="3CBD5A742C28424DA5172AD252E32316">
    <w:name w:val="3CBD5A742C28424DA5172AD252E32316"/>
    <w:rsid w:val="004F75F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F75F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5F4"/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Predvolenpsmoodseku"/>
    <w:rsid w:val="00DA106C"/>
    <w:rPr>
      <w:rFonts w:ascii="Tahoma" w:hAnsi="Tahoma" w:cs="Tahoma" w:hint="default"/>
      <w:color w:val="837A7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4D0"/>
    <w:rPr>
      <w:sz w:val="24"/>
      <w:szCs w:val="24"/>
    </w:rPr>
  </w:style>
  <w:style w:type="paragraph" w:styleId="Nadpis1">
    <w:name w:val="heading 1"/>
    <w:basedOn w:val="Normlny"/>
    <w:next w:val="Normlny"/>
    <w:qFormat/>
    <w:rsid w:val="00F779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F77960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Arial" w:hAnsi="Arial" w:cs="Arial"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1">
    <w:name w:val="Zarážka základného textu1"/>
    <w:basedOn w:val="Normlny"/>
    <w:pPr>
      <w:ind w:left="360"/>
      <w:jc w:val="center"/>
    </w:pPr>
  </w:style>
  <w:style w:type="paragraph" w:styleId="Zkladntext">
    <w:name w:val="Body Text"/>
    <w:basedOn w:val="Normlny"/>
    <w:link w:val="ZkladntextChar"/>
    <w:pPr>
      <w:spacing w:line="360" w:lineRule="auto"/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Podtitul">
    <w:name w:val="Subtitle"/>
    <w:basedOn w:val="Normlny"/>
    <w:qFormat/>
    <w:pPr>
      <w:autoSpaceDE w:val="0"/>
      <w:autoSpaceDN w:val="0"/>
      <w:adjustRightInd w:val="0"/>
      <w:spacing w:line="360" w:lineRule="auto"/>
    </w:pPr>
    <w:rPr>
      <w:b/>
      <w:bCs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F3-Odsek">
    <w:name w:val="F3-Odsek"/>
    <w:basedOn w:val="Normlny"/>
    <w:rsid w:val="00BA4BA9"/>
    <w:pPr>
      <w:spacing w:before="240"/>
      <w:ind w:firstLine="709"/>
      <w:jc w:val="both"/>
    </w:pPr>
  </w:style>
  <w:style w:type="character" w:styleId="Siln">
    <w:name w:val="Strong"/>
    <w:basedOn w:val="Predvolenpsmoodseku"/>
    <w:qFormat/>
    <w:rsid w:val="00267124"/>
    <w:rPr>
      <w:rFonts w:cs="Times New Roman"/>
      <w:b/>
      <w:bCs/>
    </w:rPr>
  </w:style>
  <w:style w:type="paragraph" w:customStyle="1" w:styleId="Styl1">
    <w:name w:val="Styl1"/>
    <w:basedOn w:val="Normlny"/>
    <w:rsid w:val="00453539"/>
    <w:pPr>
      <w:tabs>
        <w:tab w:val="left" w:pos="567"/>
        <w:tab w:val="left" w:pos="709"/>
      </w:tabs>
      <w:jc w:val="both"/>
    </w:pPr>
    <w:rPr>
      <w:lang w:eastAsia="cs-CZ"/>
    </w:rPr>
  </w:style>
  <w:style w:type="paragraph" w:styleId="Zkladntext3">
    <w:name w:val="Body Text 3"/>
    <w:basedOn w:val="Normlny"/>
    <w:rsid w:val="00F77960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F77960"/>
    <w:pPr>
      <w:spacing w:after="120" w:line="480" w:lineRule="auto"/>
    </w:pPr>
  </w:style>
  <w:style w:type="paragraph" w:styleId="Zarkazkladnhotextu3">
    <w:name w:val="Body Text Indent 3"/>
    <w:basedOn w:val="Normlny"/>
    <w:rsid w:val="00F77960"/>
    <w:pPr>
      <w:spacing w:after="120"/>
      <w:ind w:left="283"/>
    </w:pPr>
    <w:rPr>
      <w:sz w:val="16"/>
      <w:szCs w:val="16"/>
    </w:rPr>
  </w:style>
  <w:style w:type="paragraph" w:styleId="Zarkazkladnhotextu2">
    <w:name w:val="Body Text Indent 2"/>
    <w:basedOn w:val="Normlny"/>
    <w:rsid w:val="00F77960"/>
    <w:pPr>
      <w:spacing w:after="120" w:line="480" w:lineRule="auto"/>
      <w:ind w:left="283"/>
    </w:pPr>
  </w:style>
  <w:style w:type="character" w:styleId="slostrany">
    <w:name w:val="page number"/>
    <w:basedOn w:val="Predvolenpsmoodseku"/>
    <w:rsid w:val="00F77960"/>
    <w:rPr>
      <w:rFonts w:cs="Times New Roman"/>
    </w:rPr>
  </w:style>
  <w:style w:type="paragraph" w:styleId="Zkladntext2">
    <w:name w:val="Body Text 2"/>
    <w:basedOn w:val="Normlny"/>
    <w:rsid w:val="00593281"/>
    <w:pPr>
      <w:spacing w:after="120" w:line="480" w:lineRule="auto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next w:val="Normlny"/>
    <w:rsid w:val="0059328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">
    <w:name w:val="Char Char Char Char Char"/>
    <w:basedOn w:val="Normlny"/>
    <w:rsid w:val="005932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next w:val="Normlny"/>
    <w:rsid w:val="001F528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Obyajntext">
    <w:name w:val="Plain Text"/>
    <w:basedOn w:val="Normlny"/>
    <w:rsid w:val="00EC5C51"/>
    <w:pPr>
      <w:keepNext/>
      <w:spacing w:before="60" w:after="6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">
    <w:name w:val="Char Char1"/>
    <w:basedOn w:val="Normlny"/>
    <w:next w:val="Normlny"/>
    <w:rsid w:val="00314FB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A75A65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character" w:customStyle="1" w:styleId="ZkladntextChar">
    <w:name w:val="Základný text Char"/>
    <w:basedOn w:val="Predvolenpsmoodseku"/>
    <w:link w:val="Zkladntext"/>
    <w:rsid w:val="00FC0F1E"/>
    <w:rPr>
      <w:sz w:val="24"/>
      <w:szCs w:val="24"/>
    </w:rPr>
  </w:style>
  <w:style w:type="paragraph" w:customStyle="1" w:styleId="3CBD5A742C28424DA5172AD252E32316">
    <w:name w:val="3CBD5A742C28424DA5172AD252E32316"/>
    <w:rsid w:val="004F75F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F75F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5F4"/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Predvolenpsmoodseku"/>
    <w:rsid w:val="00DA106C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zdravotníctva SR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 </dc:creator>
  <cp:keywords/>
  <dc:description/>
  <cp:lastModifiedBy> </cp:lastModifiedBy>
  <cp:revision>7</cp:revision>
  <cp:lastPrinted>2013-05-24T12:20:00Z</cp:lastPrinted>
  <dcterms:created xsi:type="dcterms:W3CDTF">2013-05-24T15:48:00Z</dcterms:created>
  <dcterms:modified xsi:type="dcterms:W3CDTF">2013-05-27T12:13:00Z</dcterms:modified>
</cp:coreProperties>
</file>