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860"/>
        <w:gridCol w:w="426"/>
        <w:gridCol w:w="4274"/>
        <w:gridCol w:w="10"/>
        <w:gridCol w:w="416"/>
      </w:tblGrid>
      <w:tr w:rsidR="00132DCA" w:rsidTr="00132DCA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pôdohospodárstva a rozvoja vidieka Slovenskej republiky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6" w:rsidRDefault="006250E6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876E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6D5169">
              <w:rPr>
                <w:rFonts w:ascii="Times New Roman" w:hAnsi="Times New Roman"/>
                <w:szCs w:val="24"/>
              </w:rPr>
              <w:t>560/2013-100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rokovanie </w:t>
            </w:r>
          </w:p>
          <w:p w:rsidR="00132DCA" w:rsidRDefault="00132DCA" w:rsidP="00132D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Hospodárskej a sociálnej rady  SR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1"/>
          <w:wBefore w:w="10" w:type="dxa"/>
          <w:wAfter w:w="416" w:type="dxa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876E7A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Správa o lesnom hospodárstve v Slovenskej republike za rok 201</w:t>
            </w:r>
            <w:r w:rsidR="00876E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9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  <w:trHeight w:hRule="exact" w:val="794"/>
        </w:trPr>
        <w:tc>
          <w:tcPr>
            <w:tcW w:w="98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3 ods. 2 písm. g) zákona č. 543/2007 Z. z. </w:t>
            </w:r>
          </w:p>
          <w:p w:rsidR="00132DCA" w:rsidRDefault="00132DCA" w:rsidP="006D516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Plán práce vlády S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 na rok 201</w:t>
            </w:r>
            <w:r w:rsidR="006D51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vlastný materiál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návrh uznesenia vlády SR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predkladacia správa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doložka vplyvov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vyhodnotenie MPK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návrh komuniké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návrh uznesenia NR SR 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132DCA" w:rsidTr="00132DCA">
        <w:trPr>
          <w:gridAfter w:val="2"/>
          <w:wAfter w:w="426" w:type="dxa"/>
          <w:trHeight w:hRule="exact" w:val="510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2DCA" w:rsidRDefault="00132DCA" w:rsidP="00132DCA">
            <w:pPr>
              <w:tabs>
                <w:tab w:val="center" w:pos="6510"/>
              </w:tabs>
              <w:spacing w:after="0" w:line="240" w:lineRule="auto"/>
              <w:ind w:right="-70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After w:val="2"/>
          <w:wAfter w:w="426" w:type="dxa"/>
        </w:trPr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2DCA" w:rsidTr="00132DCA">
        <w:trPr>
          <w:gridBefore w:val="1"/>
          <w:gridAfter w:val="2"/>
          <w:wBefore w:w="10" w:type="dxa"/>
          <w:wAfter w:w="426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6D5169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Ľubomír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Jahnátek</w:t>
            </w:r>
            <w:proofErr w:type="spellEnd"/>
            <w:r w:rsidR="00132DCA">
              <w:rPr>
                <w:rFonts w:ascii="Times New Roman" w:hAnsi="Times New Roman"/>
                <w:color w:val="000000"/>
                <w:sz w:val="24"/>
                <w:szCs w:val="24"/>
              </w:rPr>
              <w:t>, minister pôdohospodárstva</w:t>
            </w:r>
          </w:p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rozvoja vidieka SR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DCA" w:rsidRDefault="00132DCA" w:rsidP="0055743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2DCA" w:rsidRDefault="00132DCA" w:rsidP="00132DC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7647E" w:rsidRDefault="0047647E"/>
    <w:sectPr w:rsidR="00476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D9" w:rsidRDefault="008959D9" w:rsidP="00132DCA">
      <w:pPr>
        <w:spacing w:after="0" w:line="240" w:lineRule="auto"/>
      </w:pPr>
      <w:r>
        <w:separator/>
      </w:r>
    </w:p>
  </w:endnote>
  <w:endnote w:type="continuationSeparator" w:id="0">
    <w:p w:rsidR="008959D9" w:rsidRDefault="008959D9" w:rsidP="0013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959D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570B34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 xml:space="preserve">Bratislava </w:t>
    </w:r>
    <w:r w:rsidR="006D5169">
      <w:rPr>
        <w:rFonts w:ascii="Times New Roman" w:hAnsi="Times New Roman"/>
        <w:color w:val="000000"/>
        <w:sz w:val="24"/>
        <w:szCs w:val="24"/>
      </w:rPr>
      <w:t>25</w:t>
    </w:r>
    <w:r>
      <w:rPr>
        <w:rFonts w:ascii="Times New Roman" w:hAnsi="Times New Roman"/>
        <w:color w:val="000000"/>
        <w:sz w:val="24"/>
        <w:szCs w:val="24"/>
      </w:rPr>
      <w:t xml:space="preserve">. </w:t>
    </w:r>
    <w:r w:rsidR="006D5169">
      <w:rPr>
        <w:rFonts w:ascii="Times New Roman" w:hAnsi="Times New Roman"/>
        <w:color w:val="000000"/>
        <w:sz w:val="24"/>
        <w:szCs w:val="24"/>
      </w:rPr>
      <w:t>júla</w:t>
    </w:r>
    <w:r>
      <w:rPr>
        <w:rFonts w:ascii="Times New Roman" w:hAnsi="Times New Roman"/>
        <w:color w:val="000000"/>
        <w:sz w:val="24"/>
        <w:szCs w:val="24"/>
      </w:rPr>
      <w:t xml:space="preserve"> 201</w:t>
    </w:r>
    <w:r w:rsidR="006D5169">
      <w:rPr>
        <w:rFonts w:ascii="Times New Roman" w:hAnsi="Times New Roman"/>
        <w:color w:val="000000"/>
        <w:sz w:val="24"/>
        <w:szCs w:val="24"/>
      </w:rPr>
      <w:t>3</w:t>
    </w:r>
    <w:r>
      <w:rPr>
        <w:rFonts w:ascii="Times New Roman" w:hAnsi="Times New Roman"/>
        <w:color w:val="000000"/>
        <w:sz w:val="24"/>
        <w:szCs w:val="24"/>
      </w:rPr>
      <w:t> </w:t>
    </w:r>
  </w:p>
  <w:p w:rsidR="00223609" w:rsidRDefault="008959D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959D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D9" w:rsidRDefault="008959D9" w:rsidP="00132DCA">
      <w:pPr>
        <w:spacing w:after="0" w:line="240" w:lineRule="auto"/>
      </w:pPr>
      <w:r>
        <w:separator/>
      </w:r>
    </w:p>
  </w:footnote>
  <w:footnote w:type="continuationSeparator" w:id="0">
    <w:p w:rsidR="008959D9" w:rsidRDefault="008959D9" w:rsidP="0013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959D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959D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8959D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DCA"/>
    <w:rsid w:val="00106646"/>
    <w:rsid w:val="00132DCA"/>
    <w:rsid w:val="003C7EEA"/>
    <w:rsid w:val="0047647E"/>
    <w:rsid w:val="00570B34"/>
    <w:rsid w:val="006250E6"/>
    <w:rsid w:val="006D5169"/>
    <w:rsid w:val="00876E7A"/>
    <w:rsid w:val="008959D9"/>
    <w:rsid w:val="00970B5A"/>
    <w:rsid w:val="00CC046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DCA"/>
    <w:pPr>
      <w:widowControl w:val="0"/>
      <w:adjustRightInd w:val="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132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2DCA"/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3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nevenka.horvathova</dc:creator>
  <cp:lastModifiedBy>Višvaderová Judita</cp:lastModifiedBy>
  <cp:revision>3</cp:revision>
  <dcterms:created xsi:type="dcterms:W3CDTF">2013-07-24T08:21:00Z</dcterms:created>
  <dcterms:modified xsi:type="dcterms:W3CDTF">2013-07-24T08:46:00Z</dcterms:modified>
</cp:coreProperties>
</file>