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DC" w:rsidRDefault="001B54DC" w:rsidP="001B54DC">
      <w:pPr>
        <w:ind w:left="4248" w:right="5245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381000" cy="4381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DC" w:rsidRDefault="001B54DC" w:rsidP="001B54DC">
      <w:pPr>
        <w:pStyle w:val="Nadpis3"/>
        <w:jc w:val="center"/>
        <w:rPr>
          <w:i/>
          <w:iCs/>
        </w:rPr>
      </w:pP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1B54DC" w:rsidRDefault="001B54DC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1B54DC" w:rsidRDefault="001B54DC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predseda</w:t>
      </w:r>
    </w:p>
    <w:p w:rsidR="001B54DC" w:rsidRDefault="001B54DC" w:rsidP="001B54DC">
      <w:pPr>
        <w:pStyle w:val="Nadpis2"/>
        <w:ind w:firstLine="348"/>
        <w:rPr>
          <w:b w:val="0"/>
        </w:rPr>
      </w:pPr>
      <w:r>
        <w:rPr>
          <w:b w:val="0"/>
        </w:rPr>
        <w:tab/>
        <w:t xml:space="preserve">            </w:t>
      </w:r>
      <w:r w:rsidR="00D6595A">
        <w:rPr>
          <w:b w:val="0"/>
        </w:rPr>
        <w:t xml:space="preserve">    </w:t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  <w:t xml:space="preserve">         Bratislava  25.11</w:t>
      </w:r>
      <w:r>
        <w:rPr>
          <w:b w:val="0"/>
        </w:rPr>
        <w:t>.2013</w:t>
      </w:r>
    </w:p>
    <w:p w:rsidR="009A6B03" w:rsidRDefault="001B54DC" w:rsidP="009A6B03">
      <w:r>
        <w:rPr>
          <w:color w:val="FF0000"/>
        </w:rPr>
        <w:t xml:space="preserve">                                                                              </w:t>
      </w:r>
      <w:r w:rsidR="00CD596D">
        <w:rPr>
          <w:color w:val="FF0000"/>
        </w:rPr>
        <w:t xml:space="preserve">                         </w:t>
      </w:r>
      <w:r w:rsidR="009A6B03">
        <w:t>Číslo záznamu:</w:t>
      </w:r>
      <w:r w:rsidR="009A6B03">
        <w:rPr>
          <w:rFonts w:ascii="Tahoma" w:hAnsi="Tahoma" w:cs="Tahoma"/>
          <w:color w:val="FF0000"/>
          <w:sz w:val="17"/>
          <w:szCs w:val="17"/>
        </w:rPr>
        <w:t xml:space="preserve"> </w:t>
      </w:r>
      <w:r w:rsidR="009A6B03" w:rsidRPr="009A6B03">
        <w:t>52173/2013</w:t>
      </w:r>
    </w:p>
    <w:p w:rsidR="009A6B03" w:rsidRDefault="009A6B03" w:rsidP="009A6B03"/>
    <w:p w:rsidR="005072C3" w:rsidRDefault="005072C3" w:rsidP="009A6B03"/>
    <w:p w:rsidR="001B54DC" w:rsidRDefault="001B54DC" w:rsidP="009A6B03">
      <w:pPr>
        <w:jc w:val="center"/>
        <w:rPr>
          <w:b/>
        </w:rPr>
      </w:pPr>
      <w:r>
        <w:rPr>
          <w:b/>
        </w:rPr>
        <w:t>Z Á Z N A M</w:t>
      </w:r>
    </w:p>
    <w:p w:rsidR="001B54DC" w:rsidRDefault="001B54DC" w:rsidP="001B54DC">
      <w:pPr>
        <w:jc w:val="center"/>
      </w:pPr>
      <w:r>
        <w:rPr>
          <w:b/>
        </w:rPr>
        <w:t>z  plenárneho zasadnutia Hospodárskej a sociálnej rady</w:t>
      </w:r>
    </w:p>
    <w:p w:rsidR="001B54DC" w:rsidRDefault="001B54DC" w:rsidP="001B54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Sloven</w:t>
      </w:r>
      <w:r w:rsidR="00DB739D">
        <w:rPr>
          <w:b/>
        </w:rPr>
        <w:t xml:space="preserve">skej republiky konaného  dňa  </w:t>
      </w:r>
      <w:r w:rsidR="00D6595A">
        <w:rPr>
          <w:b/>
        </w:rPr>
        <w:t>25.11</w:t>
      </w:r>
      <w:r>
        <w:rPr>
          <w:b/>
        </w:rPr>
        <w:t>.2013</w:t>
      </w:r>
    </w:p>
    <w:p w:rsidR="00730C9A" w:rsidRDefault="00730C9A" w:rsidP="001B54DC">
      <w:pPr>
        <w:numPr>
          <w:ilvl w:val="12"/>
          <w:numId w:val="0"/>
        </w:numPr>
        <w:jc w:val="center"/>
        <w:rPr>
          <w:b/>
        </w:rPr>
      </w:pPr>
    </w:p>
    <w:p w:rsidR="005072C3" w:rsidRDefault="005072C3" w:rsidP="001B54DC">
      <w:pPr>
        <w:numPr>
          <w:ilvl w:val="12"/>
          <w:numId w:val="0"/>
        </w:numPr>
        <w:jc w:val="center"/>
        <w:rPr>
          <w:b/>
        </w:rPr>
      </w:pPr>
    </w:p>
    <w:p w:rsidR="001B54DC" w:rsidRDefault="001B54DC" w:rsidP="001B54DC">
      <w:pPr>
        <w:numPr>
          <w:ilvl w:val="12"/>
          <w:numId w:val="0"/>
        </w:numPr>
      </w:pPr>
      <w:r>
        <w:t>Miesto konania :     Úrad vlády SR</w:t>
      </w:r>
    </w:p>
    <w:p w:rsidR="001B54DC" w:rsidRDefault="001B54DC" w:rsidP="001B54DC">
      <w:r>
        <w:t>Prítomní:                 podľa prezenčnej listiny</w:t>
      </w:r>
    </w:p>
    <w:p w:rsidR="00730C9A" w:rsidRDefault="002C5DF5" w:rsidP="004E5172">
      <w:pPr>
        <w:ind w:left="1985" w:hanging="1985"/>
      </w:pPr>
      <w:r>
        <w:t>Rokovanie vied</w:t>
      </w:r>
      <w:r w:rsidR="004E5172">
        <w:t>l</w:t>
      </w:r>
      <w:r>
        <w:t>i</w:t>
      </w:r>
      <w:r w:rsidR="001B54DC">
        <w:t xml:space="preserve">:  </w:t>
      </w:r>
      <w:r w:rsidR="00287284">
        <w:t xml:space="preserve"> </w:t>
      </w:r>
      <w:r w:rsidR="001B54DC">
        <w:t xml:space="preserve">Ján Richter, minister práce, soc. vecí a rodiny SR a predseda HSR SR    </w:t>
      </w:r>
      <w:r w:rsidR="00287284">
        <w:t xml:space="preserve">     </w:t>
      </w:r>
    </w:p>
    <w:p w:rsidR="00C766A2" w:rsidRDefault="00287284" w:rsidP="004E5172">
      <w:pPr>
        <w:ind w:left="1985" w:hanging="1985"/>
      </w:pPr>
      <w:r>
        <w:t xml:space="preserve">                         </w:t>
      </w:r>
      <w:r w:rsidR="002C5DF5">
        <w:t xml:space="preserve">      Roman Karlubík, 1.viceprezident AZZZ SR a podpredseda HSR SR</w:t>
      </w:r>
    </w:p>
    <w:p w:rsidR="005072C3" w:rsidRDefault="005072C3" w:rsidP="004E5172">
      <w:pPr>
        <w:ind w:left="1985" w:hanging="1985"/>
      </w:pPr>
    </w:p>
    <w:p w:rsidR="005072C3" w:rsidRDefault="005072C3" w:rsidP="004E5172">
      <w:pPr>
        <w:ind w:left="1985" w:hanging="1985"/>
      </w:pPr>
    </w:p>
    <w:p w:rsidR="00182D02" w:rsidRDefault="001B54DC" w:rsidP="001B54DC">
      <w:pPr>
        <w:rPr>
          <w:b/>
        </w:rPr>
      </w:pPr>
      <w:r>
        <w:rPr>
          <w:b/>
        </w:rPr>
        <w:t>Program:</w:t>
      </w:r>
    </w:p>
    <w:p w:rsidR="005072C3" w:rsidRDefault="005072C3" w:rsidP="001B54DC">
      <w:pPr>
        <w:rPr>
          <w:b/>
        </w:rPr>
      </w:pPr>
    </w:p>
    <w:p w:rsidR="00D6595A" w:rsidRPr="000D0328" w:rsidRDefault="00D6595A" w:rsidP="008D104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D0328">
        <w:rPr>
          <w:sz w:val="24"/>
          <w:szCs w:val="24"/>
        </w:rPr>
        <w:t>Návrh zákona o divadelnej činnosti a hudobnej činnosti</w:t>
      </w:r>
      <w:r>
        <w:rPr>
          <w:sz w:val="24"/>
          <w:szCs w:val="24"/>
        </w:rPr>
        <w:t xml:space="preserve"> a o zmene a doplnení niektorých zákonov</w:t>
      </w:r>
    </w:p>
    <w:p w:rsidR="00D6595A" w:rsidRPr="004916D2" w:rsidRDefault="00D6595A" w:rsidP="00D6595A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Predkladá: MK SR                                                </w:t>
      </w:r>
    </w:p>
    <w:p w:rsidR="008E1BAF" w:rsidRPr="008E1BAF" w:rsidRDefault="008E1BAF" w:rsidP="008E1BAF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8E1BAF">
        <w:rPr>
          <w:sz w:val="24"/>
          <w:szCs w:val="24"/>
        </w:rPr>
        <w:t>N</w:t>
      </w:r>
      <w:r w:rsidRPr="008E1BAF">
        <w:rPr>
          <w:color w:val="000000"/>
          <w:sz w:val="24"/>
          <w:szCs w:val="24"/>
        </w:rPr>
        <w:t xml:space="preserve">ávrh zákona </w:t>
      </w:r>
      <w:r w:rsidRPr="008E1BAF">
        <w:rPr>
          <w:sz w:val="24"/>
          <w:szCs w:val="24"/>
        </w:rPr>
        <w:t xml:space="preserve">o ochrane spotrebiteľa </w:t>
      </w:r>
      <w:r w:rsidRPr="008E1BAF">
        <w:rPr>
          <w:sz w:val="24"/>
          <w:szCs w:val="24"/>
          <w:lang w:eastAsia="ar-SA"/>
        </w:rPr>
        <w:t>pri predaji tovaru</w:t>
      </w:r>
      <w:r w:rsidRPr="008E1BAF">
        <w:rPr>
          <w:sz w:val="24"/>
          <w:szCs w:val="24"/>
        </w:rPr>
        <w:t xml:space="preserve"> alebo poskytovaní služieb na základe zmluvy uzavretej na diaľku alebo zmluvy uzavretej mimo prevádzkových priestorov predávajúceho a o zmene a doplnení niektorých zákonov</w:t>
      </w:r>
      <w:r w:rsidR="00D6595A" w:rsidRPr="008E1BAF">
        <w:rPr>
          <w:sz w:val="24"/>
          <w:szCs w:val="24"/>
        </w:rPr>
        <w:t xml:space="preserve">            </w:t>
      </w:r>
    </w:p>
    <w:p w:rsidR="00D6595A" w:rsidRPr="008E1BAF" w:rsidRDefault="00D6595A" w:rsidP="008E1BAF">
      <w:pPr>
        <w:pStyle w:val="Odsekzoznamu"/>
        <w:jc w:val="both"/>
        <w:rPr>
          <w:sz w:val="24"/>
          <w:szCs w:val="24"/>
        </w:rPr>
      </w:pPr>
      <w:r w:rsidRPr="008E1BAF">
        <w:rPr>
          <w:sz w:val="24"/>
          <w:szCs w:val="24"/>
        </w:rPr>
        <w:t xml:space="preserve">Predkladá: MH SR          </w:t>
      </w:r>
    </w:p>
    <w:p w:rsidR="00D6595A" w:rsidRPr="00C97777" w:rsidRDefault="00D6595A" w:rsidP="008D104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C97777">
        <w:rPr>
          <w:sz w:val="24"/>
          <w:szCs w:val="24"/>
        </w:rPr>
        <w:t>Analýza stavu malého a stredného podnikania</w:t>
      </w:r>
    </w:p>
    <w:p w:rsidR="00D6595A" w:rsidRPr="004916D2" w:rsidRDefault="00D6595A" w:rsidP="00D6595A">
      <w:pPr>
        <w:pStyle w:val="Odsekzoznamu"/>
        <w:jc w:val="both"/>
        <w:rPr>
          <w:sz w:val="24"/>
          <w:szCs w:val="24"/>
        </w:rPr>
      </w:pPr>
      <w:r w:rsidRPr="00C97777">
        <w:rPr>
          <w:sz w:val="24"/>
          <w:szCs w:val="24"/>
        </w:rPr>
        <w:t xml:space="preserve">Predkladá: MH SR                                      </w:t>
      </w:r>
    </w:p>
    <w:p w:rsidR="00D6595A" w:rsidRDefault="00D6595A" w:rsidP="008D104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EA3ACB">
        <w:rPr>
          <w:sz w:val="24"/>
          <w:szCs w:val="24"/>
        </w:rPr>
        <w:t xml:space="preserve">Návrh Stratégie vonkajších ekonomických vzťahov Slovenskej republiky na obdobie 2014 – 2020           </w:t>
      </w:r>
    </w:p>
    <w:p w:rsidR="00D6595A" w:rsidRDefault="00D6595A" w:rsidP="00D6595A">
      <w:pPr>
        <w:ind w:left="360"/>
        <w:jc w:val="both"/>
      </w:pPr>
      <w:r>
        <w:t xml:space="preserve">     </w:t>
      </w:r>
      <w:r w:rsidRPr="00EA3ACB">
        <w:t xml:space="preserve"> Predkladá: MH SR                                                 </w:t>
      </w:r>
    </w:p>
    <w:p w:rsidR="00D6595A" w:rsidRPr="003A2C09" w:rsidRDefault="00D6595A" w:rsidP="008D104E">
      <w:pPr>
        <w:pStyle w:val="Odsekzoznamu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3A2C09">
        <w:rPr>
          <w:sz w:val="24"/>
          <w:szCs w:val="24"/>
        </w:rPr>
        <w:t>Návrh nariadenia vlády Slovenskej republiky, ktorým sa mení a dopĺňa nariadenie vlády Slovenskej republiky č. 630/2008 Z. z. ktorým sa ustanovujú podrobnosti rozpisu finančných prostriedkov zo štátneho rozpočtu pre školy a školské zariadenia v znení neskorších predpisov</w:t>
      </w:r>
    </w:p>
    <w:p w:rsidR="00D6595A" w:rsidRPr="004916D2" w:rsidRDefault="00D6595A" w:rsidP="00D6595A">
      <w:pPr>
        <w:pStyle w:val="Odsekzoznamu"/>
        <w:jc w:val="both"/>
        <w:rPr>
          <w:sz w:val="24"/>
          <w:szCs w:val="24"/>
        </w:rPr>
      </w:pPr>
      <w:r w:rsidRPr="0010227B">
        <w:rPr>
          <w:sz w:val="24"/>
          <w:szCs w:val="24"/>
        </w:rPr>
        <w:t xml:space="preserve">Predkladá: MŠVVŠ SR          </w:t>
      </w:r>
    </w:p>
    <w:p w:rsidR="00D6595A" w:rsidRPr="00D20AC7" w:rsidRDefault="00D6595A" w:rsidP="008D104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D20AC7">
        <w:rPr>
          <w:sz w:val="24"/>
          <w:szCs w:val="24"/>
        </w:rPr>
        <w:t>Priebežné vyhodnotenie plnenia cieľov Programu odpadového hospodárstva SR na roky 2011 až 2015</w:t>
      </w:r>
    </w:p>
    <w:p w:rsidR="00D6595A" w:rsidRPr="004916D2" w:rsidRDefault="00D6595A" w:rsidP="00D6595A">
      <w:pPr>
        <w:pStyle w:val="Odsekzoznamu"/>
        <w:jc w:val="both"/>
        <w:rPr>
          <w:sz w:val="24"/>
          <w:szCs w:val="24"/>
        </w:rPr>
      </w:pPr>
      <w:r w:rsidRPr="00373303">
        <w:rPr>
          <w:sz w:val="24"/>
          <w:szCs w:val="24"/>
        </w:rPr>
        <w:t xml:space="preserve">Predkladá: </w:t>
      </w:r>
      <w:r>
        <w:rPr>
          <w:sz w:val="24"/>
          <w:szCs w:val="24"/>
        </w:rPr>
        <w:t>MŽP</w:t>
      </w:r>
      <w:r w:rsidRPr="00373303">
        <w:rPr>
          <w:sz w:val="24"/>
          <w:szCs w:val="24"/>
        </w:rPr>
        <w:t xml:space="preserve"> SR           </w:t>
      </w:r>
      <w:r>
        <w:rPr>
          <w:sz w:val="24"/>
          <w:szCs w:val="24"/>
        </w:rPr>
        <w:t xml:space="preserve">                           </w:t>
      </w:r>
      <w:r w:rsidRPr="0037330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373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D6595A" w:rsidRPr="00C06FD2" w:rsidRDefault="00D6595A" w:rsidP="008D104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C06FD2">
        <w:rPr>
          <w:sz w:val="24"/>
          <w:szCs w:val="24"/>
        </w:rPr>
        <w:t>Analýza stavu úrazovosti a bezpečnosti detí a mládeže v Slovenskej republike</w:t>
      </w:r>
    </w:p>
    <w:p w:rsidR="00D6595A" w:rsidRDefault="00D6595A" w:rsidP="00D6595A">
      <w:r>
        <w:t xml:space="preserve">            </w:t>
      </w:r>
      <w:r w:rsidRPr="00373303">
        <w:t xml:space="preserve">Predkladá: </w:t>
      </w:r>
      <w:r>
        <w:t>MZ</w:t>
      </w:r>
      <w:r w:rsidRPr="00373303">
        <w:t xml:space="preserve"> SR     </w:t>
      </w:r>
    </w:p>
    <w:p w:rsidR="00D6595A" w:rsidRPr="002216F3" w:rsidRDefault="00D6595A" w:rsidP="008D104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2216F3">
        <w:rPr>
          <w:sz w:val="24"/>
          <w:szCs w:val="24"/>
        </w:rPr>
        <w:t xml:space="preserve">Národný program aktívneho starnutia </w:t>
      </w:r>
      <w:r>
        <w:rPr>
          <w:sz w:val="24"/>
          <w:szCs w:val="24"/>
        </w:rPr>
        <w:t xml:space="preserve">na roky </w:t>
      </w:r>
      <w:r w:rsidRPr="002216F3">
        <w:rPr>
          <w:sz w:val="24"/>
          <w:szCs w:val="24"/>
        </w:rPr>
        <w:t>2014 - 2020</w:t>
      </w:r>
    </w:p>
    <w:p w:rsidR="00D6595A" w:rsidRDefault="00D6595A" w:rsidP="00D6595A">
      <w:r>
        <w:t xml:space="preserve">            </w:t>
      </w:r>
      <w:r w:rsidRPr="00373303">
        <w:t>Predkladá: M</w:t>
      </w:r>
      <w:r>
        <w:t>PSVR</w:t>
      </w:r>
      <w:r w:rsidRPr="00373303">
        <w:t xml:space="preserve"> SR           </w:t>
      </w:r>
      <w:r>
        <w:t xml:space="preserve">   </w:t>
      </w:r>
    </w:p>
    <w:p w:rsidR="00D6595A" w:rsidRPr="00C06FD2" w:rsidRDefault="00D6595A" w:rsidP="008D104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C06FD2">
        <w:rPr>
          <w:sz w:val="24"/>
          <w:szCs w:val="24"/>
        </w:rPr>
        <w:lastRenderedPageBreak/>
        <w:t>Informácia o priebehu a výsledkoch 102. zasadnutia Generálnej konferencie Medzinárodnej organizácie práce, ktoré sa uskutočnilo v Ženeve od 5. júna 2013 do 20. júna 2013</w:t>
      </w:r>
    </w:p>
    <w:p w:rsidR="00D6595A" w:rsidRDefault="00D6595A" w:rsidP="00D6595A">
      <w:r>
        <w:t xml:space="preserve">            </w:t>
      </w:r>
      <w:r w:rsidRPr="00373303">
        <w:t>Predkladá: M</w:t>
      </w:r>
      <w:r>
        <w:t>PSVR</w:t>
      </w:r>
      <w:r w:rsidRPr="00373303">
        <w:t xml:space="preserve"> SR           </w:t>
      </w:r>
      <w:r>
        <w:t xml:space="preserve"> </w:t>
      </w:r>
    </w:p>
    <w:p w:rsidR="00D6595A" w:rsidRPr="004916D2" w:rsidRDefault="00D6595A" w:rsidP="008D104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916D2">
        <w:rPr>
          <w:sz w:val="24"/>
          <w:szCs w:val="24"/>
        </w:rPr>
        <w:t xml:space="preserve">Národný akčný plán na prevenciu a elimináciu násilia na ženách na roky 2014 - 2019 </w:t>
      </w:r>
    </w:p>
    <w:p w:rsidR="00D6595A" w:rsidRDefault="00D6595A" w:rsidP="00D6595A">
      <w:r w:rsidRPr="00D727A0">
        <w:t xml:space="preserve">            Predkladá: MPSVR SR             </w:t>
      </w:r>
      <w:r>
        <w:t xml:space="preserve">                                </w:t>
      </w:r>
    </w:p>
    <w:p w:rsidR="00D6595A" w:rsidRPr="00277CAA" w:rsidRDefault="00D6595A" w:rsidP="008D104E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277CAA">
        <w:rPr>
          <w:sz w:val="24"/>
          <w:szCs w:val="24"/>
        </w:rPr>
        <w:t>Návrh trvalého finančného mechanizmu na implementáciu národnej stratégie rozvoja cyklistickej dopravy a cykloturistiky v Slovenskej republike</w:t>
      </w:r>
    </w:p>
    <w:p w:rsidR="00D6595A" w:rsidRDefault="00D6595A" w:rsidP="00D6595A">
      <w:r>
        <w:t xml:space="preserve">            Predkladá: MDVRR SR</w:t>
      </w:r>
    </w:p>
    <w:p w:rsidR="00D6595A" w:rsidRDefault="00D6595A" w:rsidP="008D104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ED4568">
        <w:rPr>
          <w:sz w:val="24"/>
          <w:szCs w:val="24"/>
        </w:rPr>
        <w:t>Rôzne</w:t>
      </w:r>
    </w:p>
    <w:p w:rsidR="00D6595A" w:rsidRDefault="00D6595A" w:rsidP="00D6595A">
      <w:pPr>
        <w:pStyle w:val="Odsekzoznamu"/>
        <w:rPr>
          <w:sz w:val="24"/>
          <w:szCs w:val="24"/>
        </w:rPr>
      </w:pPr>
    </w:p>
    <w:p w:rsidR="00C900D2" w:rsidRPr="00B7095E" w:rsidRDefault="001B54DC" w:rsidP="00B7095E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634694">
        <w:rPr>
          <w:rFonts w:ascii="Times New Roman" w:hAnsi="Times New Roman"/>
          <w:sz w:val="24"/>
          <w:szCs w:val="24"/>
        </w:rPr>
        <w:t>Rokovanie otvoril a viedol predseda rady pán Richter, ktorý privítal členov rady</w:t>
      </w:r>
      <w:r w:rsidR="004A547C" w:rsidRPr="00634694">
        <w:rPr>
          <w:rFonts w:ascii="Times New Roman" w:hAnsi="Times New Roman"/>
          <w:sz w:val="24"/>
          <w:szCs w:val="24"/>
        </w:rPr>
        <w:t>.</w:t>
      </w:r>
      <w:r w:rsidR="003555DE" w:rsidRPr="00634694">
        <w:rPr>
          <w:rFonts w:ascii="Times New Roman" w:hAnsi="Times New Roman"/>
          <w:sz w:val="24"/>
          <w:szCs w:val="24"/>
        </w:rPr>
        <w:t xml:space="preserve"> </w:t>
      </w:r>
      <w:r w:rsidR="002C5DF5">
        <w:rPr>
          <w:rFonts w:ascii="Times New Roman" w:hAnsi="Times New Roman"/>
          <w:sz w:val="24"/>
          <w:szCs w:val="24"/>
        </w:rPr>
        <w:t xml:space="preserve">Informoval členov rady, že časť členov musí odísť </w:t>
      </w:r>
      <w:r w:rsidR="004C109B">
        <w:rPr>
          <w:rFonts w:ascii="Times New Roman" w:hAnsi="Times New Roman"/>
          <w:sz w:val="24"/>
          <w:szCs w:val="24"/>
        </w:rPr>
        <w:t>o 10,</w:t>
      </w:r>
      <w:r w:rsidR="004C109B" w:rsidRPr="002C5DF5">
        <w:rPr>
          <w:rFonts w:ascii="Times New Roman" w:hAnsi="Times New Roman"/>
          <w:sz w:val="24"/>
          <w:szCs w:val="24"/>
        </w:rPr>
        <w:t>00h</w:t>
      </w:r>
      <w:r w:rsidR="002C5DF5" w:rsidRPr="002C5DF5">
        <w:rPr>
          <w:rFonts w:ascii="Times New Roman" w:hAnsi="Times New Roman"/>
          <w:sz w:val="24"/>
          <w:szCs w:val="24"/>
        </w:rPr>
        <w:t xml:space="preserve"> na podpis KZVS. Poradie bodov rokovania sa zmenilo na 1,5,</w:t>
      </w:r>
      <w:r w:rsidR="004C109B" w:rsidRPr="002C5DF5">
        <w:rPr>
          <w:rFonts w:ascii="Times New Roman" w:hAnsi="Times New Roman"/>
          <w:sz w:val="24"/>
          <w:szCs w:val="24"/>
        </w:rPr>
        <w:t>7</w:t>
      </w:r>
      <w:r w:rsidR="002C5DF5" w:rsidRPr="002C5DF5">
        <w:rPr>
          <w:rFonts w:ascii="Times New Roman" w:hAnsi="Times New Roman"/>
          <w:sz w:val="24"/>
          <w:szCs w:val="24"/>
        </w:rPr>
        <w:t xml:space="preserve">,2,3,4,6,8,9,10,11. </w:t>
      </w:r>
      <w:r w:rsidR="002401C1" w:rsidRPr="002C5DF5">
        <w:rPr>
          <w:rFonts w:ascii="Times New Roman" w:hAnsi="Times New Roman"/>
          <w:sz w:val="24"/>
          <w:szCs w:val="24"/>
        </w:rPr>
        <w:t xml:space="preserve">S uvedenými </w:t>
      </w:r>
      <w:r w:rsidR="00773CEB" w:rsidRPr="002C5DF5">
        <w:rPr>
          <w:rFonts w:ascii="Times New Roman" w:hAnsi="Times New Roman"/>
          <w:sz w:val="24"/>
          <w:szCs w:val="24"/>
        </w:rPr>
        <w:t>návrh</w:t>
      </w:r>
      <w:r w:rsidR="002401C1" w:rsidRPr="002C5DF5">
        <w:rPr>
          <w:rFonts w:ascii="Times New Roman" w:hAnsi="Times New Roman"/>
          <w:sz w:val="24"/>
          <w:szCs w:val="24"/>
        </w:rPr>
        <w:t>mi súhlasili všetci sociálni partneri.</w:t>
      </w:r>
    </w:p>
    <w:p w:rsidR="004E5172" w:rsidRPr="00B7095E" w:rsidRDefault="004E5172" w:rsidP="00C900D2">
      <w:pPr>
        <w:jc w:val="both"/>
      </w:pPr>
    </w:p>
    <w:p w:rsidR="005C5837" w:rsidRPr="00F3492A" w:rsidRDefault="00D6595A" w:rsidP="005C5837">
      <w:pPr>
        <w:jc w:val="both"/>
        <w:rPr>
          <w:b/>
          <w:u w:val="single"/>
        </w:rPr>
      </w:pPr>
      <w:r>
        <w:rPr>
          <w:b/>
          <w:u w:val="single"/>
        </w:rPr>
        <w:t>K bodu 1</w:t>
      </w:r>
    </w:p>
    <w:p w:rsidR="00D6595A" w:rsidRPr="00D6595A" w:rsidRDefault="00D6595A" w:rsidP="00D6595A">
      <w:pPr>
        <w:jc w:val="both"/>
      </w:pPr>
      <w:r w:rsidRPr="00D6595A">
        <w:t>Návrh zákona o divadelnej činnosti a hudobnej činnosti a o zmene a doplnení niektorých zákonov</w:t>
      </w:r>
    </w:p>
    <w:p w:rsidR="005C5837" w:rsidRDefault="005C5837" w:rsidP="005C5837">
      <w:pPr>
        <w:jc w:val="both"/>
      </w:pPr>
      <w:r w:rsidRPr="00F3492A">
        <w:t xml:space="preserve">Predmetný </w:t>
      </w:r>
      <w:r>
        <w:t>návrh zákona uvied</w:t>
      </w:r>
      <w:r w:rsidRPr="00F3492A">
        <w:t xml:space="preserve">ol </w:t>
      </w:r>
      <w:r w:rsidR="008E1BAF">
        <w:t>štátny tajomník ministerstva kultúry pán Sečík.</w:t>
      </w:r>
    </w:p>
    <w:p w:rsidR="005C5837" w:rsidRDefault="005C5837" w:rsidP="005C5837">
      <w:pPr>
        <w:pStyle w:val="Odsekzoznamu"/>
        <w:spacing w:after="200" w:line="276" w:lineRule="auto"/>
        <w:jc w:val="both"/>
        <w:rPr>
          <w:b/>
          <w:color w:val="FF0000"/>
          <w:sz w:val="24"/>
          <w:szCs w:val="24"/>
        </w:rPr>
      </w:pPr>
    </w:p>
    <w:p w:rsidR="00811900" w:rsidRPr="00020D84" w:rsidRDefault="005C5837" w:rsidP="00020D84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>Sta</w:t>
      </w:r>
      <w:r w:rsidR="009A6B03">
        <w:rPr>
          <w:sz w:val="24"/>
          <w:szCs w:val="24"/>
        </w:rPr>
        <w:t>novisko za KOZ SR prednies</w:t>
      </w:r>
      <w:r w:rsidR="004C109B">
        <w:rPr>
          <w:sz w:val="24"/>
          <w:szCs w:val="24"/>
        </w:rPr>
        <w:t>l</w:t>
      </w:r>
      <w:r w:rsidR="009A6B03">
        <w:rPr>
          <w:sz w:val="24"/>
          <w:szCs w:val="24"/>
        </w:rPr>
        <w:t>a</w:t>
      </w:r>
      <w:r w:rsidR="004C109B">
        <w:rPr>
          <w:sz w:val="24"/>
          <w:szCs w:val="24"/>
        </w:rPr>
        <w:t xml:space="preserve"> pani Mayerová, ktorá uvied</w:t>
      </w:r>
      <w:r w:rsidR="00020D84">
        <w:rPr>
          <w:sz w:val="24"/>
          <w:szCs w:val="24"/>
        </w:rPr>
        <w:t>l</w:t>
      </w:r>
      <w:r w:rsidR="004C109B">
        <w:rPr>
          <w:sz w:val="24"/>
          <w:szCs w:val="24"/>
        </w:rPr>
        <w:t>a</w:t>
      </w:r>
      <w:r w:rsidR="00020D84">
        <w:rPr>
          <w:sz w:val="24"/>
          <w:szCs w:val="24"/>
        </w:rPr>
        <w:t xml:space="preserve">, </w:t>
      </w:r>
      <w:r w:rsidR="00020D84" w:rsidRPr="00020D84">
        <w:rPr>
          <w:sz w:val="24"/>
          <w:szCs w:val="24"/>
        </w:rPr>
        <w:t>že v</w:t>
      </w:r>
      <w:r w:rsidR="00811900" w:rsidRPr="00020D84">
        <w:rPr>
          <w:sz w:val="24"/>
          <w:szCs w:val="24"/>
        </w:rPr>
        <w:t xml:space="preserve"> rámci medzirezortného pripomienkového konania k návrhu zákona </w:t>
      </w:r>
      <w:r w:rsidR="00811900" w:rsidRPr="00020D84">
        <w:rPr>
          <w:rFonts w:cs="Calibri"/>
          <w:iCs/>
          <w:sz w:val="24"/>
          <w:szCs w:val="24"/>
        </w:rPr>
        <w:t xml:space="preserve">mala </w:t>
      </w:r>
      <w:r w:rsidR="00811900" w:rsidRPr="00020D84">
        <w:rPr>
          <w:sz w:val="24"/>
          <w:szCs w:val="24"/>
        </w:rPr>
        <w:t xml:space="preserve">KOZ SR </w:t>
      </w:r>
      <w:r w:rsidR="00020D84" w:rsidRPr="00020D84">
        <w:rPr>
          <w:sz w:val="24"/>
          <w:szCs w:val="24"/>
        </w:rPr>
        <w:t xml:space="preserve">nasledovné </w:t>
      </w:r>
      <w:r w:rsidR="00811900" w:rsidRPr="00020D84">
        <w:rPr>
          <w:sz w:val="24"/>
          <w:szCs w:val="24"/>
        </w:rPr>
        <w:t>pripomienky :</w:t>
      </w:r>
    </w:p>
    <w:p w:rsidR="00811900" w:rsidRPr="00020D84" w:rsidRDefault="00811900" w:rsidP="00811900">
      <w:pPr>
        <w:pStyle w:val="Nzov"/>
        <w:spacing w:before="0"/>
        <w:jc w:val="both"/>
        <w:rPr>
          <w:rStyle w:val="ppp-msumm"/>
          <w:b w:val="0"/>
          <w:szCs w:val="24"/>
        </w:rPr>
      </w:pPr>
      <w:r w:rsidRPr="00020D84">
        <w:rPr>
          <w:rStyle w:val="ppp-msumm"/>
          <w:b w:val="0"/>
          <w:szCs w:val="24"/>
        </w:rPr>
        <w:t xml:space="preserve">1. Zákon v §12 ods. 3 rieši iba situáciu, kedy si zamestnanec (oprávnená osoba) uplatní nárok na príspevok do 1 roka od skončenia pracovného pomeru, inak nárok zaniká. Vôbec nie je riešená situácia možného opätovného požiadania o príspevok, napr. v čase poberania príspevku mu vznikne nárok na dávku v nezamestnanosti, ktorá je časovo obmedzená na 6 mesiacov, t. j. priznaním dávky v nezamestnanosti mu zanikne nárok na príspevok a po uplynutí doby poberania dávky v nezamestnanosti môže požiadať opätovne o poskytovanie príspevku ? A ak áno v akej lehote ?  - obyčajná pripomienka    </w:t>
      </w:r>
    </w:p>
    <w:p w:rsidR="00811900" w:rsidRPr="00020D84" w:rsidRDefault="00811900" w:rsidP="00811900">
      <w:pPr>
        <w:pStyle w:val="Nzov"/>
        <w:spacing w:before="0"/>
        <w:jc w:val="both"/>
        <w:rPr>
          <w:rStyle w:val="ppp-msumm"/>
          <w:b w:val="0"/>
          <w:szCs w:val="24"/>
        </w:rPr>
      </w:pPr>
      <w:r w:rsidRPr="00020D84">
        <w:rPr>
          <w:rStyle w:val="ppp-msumm"/>
          <w:b w:val="0"/>
          <w:szCs w:val="24"/>
        </w:rPr>
        <w:t>2. §12 ods. 7 ustanovuje povinnosť oprávnenej osoby, ktorej bol priznaný osobitný príspevok každoročne preukázať ministerstvu k 31.12 spĺňanie podmienok na trvanie nároku. Akým spôsobom preukazuje spĺňanie týchto podmienok ? Postačí čestné vyhlásenie alebo musí predložiť potvrdenie sociálnej poisťovne o tom, že nie je poberateľom starobného dôchodku, invalidného dôchodku a pod., najmä ak sociálna poisťovňa týmito údajmi disponuje ? – obyčajná pripomienka</w:t>
      </w:r>
    </w:p>
    <w:p w:rsidR="00811900" w:rsidRPr="00020D84" w:rsidRDefault="00811900" w:rsidP="00811900">
      <w:pPr>
        <w:pStyle w:val="Nzov"/>
        <w:spacing w:before="0"/>
        <w:jc w:val="both"/>
        <w:rPr>
          <w:rStyle w:val="ppp-msumm"/>
          <w:b w:val="0"/>
          <w:szCs w:val="24"/>
        </w:rPr>
      </w:pPr>
      <w:r w:rsidRPr="00020D84">
        <w:rPr>
          <w:rStyle w:val="ppp-msumm"/>
          <w:b w:val="0"/>
          <w:szCs w:val="24"/>
        </w:rPr>
        <w:t xml:space="preserve">3. V §12 ods. 10 </w:t>
      </w:r>
      <w:r w:rsidR="00020D84" w:rsidRPr="00020D84">
        <w:rPr>
          <w:rStyle w:val="ppp-msumm"/>
          <w:b w:val="0"/>
          <w:szCs w:val="24"/>
        </w:rPr>
        <w:t>KOZ SR navrhla</w:t>
      </w:r>
      <w:r w:rsidRPr="00020D84">
        <w:rPr>
          <w:rStyle w:val="ppp-msumm"/>
          <w:b w:val="0"/>
          <w:szCs w:val="24"/>
        </w:rPr>
        <w:t xml:space="preserve"> viazať povinnosť vrátiť neoprávnene vyplatený príspevok alebo jeho neoprávnene vyplatenú časť do 1 mesiaca odkedy sa oprávnená osoba o uvedenej skutočnosti dozvedela nie odkedy došlo k nesprávnemu resp. neoprávnenému vyplateniu. Oprávnenú osoba nemusí mať vôbec vedomosť o tom, že došlo k neoprávnenému vyplatenie, resp. k vyplateniu v nesprávnej výške, najmä ak sa príspevok poskytuje na osobný účet oprávnenej osoby vedený v banke. Nesprávne alebo neoprávnené vyplatenie by mal oprávnenej osobe najprv poskytovateľ oznámiť a preukázať.  – obyčajná pripomienka</w:t>
      </w:r>
    </w:p>
    <w:p w:rsidR="00811900" w:rsidRPr="00020D84" w:rsidRDefault="00811900" w:rsidP="00811900">
      <w:pPr>
        <w:pStyle w:val="Nzov"/>
        <w:spacing w:before="0"/>
        <w:jc w:val="both"/>
        <w:rPr>
          <w:rStyle w:val="ppp-msumm"/>
          <w:b w:val="0"/>
          <w:szCs w:val="24"/>
        </w:rPr>
      </w:pPr>
      <w:r w:rsidRPr="00020D84">
        <w:rPr>
          <w:rStyle w:val="ppp-msumm"/>
          <w:b w:val="0"/>
          <w:szCs w:val="24"/>
        </w:rPr>
        <w:t xml:space="preserve">4. V §13 ods. 1 je riešená situácia poskytovania/priznania zníženého príspevku v prípade ak je oprávnená osoba poberateľom invalidného dôchodku alebo úrazovej renty a tieto zároveň nedosahujú výšku príspevku (50% </w:t>
      </w:r>
      <w:r w:rsidRPr="00020D84">
        <w:rPr>
          <w:b w:val="0"/>
          <w:szCs w:val="24"/>
        </w:rPr>
        <w:t>z priemernej mesačnej mzdy zamestnanca v hospodárstve SR zverejnenej Štatistickým úradom SR). Čo v prípade, že je poberateľom dávky v nezamestnanosti alebo starobného dôchodku alebo predčasného starobného dôchodku a tieto nedosahujú výšku príspevku ? – obyčajná pripomienka</w:t>
      </w:r>
    </w:p>
    <w:p w:rsidR="00811900" w:rsidRPr="00020D84" w:rsidRDefault="00811900" w:rsidP="00811900">
      <w:pPr>
        <w:pStyle w:val="Nzov"/>
        <w:spacing w:before="0"/>
        <w:jc w:val="both"/>
        <w:rPr>
          <w:rStyle w:val="ppp-msumm"/>
          <w:b w:val="0"/>
          <w:szCs w:val="24"/>
        </w:rPr>
      </w:pPr>
      <w:r w:rsidRPr="00020D84">
        <w:rPr>
          <w:rStyle w:val="ppp-msumm"/>
          <w:b w:val="0"/>
          <w:szCs w:val="24"/>
        </w:rPr>
        <w:lastRenderedPageBreak/>
        <w:t xml:space="preserve">5. §14 ods. 4 písm. d) – oprávnená osoba uvedenú skutočnosť môže preukázať aj iným spôsobom, napr. predložením kópie dohody o skončení pracovného pomeru. Zamestnávateľ nemá stanovenú povinnosť takýto doklad vydať. – obyčajná pripomienka </w:t>
      </w:r>
    </w:p>
    <w:p w:rsidR="00811900" w:rsidRPr="00020D84" w:rsidRDefault="00811900" w:rsidP="00811900">
      <w:pPr>
        <w:pStyle w:val="Nzov"/>
        <w:spacing w:before="0"/>
        <w:jc w:val="both"/>
        <w:rPr>
          <w:rStyle w:val="ppp-msumm"/>
          <w:b w:val="0"/>
          <w:szCs w:val="24"/>
        </w:rPr>
      </w:pPr>
      <w:r w:rsidRPr="00020D84">
        <w:rPr>
          <w:rStyle w:val="ppp-msumm"/>
          <w:b w:val="0"/>
          <w:szCs w:val="24"/>
        </w:rPr>
        <w:t xml:space="preserve">6. §14 ods. 6 – </w:t>
      </w:r>
      <w:r w:rsidR="00020D84" w:rsidRPr="00020D84">
        <w:rPr>
          <w:rStyle w:val="ppp-msumm"/>
          <w:b w:val="0"/>
          <w:szCs w:val="24"/>
        </w:rPr>
        <w:t>KOZ SR navrhla</w:t>
      </w:r>
      <w:r w:rsidRPr="00020D84">
        <w:rPr>
          <w:rStyle w:val="ppp-msumm"/>
          <w:b w:val="0"/>
          <w:szCs w:val="24"/>
        </w:rPr>
        <w:t xml:space="preserve"> viazať lehotu 30 dní od márneho uplynutia primeranej dodatočnej lehoty. – obyčajná pripomienka.</w:t>
      </w:r>
    </w:p>
    <w:p w:rsidR="00811900" w:rsidRPr="00C331EB" w:rsidRDefault="00811900" w:rsidP="00020D84">
      <w:pPr>
        <w:spacing w:before="120" w:after="120"/>
        <w:jc w:val="both"/>
      </w:pPr>
      <w:r w:rsidRPr="00C331EB">
        <w:t xml:space="preserve">Pripomienky predložené v rámci medzirezortného pripomienkového </w:t>
      </w:r>
      <w:r w:rsidR="009A6B03">
        <w:t xml:space="preserve">konania neboli </w:t>
      </w:r>
      <w:r w:rsidRPr="00C331EB">
        <w:t>vyhodnotené zo strany predkladateľa.</w:t>
      </w:r>
      <w:r w:rsidR="00C331EB" w:rsidRPr="00C331EB">
        <w:t xml:space="preserve"> </w:t>
      </w:r>
    </w:p>
    <w:p w:rsidR="00811900" w:rsidRPr="00020D84" w:rsidRDefault="00C331EB" w:rsidP="00811900">
      <w:pPr>
        <w:jc w:val="both"/>
      </w:pPr>
      <w:r>
        <w:t>KOZ SR odporučila</w:t>
      </w:r>
      <w:r w:rsidR="00811900" w:rsidRPr="00020D84">
        <w:t xml:space="preserve"> po zapracovaní pripomienok návrh zákona</w:t>
      </w:r>
      <w:r w:rsidR="00811900" w:rsidRPr="00020D84">
        <w:rPr>
          <w:rFonts w:cs="Calibri"/>
          <w:iCs/>
        </w:rPr>
        <w:t xml:space="preserve"> </w:t>
      </w:r>
      <w:r w:rsidR="00811900" w:rsidRPr="00020D84">
        <w:t>na ďalšie legislatívne konanie.</w:t>
      </w:r>
    </w:p>
    <w:p w:rsidR="00811900" w:rsidRPr="00C331EB" w:rsidRDefault="00C331EB" w:rsidP="00D6595A">
      <w:pPr>
        <w:pStyle w:val="Odsekzoznamu"/>
        <w:ind w:left="0"/>
        <w:jc w:val="both"/>
        <w:rPr>
          <w:sz w:val="24"/>
          <w:szCs w:val="24"/>
        </w:rPr>
      </w:pPr>
      <w:r w:rsidRPr="00C331EB">
        <w:rPr>
          <w:sz w:val="24"/>
          <w:szCs w:val="24"/>
        </w:rPr>
        <w:t xml:space="preserve">Predkladateľ pripomienky KOZ SR </w:t>
      </w:r>
      <w:r>
        <w:rPr>
          <w:sz w:val="24"/>
          <w:szCs w:val="24"/>
        </w:rPr>
        <w:t xml:space="preserve">vysvetlil a </w:t>
      </w:r>
      <w:r w:rsidRPr="00C331EB">
        <w:rPr>
          <w:sz w:val="24"/>
          <w:szCs w:val="24"/>
        </w:rPr>
        <w:t>akceptoval.</w:t>
      </w:r>
    </w:p>
    <w:p w:rsidR="00C331EB" w:rsidRPr="002A2265" w:rsidRDefault="00C331EB" w:rsidP="00D6595A">
      <w:pPr>
        <w:pStyle w:val="Odsekzoznamu"/>
        <w:ind w:left="0"/>
        <w:jc w:val="both"/>
      </w:pPr>
    </w:p>
    <w:p w:rsidR="00E13CA8" w:rsidRPr="00F3492A" w:rsidRDefault="00E13CA8" w:rsidP="00E13CA8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 xml:space="preserve">Stanovisko za AZZZ SR predniesol pán </w:t>
      </w:r>
      <w:r w:rsidR="004C109B">
        <w:rPr>
          <w:sz w:val="24"/>
          <w:szCs w:val="24"/>
        </w:rPr>
        <w:t>Karlubík</w:t>
      </w:r>
      <w:r>
        <w:rPr>
          <w:sz w:val="24"/>
          <w:szCs w:val="24"/>
        </w:rPr>
        <w:t>, ktorý odporučil predložený materiál zobrať na vedomie a postúpiť ho na ďalšie legislatívne konanie.</w:t>
      </w:r>
    </w:p>
    <w:p w:rsidR="00D6595A" w:rsidRDefault="005C5837" w:rsidP="005C5837">
      <w:pPr>
        <w:jc w:val="both"/>
      </w:pPr>
      <w:r w:rsidRPr="007939E8">
        <w:t xml:space="preserve">Stanovisko za RÚZ  predniesol pán </w:t>
      </w:r>
      <w:r w:rsidR="004C109B">
        <w:t>Jusko</w:t>
      </w:r>
      <w:r w:rsidR="00960693">
        <w:t>, ktorý nemal k predloženému návrhu zákona žiadne pripomienky a berie ho na vedomie</w:t>
      </w:r>
      <w:r w:rsidR="0000042C">
        <w:t xml:space="preserve"> </w:t>
      </w:r>
      <w:r w:rsidR="00960693">
        <w:t xml:space="preserve">s tým, že nemá </w:t>
      </w:r>
      <w:r w:rsidR="0000042C">
        <w:t>dopady na podnikateľské prostredie.</w:t>
      </w:r>
    </w:p>
    <w:p w:rsidR="00BA07E5" w:rsidRDefault="005C5837" w:rsidP="00BA07E5">
      <w:pPr>
        <w:jc w:val="both"/>
        <w:rPr>
          <w:rFonts w:ascii="Arial Narrow" w:hAnsi="Arial Narrow"/>
        </w:rPr>
      </w:pPr>
      <w:r w:rsidRPr="00D6595A">
        <w:t xml:space="preserve">Stanovisko za </w:t>
      </w:r>
      <w:r w:rsidRPr="00BA07E5">
        <w:t>ZMOS predniesol pán</w:t>
      </w:r>
      <w:r w:rsidRPr="00BA07E5">
        <w:rPr>
          <w:bCs/>
        </w:rPr>
        <w:t xml:space="preserve"> </w:t>
      </w:r>
      <w:r w:rsidR="004C109B">
        <w:rPr>
          <w:bCs/>
        </w:rPr>
        <w:t>Dvonč</w:t>
      </w:r>
      <w:r w:rsidR="00BA07E5" w:rsidRPr="00BA07E5">
        <w:rPr>
          <w:bCs/>
        </w:rPr>
        <w:t>, ktorý neuplatnil</w:t>
      </w:r>
      <w:r w:rsidR="00BA07E5" w:rsidRPr="00BA07E5">
        <w:t xml:space="preserve"> k predloženému návrhu zákona žiadne </w:t>
      </w:r>
      <w:r w:rsidR="00BA07E5">
        <w:t xml:space="preserve">zásadné </w:t>
      </w:r>
      <w:r w:rsidR="00BA07E5" w:rsidRPr="00BA07E5">
        <w:t xml:space="preserve">pripomienky a  </w:t>
      </w:r>
      <w:r w:rsidR="00BA07E5" w:rsidRPr="00BA07E5">
        <w:rPr>
          <w:bCs/>
        </w:rPr>
        <w:t xml:space="preserve">odporučil </w:t>
      </w:r>
      <w:r w:rsidR="00BA07E5">
        <w:rPr>
          <w:bCs/>
        </w:rPr>
        <w:t>ho</w:t>
      </w:r>
      <w:r w:rsidR="00BA07E5" w:rsidRPr="00BA07E5">
        <w:rPr>
          <w:bCs/>
        </w:rPr>
        <w:t xml:space="preserve"> na ďalšie legislatívne konanie.</w:t>
      </w:r>
      <w:r w:rsidR="00BA07E5">
        <w:rPr>
          <w:rFonts w:ascii="Arial Narrow" w:hAnsi="Arial Narrow"/>
          <w:bCs/>
        </w:rPr>
        <w:t xml:space="preserve">                          </w:t>
      </w:r>
      <w:r w:rsidR="00BA07E5">
        <w:rPr>
          <w:rFonts w:ascii="Arial Narrow" w:hAnsi="Arial Narrow"/>
        </w:rPr>
        <w:t xml:space="preserve">  </w:t>
      </w:r>
    </w:p>
    <w:p w:rsidR="00D6595A" w:rsidRDefault="00D6595A" w:rsidP="005C5837">
      <w:pPr>
        <w:jc w:val="both"/>
        <w:rPr>
          <w:bCs/>
        </w:rPr>
      </w:pPr>
    </w:p>
    <w:p w:rsidR="002401C1" w:rsidRDefault="002401C1" w:rsidP="002401C1">
      <w:pPr>
        <w:pStyle w:val="Odsekzoznamu"/>
        <w:ind w:left="0"/>
        <w:jc w:val="both"/>
        <w:rPr>
          <w:b/>
          <w:sz w:val="24"/>
          <w:szCs w:val="24"/>
        </w:rPr>
      </w:pPr>
      <w:r w:rsidRPr="00AF23CF">
        <w:rPr>
          <w:b/>
          <w:sz w:val="24"/>
          <w:szCs w:val="24"/>
        </w:rPr>
        <w:t>Záver:</w:t>
      </w:r>
    </w:p>
    <w:p w:rsidR="002401C1" w:rsidRPr="00202625" w:rsidRDefault="002401C1" w:rsidP="002401C1">
      <w:pPr>
        <w:jc w:val="both"/>
        <w:rPr>
          <w:b/>
        </w:rPr>
      </w:pPr>
      <w:r w:rsidRPr="00202625">
        <w:rPr>
          <w:b/>
        </w:rPr>
        <w:t>Rada</w:t>
      </w:r>
    </w:p>
    <w:p w:rsidR="002401C1" w:rsidRPr="00202625" w:rsidRDefault="002401C1" w:rsidP="008D104E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202625">
        <w:rPr>
          <w:b/>
          <w:sz w:val="24"/>
          <w:szCs w:val="24"/>
        </w:rPr>
        <w:t>sú</w:t>
      </w:r>
      <w:r w:rsidR="006604AA" w:rsidRPr="00202625">
        <w:rPr>
          <w:b/>
          <w:sz w:val="24"/>
          <w:szCs w:val="24"/>
        </w:rPr>
        <w:t>hlasí s predloženým materiálom</w:t>
      </w:r>
      <w:r w:rsidR="00A17DF7" w:rsidRPr="00202625">
        <w:rPr>
          <w:b/>
          <w:sz w:val="24"/>
          <w:szCs w:val="24"/>
        </w:rPr>
        <w:t xml:space="preserve"> bez pripomienok</w:t>
      </w:r>
      <w:r w:rsidRPr="00202625">
        <w:rPr>
          <w:b/>
          <w:sz w:val="24"/>
          <w:szCs w:val="24"/>
        </w:rPr>
        <w:t>,</w:t>
      </w:r>
    </w:p>
    <w:p w:rsidR="002401C1" w:rsidRDefault="002401C1" w:rsidP="008D104E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202625">
        <w:rPr>
          <w:b/>
          <w:sz w:val="24"/>
          <w:szCs w:val="24"/>
        </w:rPr>
        <w:t>odporúča materiál na ďalšie</w:t>
      </w:r>
      <w:r w:rsidR="00D6595A" w:rsidRPr="00202625">
        <w:rPr>
          <w:b/>
          <w:sz w:val="24"/>
          <w:szCs w:val="24"/>
        </w:rPr>
        <w:t xml:space="preserve"> legislatívne</w:t>
      </w:r>
      <w:r w:rsidRPr="00202625">
        <w:rPr>
          <w:b/>
          <w:sz w:val="24"/>
          <w:szCs w:val="24"/>
        </w:rPr>
        <w:t xml:space="preserve"> konanie.</w:t>
      </w:r>
    </w:p>
    <w:p w:rsidR="00202625" w:rsidRPr="00F3492A" w:rsidRDefault="00202625" w:rsidP="00202625">
      <w:pPr>
        <w:jc w:val="both"/>
        <w:rPr>
          <w:b/>
          <w:u w:val="single"/>
        </w:rPr>
      </w:pPr>
      <w:r>
        <w:rPr>
          <w:b/>
          <w:u w:val="single"/>
        </w:rPr>
        <w:t>K bodu 5</w:t>
      </w:r>
    </w:p>
    <w:p w:rsidR="00202625" w:rsidRPr="00D6595A" w:rsidRDefault="00202625" w:rsidP="00202625">
      <w:pPr>
        <w:spacing w:after="200"/>
        <w:jc w:val="both"/>
      </w:pPr>
      <w:r w:rsidRPr="00D6595A">
        <w:t>Návrh nariadenia vlády Slovenskej republiky, ktorým sa mení a dopĺňa nariadenie vlády Slovenskej republiky č. 630/2008 Z. z. ktorým sa ustanovujú podrobnosti rozpisu finančných prostriedkov zo štátneho rozpočtu pre školy a školské zariadenia v znení neskorších predpisov</w:t>
      </w:r>
      <w:r>
        <w:t xml:space="preserve">                             </w:t>
      </w:r>
    </w:p>
    <w:p w:rsidR="00202625" w:rsidRDefault="00202625" w:rsidP="00202625">
      <w:pPr>
        <w:jc w:val="both"/>
      </w:pPr>
      <w:r w:rsidRPr="00F3492A">
        <w:t xml:space="preserve">Predmetný </w:t>
      </w:r>
      <w:r>
        <w:t>návrh nariadenia uviedol štátny tajomník MŠVVŠ SR pán Chudoba.</w:t>
      </w:r>
    </w:p>
    <w:p w:rsidR="00202625" w:rsidRDefault="00202625" w:rsidP="00202625">
      <w:pPr>
        <w:jc w:val="both"/>
      </w:pPr>
    </w:p>
    <w:p w:rsidR="00202625" w:rsidRPr="002A2265" w:rsidRDefault="00202625" w:rsidP="00202625">
      <w:pPr>
        <w:pStyle w:val="Odsekzoznamu"/>
        <w:ind w:left="0"/>
        <w:jc w:val="both"/>
      </w:pPr>
      <w:r w:rsidRPr="00F3492A">
        <w:rPr>
          <w:sz w:val="24"/>
          <w:szCs w:val="24"/>
        </w:rPr>
        <w:t>Stanovisko za KOZ SR predniesol pán</w:t>
      </w:r>
      <w:r>
        <w:rPr>
          <w:sz w:val="24"/>
          <w:szCs w:val="24"/>
        </w:rPr>
        <w:t xml:space="preserve"> Ondek, ktorý uviedol, že v rámci pripomienkového konania KOZ SR nemala k návrhu nariadenia žiadne pripomienky a odporúča ho na ďalšie legislatívne konanie.</w:t>
      </w:r>
    </w:p>
    <w:p w:rsidR="00202625" w:rsidRPr="00F3492A" w:rsidRDefault="00202625" w:rsidP="00202625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 xml:space="preserve">Stanovisko za AZZZ SR predniesol pán </w:t>
      </w:r>
      <w:r>
        <w:rPr>
          <w:sz w:val="24"/>
          <w:szCs w:val="24"/>
        </w:rPr>
        <w:t>Karlubík, ktorý odporučil predložený materiál zobrať na vedomie a postúpiť ho na ďalšie legislatívne konanie.</w:t>
      </w:r>
    </w:p>
    <w:p w:rsidR="00202625" w:rsidRDefault="00202625" w:rsidP="00202625">
      <w:pPr>
        <w:jc w:val="both"/>
      </w:pPr>
      <w:r w:rsidRPr="007939E8">
        <w:t xml:space="preserve">Stanovisko za RÚZ  predniesol pán </w:t>
      </w:r>
      <w:r>
        <w:t>Jusko, ktorý odporučil zobrať materiál na vedomie bez pripomienok.</w:t>
      </w:r>
    </w:p>
    <w:p w:rsidR="00202625" w:rsidRDefault="00202625" w:rsidP="00202625">
      <w:pPr>
        <w:jc w:val="both"/>
        <w:rPr>
          <w:bCs/>
        </w:rPr>
      </w:pPr>
      <w:r w:rsidRPr="00D6595A">
        <w:t xml:space="preserve">Stanovisko za </w:t>
      </w:r>
      <w:r w:rsidRPr="00BA07E5">
        <w:t>ZMOS predniesol pán</w:t>
      </w:r>
      <w:r w:rsidRPr="00BA07E5">
        <w:rPr>
          <w:bCs/>
        </w:rPr>
        <w:t xml:space="preserve"> </w:t>
      </w:r>
      <w:r>
        <w:rPr>
          <w:bCs/>
        </w:rPr>
        <w:t>Dvonč</w:t>
      </w:r>
      <w:r w:rsidRPr="00BA07E5">
        <w:rPr>
          <w:bCs/>
        </w:rPr>
        <w:t>, ktorý neuplatnil</w:t>
      </w:r>
      <w:r w:rsidRPr="00BA07E5">
        <w:t xml:space="preserve"> k predloženému </w:t>
      </w:r>
      <w:r>
        <w:t>materiálu</w:t>
      </w:r>
      <w:r w:rsidRPr="00BA07E5">
        <w:t xml:space="preserve"> žiadne </w:t>
      </w:r>
      <w:r>
        <w:t xml:space="preserve">zásadné </w:t>
      </w:r>
      <w:r w:rsidRPr="00BA07E5">
        <w:t xml:space="preserve">pripomienky a  </w:t>
      </w:r>
      <w:r w:rsidRPr="00BA07E5">
        <w:rPr>
          <w:bCs/>
        </w:rPr>
        <w:t xml:space="preserve">odporučil </w:t>
      </w:r>
      <w:r>
        <w:rPr>
          <w:bCs/>
        </w:rPr>
        <w:t>ho</w:t>
      </w:r>
      <w:r w:rsidRPr="00BA07E5">
        <w:rPr>
          <w:bCs/>
        </w:rPr>
        <w:t xml:space="preserve"> na ďalšie </w:t>
      </w:r>
      <w:r>
        <w:rPr>
          <w:bCs/>
        </w:rPr>
        <w:t xml:space="preserve">legislatívne </w:t>
      </w:r>
      <w:r w:rsidRPr="00BA07E5">
        <w:rPr>
          <w:bCs/>
        </w:rPr>
        <w:t>konanie</w:t>
      </w:r>
      <w:r>
        <w:rPr>
          <w:bCs/>
        </w:rPr>
        <w:t>.</w:t>
      </w:r>
    </w:p>
    <w:p w:rsidR="00202625" w:rsidRDefault="00202625" w:rsidP="00202625">
      <w:pPr>
        <w:jc w:val="both"/>
        <w:rPr>
          <w:bCs/>
        </w:rPr>
      </w:pPr>
    </w:p>
    <w:p w:rsidR="00202625" w:rsidRPr="00202625" w:rsidRDefault="00202625" w:rsidP="00202625">
      <w:pPr>
        <w:pStyle w:val="Odsekzoznamu"/>
        <w:ind w:left="0"/>
        <w:jc w:val="both"/>
        <w:rPr>
          <w:b/>
          <w:sz w:val="24"/>
          <w:szCs w:val="24"/>
        </w:rPr>
      </w:pPr>
      <w:r w:rsidRPr="00202625">
        <w:rPr>
          <w:b/>
          <w:sz w:val="24"/>
          <w:szCs w:val="24"/>
        </w:rPr>
        <w:t>Záver:</w:t>
      </w:r>
    </w:p>
    <w:p w:rsidR="00202625" w:rsidRPr="00202625" w:rsidRDefault="00202625" w:rsidP="00202625">
      <w:pPr>
        <w:jc w:val="both"/>
        <w:rPr>
          <w:b/>
        </w:rPr>
      </w:pPr>
      <w:r w:rsidRPr="00202625">
        <w:rPr>
          <w:b/>
        </w:rPr>
        <w:t>Rada</w:t>
      </w:r>
    </w:p>
    <w:p w:rsidR="00202625" w:rsidRPr="00202625" w:rsidRDefault="00202625" w:rsidP="00202625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202625">
        <w:rPr>
          <w:b/>
          <w:sz w:val="24"/>
          <w:szCs w:val="24"/>
        </w:rPr>
        <w:t>súhlasí s predloženým materiálom bez pripomienok,</w:t>
      </w:r>
    </w:p>
    <w:p w:rsidR="00202625" w:rsidRPr="00202625" w:rsidRDefault="00202625" w:rsidP="00202625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202625">
        <w:rPr>
          <w:b/>
          <w:sz w:val="24"/>
          <w:szCs w:val="24"/>
        </w:rPr>
        <w:t>odporúča materiál na ďalšie legislatívne konanie.</w:t>
      </w:r>
    </w:p>
    <w:p w:rsidR="004C109B" w:rsidRPr="00F3492A" w:rsidRDefault="004C109B" w:rsidP="004C109B">
      <w:pPr>
        <w:jc w:val="both"/>
        <w:rPr>
          <w:b/>
          <w:u w:val="single"/>
        </w:rPr>
      </w:pPr>
      <w:r>
        <w:rPr>
          <w:b/>
          <w:u w:val="single"/>
        </w:rPr>
        <w:t>K bodu 7</w:t>
      </w:r>
    </w:p>
    <w:p w:rsidR="004C109B" w:rsidRPr="00D6595A" w:rsidRDefault="004C109B" w:rsidP="004C109B">
      <w:pPr>
        <w:jc w:val="both"/>
      </w:pPr>
      <w:r w:rsidRPr="00D6595A">
        <w:t>Analýza stavu úrazovosti a bezpečnosti detí a mládeže v Slovenskej republike</w:t>
      </w:r>
    </w:p>
    <w:p w:rsidR="004C109B" w:rsidRDefault="004C109B" w:rsidP="004C109B">
      <w:pPr>
        <w:jc w:val="both"/>
      </w:pPr>
      <w:r w:rsidRPr="00F3492A">
        <w:t xml:space="preserve">Predmetný </w:t>
      </w:r>
      <w:r>
        <w:t>materiál uviedla ministerka zdravotníctva pani Zvolenská.</w:t>
      </w:r>
    </w:p>
    <w:p w:rsidR="004C109B" w:rsidRDefault="004C109B" w:rsidP="004C109B">
      <w:pPr>
        <w:jc w:val="both"/>
      </w:pPr>
    </w:p>
    <w:p w:rsidR="004C109B" w:rsidRPr="00B4115D" w:rsidRDefault="004C109B" w:rsidP="004C109B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lastRenderedPageBreak/>
        <w:t>Stanovisko za KOZ SR predniesol pán</w:t>
      </w:r>
      <w:r>
        <w:rPr>
          <w:sz w:val="24"/>
          <w:szCs w:val="24"/>
        </w:rPr>
        <w:t xml:space="preserve"> </w:t>
      </w:r>
      <w:r w:rsidR="00202625">
        <w:rPr>
          <w:sz w:val="24"/>
          <w:szCs w:val="24"/>
        </w:rPr>
        <w:t>Szalay</w:t>
      </w:r>
      <w:r>
        <w:rPr>
          <w:sz w:val="24"/>
          <w:szCs w:val="24"/>
        </w:rPr>
        <w:t>, ktorý ocenil</w:t>
      </w:r>
      <w:r w:rsidRPr="00B4115D">
        <w:rPr>
          <w:sz w:val="24"/>
          <w:szCs w:val="24"/>
        </w:rPr>
        <w:t xml:space="preserve"> spracovanie úplnej analýzy úrazovosti detí a mládeže. KOZ SR  mala jednu pripomienku k časti odporúčané opatrenia. Bolo </w:t>
      </w:r>
      <w:r w:rsidR="009A6B03">
        <w:rPr>
          <w:sz w:val="24"/>
          <w:szCs w:val="24"/>
        </w:rPr>
        <w:t xml:space="preserve">by </w:t>
      </w:r>
      <w:r w:rsidRPr="00B4115D">
        <w:rPr>
          <w:sz w:val="24"/>
          <w:szCs w:val="24"/>
        </w:rPr>
        <w:t>vhodné doplniť opatrenie, ktoré má všeobecnú platnosť pre bezpečnosť cyklistov v cestnej premávke: - „</w:t>
      </w:r>
      <w:r w:rsidRPr="00B4115D">
        <w:rPr>
          <w:bCs/>
          <w:sz w:val="24"/>
          <w:szCs w:val="24"/>
        </w:rPr>
        <w:t>Budovanie samostatných, oddelených ciest pre cyklistov</w:t>
      </w:r>
      <w:r w:rsidRPr="00B4115D">
        <w:rPr>
          <w:sz w:val="24"/>
          <w:szCs w:val="24"/>
        </w:rPr>
        <w:t xml:space="preserve">“. </w:t>
      </w:r>
    </w:p>
    <w:p w:rsidR="004C109B" w:rsidRPr="00B4115D" w:rsidRDefault="004C109B" w:rsidP="004C109B">
      <w:pPr>
        <w:spacing w:line="240" w:lineRule="atLeast"/>
        <w:jc w:val="both"/>
      </w:pPr>
      <w:r>
        <w:t>KOZ SR odporučila</w:t>
      </w:r>
      <w:r w:rsidRPr="00B4115D">
        <w:t xml:space="preserve"> materiál na ďalšie konanie.</w:t>
      </w:r>
    </w:p>
    <w:p w:rsidR="004C109B" w:rsidRPr="002A2265" w:rsidRDefault="004C109B" w:rsidP="004C109B">
      <w:pPr>
        <w:pStyle w:val="Odsekzoznamu"/>
        <w:ind w:left="0"/>
        <w:jc w:val="both"/>
      </w:pPr>
    </w:p>
    <w:p w:rsidR="004C109B" w:rsidRPr="00F3492A" w:rsidRDefault="004C109B" w:rsidP="004C109B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 xml:space="preserve">Stanovisko za AZZZ SR predniesol pán </w:t>
      </w:r>
      <w:r w:rsidR="00202625">
        <w:rPr>
          <w:sz w:val="24"/>
          <w:szCs w:val="24"/>
        </w:rPr>
        <w:t>Karlubík</w:t>
      </w:r>
      <w:r>
        <w:rPr>
          <w:sz w:val="24"/>
          <w:szCs w:val="24"/>
        </w:rPr>
        <w:t>, ktorý odporučil predložený materiál zobrať na vedomie a postúpiť ho na ďalšie konanie.</w:t>
      </w:r>
    </w:p>
    <w:p w:rsidR="004C109B" w:rsidRDefault="004C109B" w:rsidP="004C109B">
      <w:pPr>
        <w:jc w:val="both"/>
      </w:pPr>
      <w:r w:rsidRPr="007939E8">
        <w:t xml:space="preserve">Stanovisko za RÚZ  predniesol pán </w:t>
      </w:r>
      <w:r w:rsidR="00202625">
        <w:t>Jusko</w:t>
      </w:r>
      <w:r>
        <w:t>, ktorý odporučil zobrať materiál na vedomie bez pripomienok.</w:t>
      </w:r>
    </w:p>
    <w:p w:rsidR="004C109B" w:rsidRDefault="004C109B" w:rsidP="004C109B">
      <w:pPr>
        <w:jc w:val="both"/>
        <w:rPr>
          <w:bCs/>
        </w:rPr>
      </w:pPr>
      <w:r w:rsidRPr="00D6595A">
        <w:t xml:space="preserve">Stanovisko za </w:t>
      </w:r>
      <w:r w:rsidRPr="00BA07E5">
        <w:t>ZMOS predniesol pán</w:t>
      </w:r>
      <w:r w:rsidRPr="00BA07E5">
        <w:rPr>
          <w:bCs/>
        </w:rPr>
        <w:t xml:space="preserve"> </w:t>
      </w:r>
      <w:r w:rsidR="00202625">
        <w:rPr>
          <w:bCs/>
        </w:rPr>
        <w:t>Dvonč</w:t>
      </w:r>
      <w:r w:rsidRPr="00BA07E5">
        <w:rPr>
          <w:bCs/>
        </w:rPr>
        <w:t>, ktorý neuplatnil</w:t>
      </w:r>
      <w:r w:rsidRPr="00BA07E5">
        <w:t xml:space="preserve"> k predloženému </w:t>
      </w:r>
      <w:r>
        <w:t>materiálu</w:t>
      </w:r>
      <w:r w:rsidRPr="00BA07E5">
        <w:t xml:space="preserve"> žiadne </w:t>
      </w:r>
      <w:r>
        <w:t xml:space="preserve">zásadné </w:t>
      </w:r>
      <w:r w:rsidRPr="00BA07E5">
        <w:t xml:space="preserve">pripomienky a  </w:t>
      </w:r>
      <w:r w:rsidRPr="00BA07E5">
        <w:rPr>
          <w:bCs/>
        </w:rPr>
        <w:t xml:space="preserve">odporučil </w:t>
      </w:r>
      <w:r>
        <w:rPr>
          <w:bCs/>
        </w:rPr>
        <w:t>ho</w:t>
      </w:r>
      <w:r w:rsidRPr="00BA07E5">
        <w:rPr>
          <w:bCs/>
        </w:rPr>
        <w:t xml:space="preserve"> na ďalšie konanie</w:t>
      </w:r>
      <w:r>
        <w:rPr>
          <w:bCs/>
        </w:rPr>
        <w:t>.</w:t>
      </w:r>
    </w:p>
    <w:p w:rsidR="004C109B" w:rsidRDefault="004C109B" w:rsidP="004C109B">
      <w:pPr>
        <w:jc w:val="both"/>
        <w:rPr>
          <w:bCs/>
        </w:rPr>
      </w:pPr>
    </w:p>
    <w:p w:rsidR="004C109B" w:rsidRPr="00202625" w:rsidRDefault="004C109B" w:rsidP="004C109B">
      <w:pPr>
        <w:pStyle w:val="Odsekzoznamu"/>
        <w:ind w:left="0"/>
        <w:jc w:val="both"/>
        <w:rPr>
          <w:b/>
          <w:sz w:val="24"/>
          <w:szCs w:val="24"/>
        </w:rPr>
      </w:pPr>
      <w:r w:rsidRPr="00202625">
        <w:rPr>
          <w:b/>
          <w:sz w:val="24"/>
          <w:szCs w:val="24"/>
        </w:rPr>
        <w:t>Záver:</w:t>
      </w:r>
    </w:p>
    <w:p w:rsidR="004C109B" w:rsidRPr="00202625" w:rsidRDefault="004C109B" w:rsidP="004C109B">
      <w:pPr>
        <w:jc w:val="both"/>
        <w:rPr>
          <w:b/>
        </w:rPr>
      </w:pPr>
      <w:r w:rsidRPr="00202625">
        <w:rPr>
          <w:b/>
        </w:rPr>
        <w:t>Rada</w:t>
      </w:r>
    </w:p>
    <w:p w:rsidR="004C109B" w:rsidRPr="00202625" w:rsidRDefault="004C109B" w:rsidP="004C109B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202625">
        <w:rPr>
          <w:b/>
          <w:sz w:val="24"/>
          <w:szCs w:val="24"/>
        </w:rPr>
        <w:t>súhlasí s predloženým materiálom bez pripomienok,</w:t>
      </w:r>
    </w:p>
    <w:p w:rsidR="004C109B" w:rsidRPr="00202625" w:rsidRDefault="004C109B" w:rsidP="004C109B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202625">
        <w:rPr>
          <w:b/>
          <w:sz w:val="24"/>
          <w:szCs w:val="24"/>
        </w:rPr>
        <w:t>odporúča materiál na ďalšie konanie.</w:t>
      </w:r>
    </w:p>
    <w:p w:rsidR="00221662" w:rsidRPr="00F3492A" w:rsidRDefault="006604AA" w:rsidP="00221662">
      <w:pPr>
        <w:jc w:val="both"/>
        <w:rPr>
          <w:b/>
          <w:u w:val="single"/>
        </w:rPr>
      </w:pPr>
      <w:r>
        <w:rPr>
          <w:b/>
          <w:u w:val="single"/>
        </w:rPr>
        <w:t>K bodu 2</w:t>
      </w:r>
    </w:p>
    <w:p w:rsidR="008E1BAF" w:rsidRPr="008E1BAF" w:rsidRDefault="008E1BAF" w:rsidP="008E1BAF">
      <w:pPr>
        <w:spacing w:after="200"/>
        <w:jc w:val="both"/>
      </w:pPr>
      <w:r w:rsidRPr="008E1BAF">
        <w:t>N</w:t>
      </w:r>
      <w:r w:rsidRPr="008E1BAF">
        <w:rPr>
          <w:color w:val="000000"/>
        </w:rPr>
        <w:t xml:space="preserve">ávrh zákona </w:t>
      </w:r>
      <w:r w:rsidRPr="008E1BAF">
        <w:t xml:space="preserve">o ochrane spotrebiteľa </w:t>
      </w:r>
      <w:r w:rsidRPr="008E1BAF">
        <w:rPr>
          <w:lang w:eastAsia="ar-SA"/>
        </w:rPr>
        <w:t>pri predaji tovaru</w:t>
      </w:r>
      <w:r w:rsidRPr="008E1BAF">
        <w:t xml:space="preserve"> alebo poskytovaní služieb na základe zmluvy uzavretej na diaľku alebo zmluvy uzavretej mimo prevádzkových priestorov predávajúceho a o zmene a doplnení niektorých zákonov</w:t>
      </w:r>
    </w:p>
    <w:p w:rsidR="004A547C" w:rsidRDefault="004A547C" w:rsidP="008E1BAF">
      <w:pPr>
        <w:spacing w:after="200"/>
        <w:jc w:val="both"/>
      </w:pPr>
      <w:r w:rsidRPr="00F3492A">
        <w:t xml:space="preserve">Predmetný </w:t>
      </w:r>
      <w:r w:rsidR="00D6595A">
        <w:t>návrh zákona</w:t>
      </w:r>
      <w:r>
        <w:t xml:space="preserve"> uvied</w:t>
      </w:r>
      <w:r w:rsidRPr="00F3492A">
        <w:t xml:space="preserve">ol </w:t>
      </w:r>
      <w:r w:rsidR="008E1BAF">
        <w:t>štátny tajomník ministerstva hospodárstva pán Petrík.</w:t>
      </w:r>
    </w:p>
    <w:p w:rsidR="00D6595A" w:rsidRPr="002A2265" w:rsidRDefault="00D6595A" w:rsidP="00D6595A">
      <w:pPr>
        <w:pStyle w:val="Odsekzoznamu"/>
        <w:ind w:left="0"/>
        <w:jc w:val="both"/>
      </w:pPr>
      <w:r w:rsidRPr="00F3492A">
        <w:rPr>
          <w:sz w:val="24"/>
          <w:szCs w:val="24"/>
        </w:rPr>
        <w:t>Stanovisko za KOZ SR predniesol pán</w:t>
      </w:r>
      <w:r>
        <w:rPr>
          <w:sz w:val="24"/>
          <w:szCs w:val="24"/>
        </w:rPr>
        <w:t xml:space="preserve"> </w:t>
      </w:r>
      <w:r w:rsidR="00A849B3">
        <w:rPr>
          <w:sz w:val="24"/>
          <w:szCs w:val="24"/>
        </w:rPr>
        <w:t>Blahák</w:t>
      </w:r>
      <w:r w:rsidR="00B4115D">
        <w:rPr>
          <w:sz w:val="24"/>
          <w:szCs w:val="24"/>
        </w:rPr>
        <w:t>, ktorý uviedol, že v rámci pripomienkového konania KOZ SR nemala k návrhu zákona žiadne pripomienky a odporúča ho na ďalšie legislatívne konanie.</w:t>
      </w:r>
    </w:p>
    <w:p w:rsidR="00D6595A" w:rsidRPr="00F3492A" w:rsidRDefault="00D6595A" w:rsidP="00D6595A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>Stan</w:t>
      </w:r>
      <w:r w:rsidR="00A849B3">
        <w:rPr>
          <w:sz w:val="24"/>
          <w:szCs w:val="24"/>
        </w:rPr>
        <w:t>ovisko</w:t>
      </w:r>
      <w:r w:rsidR="004901C8">
        <w:rPr>
          <w:sz w:val="24"/>
          <w:szCs w:val="24"/>
        </w:rPr>
        <w:t xml:space="preserve">  </w:t>
      </w:r>
      <w:r w:rsidR="00A849B3">
        <w:rPr>
          <w:sz w:val="24"/>
          <w:szCs w:val="24"/>
        </w:rPr>
        <w:t xml:space="preserve"> za </w:t>
      </w:r>
      <w:r w:rsidR="004901C8">
        <w:rPr>
          <w:sz w:val="24"/>
          <w:szCs w:val="24"/>
        </w:rPr>
        <w:t xml:space="preserve"> </w:t>
      </w:r>
      <w:r w:rsidR="00A849B3">
        <w:rPr>
          <w:sz w:val="24"/>
          <w:szCs w:val="24"/>
        </w:rPr>
        <w:t>AZZZ SR predniesla pani</w:t>
      </w:r>
      <w:r w:rsidRPr="00F3492A">
        <w:rPr>
          <w:sz w:val="24"/>
          <w:szCs w:val="24"/>
        </w:rPr>
        <w:t xml:space="preserve"> </w:t>
      </w:r>
      <w:r w:rsidR="00A849B3">
        <w:rPr>
          <w:sz w:val="24"/>
          <w:szCs w:val="24"/>
        </w:rPr>
        <w:t xml:space="preserve">Mahríková, ktorá </w:t>
      </w:r>
      <w:r w:rsidR="004901C8">
        <w:rPr>
          <w:sz w:val="24"/>
          <w:szCs w:val="24"/>
        </w:rPr>
        <w:t>prezentoval</w:t>
      </w:r>
      <w:r w:rsidR="00A849B3">
        <w:rPr>
          <w:sz w:val="24"/>
          <w:szCs w:val="24"/>
        </w:rPr>
        <w:t>a</w:t>
      </w:r>
      <w:r w:rsidR="00E13CA8">
        <w:rPr>
          <w:sz w:val="24"/>
          <w:szCs w:val="24"/>
        </w:rPr>
        <w:t xml:space="preserve"> </w:t>
      </w:r>
      <w:r w:rsidR="004901C8">
        <w:rPr>
          <w:sz w:val="24"/>
          <w:szCs w:val="24"/>
        </w:rPr>
        <w:t xml:space="preserve"> </w:t>
      </w:r>
      <w:r w:rsidR="00E13CA8">
        <w:rPr>
          <w:sz w:val="24"/>
          <w:szCs w:val="24"/>
        </w:rPr>
        <w:t>pripomienky AZZZ SR</w:t>
      </w:r>
      <w:r w:rsidR="004901C8">
        <w:rPr>
          <w:sz w:val="24"/>
          <w:szCs w:val="24"/>
        </w:rPr>
        <w:t>, ktoré</w:t>
      </w:r>
      <w:r w:rsidR="00E13CA8">
        <w:rPr>
          <w:sz w:val="24"/>
          <w:szCs w:val="24"/>
        </w:rPr>
        <w:t xml:space="preserve"> sú podrobne rozobraté v písomnom stanovisku a AZZZ SR odporučila návrh zákona na ďalšie legislatívne konanie po zapracovaní ich pripomienok.</w:t>
      </w:r>
      <w:r w:rsidR="004901C8">
        <w:rPr>
          <w:sz w:val="24"/>
          <w:szCs w:val="24"/>
        </w:rPr>
        <w:t xml:space="preserve"> Predkladateľ akceptoval prvú pripomienku  AZZZ SR a  druhú pripomienku,  týkajúcu sa  preambuly AZZZ SR stiahla a súhlasila s materiálom bez pripomienok.</w:t>
      </w:r>
    </w:p>
    <w:p w:rsidR="00D6595A" w:rsidRDefault="00D6595A" w:rsidP="00D6595A">
      <w:pPr>
        <w:jc w:val="both"/>
      </w:pPr>
      <w:r w:rsidRPr="007939E8">
        <w:t xml:space="preserve">Stanovisko za RÚZ  predniesol pán </w:t>
      </w:r>
      <w:r w:rsidR="00A849B3">
        <w:t>Jusko</w:t>
      </w:r>
      <w:r w:rsidR="0000042C">
        <w:t>, ktorý uviedol, že RÚZ mala v MPK pripomienky, ktoré boli odstránené a odporučila zobrať návrh zákona na vedomie bez pripomienok.</w:t>
      </w:r>
    </w:p>
    <w:p w:rsidR="00D6595A" w:rsidRDefault="00BA07E5" w:rsidP="00D6595A">
      <w:pPr>
        <w:jc w:val="both"/>
        <w:rPr>
          <w:bCs/>
        </w:rPr>
      </w:pPr>
      <w:r w:rsidRPr="00D6595A">
        <w:t xml:space="preserve">Stanovisko za </w:t>
      </w:r>
      <w:r w:rsidRPr="00BA07E5">
        <w:t>ZMOS predniesol pán</w:t>
      </w:r>
      <w:r w:rsidRPr="00BA07E5">
        <w:rPr>
          <w:bCs/>
        </w:rPr>
        <w:t xml:space="preserve"> </w:t>
      </w:r>
      <w:r w:rsidR="00A849B3">
        <w:rPr>
          <w:bCs/>
        </w:rPr>
        <w:t>Dvonč</w:t>
      </w:r>
      <w:r w:rsidRPr="00BA07E5">
        <w:rPr>
          <w:bCs/>
        </w:rPr>
        <w:t>, ktorý neuplatnil</w:t>
      </w:r>
      <w:r w:rsidRPr="00BA07E5">
        <w:t xml:space="preserve"> k predloženému návrhu zákona žiadne </w:t>
      </w:r>
      <w:r>
        <w:t xml:space="preserve">zásadné </w:t>
      </w:r>
      <w:r w:rsidRPr="00BA07E5">
        <w:t xml:space="preserve">pripomienky a  </w:t>
      </w:r>
      <w:r w:rsidRPr="00BA07E5">
        <w:rPr>
          <w:bCs/>
        </w:rPr>
        <w:t xml:space="preserve">odporučil </w:t>
      </w:r>
      <w:r>
        <w:rPr>
          <w:bCs/>
        </w:rPr>
        <w:t>ho</w:t>
      </w:r>
      <w:r w:rsidRPr="00BA07E5">
        <w:rPr>
          <w:bCs/>
        </w:rPr>
        <w:t xml:space="preserve"> na ďalšie legislatívne konanie</w:t>
      </w:r>
      <w:r>
        <w:rPr>
          <w:bCs/>
        </w:rPr>
        <w:t>.</w:t>
      </w:r>
    </w:p>
    <w:p w:rsidR="00BA07E5" w:rsidRDefault="00BA07E5" w:rsidP="00D6595A">
      <w:pPr>
        <w:jc w:val="both"/>
        <w:rPr>
          <w:bCs/>
        </w:rPr>
      </w:pPr>
    </w:p>
    <w:p w:rsidR="00D6595A" w:rsidRPr="004901C8" w:rsidRDefault="00D6595A" w:rsidP="00D6595A">
      <w:pPr>
        <w:pStyle w:val="Odsekzoznamu"/>
        <w:ind w:left="0"/>
        <w:jc w:val="both"/>
        <w:rPr>
          <w:b/>
          <w:sz w:val="24"/>
          <w:szCs w:val="24"/>
        </w:rPr>
      </w:pPr>
      <w:r w:rsidRPr="004901C8">
        <w:rPr>
          <w:b/>
          <w:sz w:val="24"/>
          <w:szCs w:val="24"/>
        </w:rPr>
        <w:t>Záver:</w:t>
      </w:r>
    </w:p>
    <w:p w:rsidR="00D6595A" w:rsidRPr="004901C8" w:rsidRDefault="00D6595A" w:rsidP="00D6595A">
      <w:pPr>
        <w:jc w:val="both"/>
        <w:rPr>
          <w:b/>
        </w:rPr>
      </w:pPr>
      <w:r w:rsidRPr="004901C8">
        <w:rPr>
          <w:b/>
        </w:rPr>
        <w:t>Rada</w:t>
      </w:r>
    </w:p>
    <w:p w:rsidR="00D6595A" w:rsidRPr="004901C8" w:rsidRDefault="00D6595A" w:rsidP="008D104E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4901C8">
        <w:rPr>
          <w:b/>
          <w:sz w:val="24"/>
          <w:szCs w:val="24"/>
        </w:rPr>
        <w:t>súhlasí s predloženým materiálom bez pripomienok,</w:t>
      </w:r>
    </w:p>
    <w:p w:rsidR="00D6595A" w:rsidRPr="004901C8" w:rsidRDefault="00D6595A" w:rsidP="008D104E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4901C8">
        <w:rPr>
          <w:b/>
          <w:sz w:val="24"/>
          <w:szCs w:val="24"/>
        </w:rPr>
        <w:t>odporúča materiál na ďalšie legislatívne konanie.</w:t>
      </w:r>
    </w:p>
    <w:p w:rsidR="004A547C" w:rsidRPr="00F3492A" w:rsidRDefault="006604AA" w:rsidP="004A547C">
      <w:pPr>
        <w:jc w:val="both"/>
        <w:rPr>
          <w:b/>
          <w:u w:val="single"/>
        </w:rPr>
      </w:pPr>
      <w:r>
        <w:rPr>
          <w:b/>
          <w:u w:val="single"/>
        </w:rPr>
        <w:t>K bodu 3</w:t>
      </w:r>
    </w:p>
    <w:p w:rsidR="00D6595A" w:rsidRPr="00D6595A" w:rsidRDefault="00D6595A" w:rsidP="00D6595A">
      <w:pPr>
        <w:jc w:val="both"/>
      </w:pPr>
      <w:r w:rsidRPr="00D6595A">
        <w:t>Analýza stavu malého a stredného podnikania</w:t>
      </w:r>
    </w:p>
    <w:p w:rsidR="004A547C" w:rsidRPr="00F3492A" w:rsidRDefault="004A547C" w:rsidP="004A547C">
      <w:pPr>
        <w:spacing w:after="200"/>
        <w:rPr>
          <w:bCs/>
        </w:rPr>
      </w:pPr>
      <w:r w:rsidRPr="00F3492A">
        <w:t xml:space="preserve">Predmetný </w:t>
      </w:r>
      <w:r w:rsidR="006604AA">
        <w:t>materiál</w:t>
      </w:r>
      <w:r>
        <w:t xml:space="preserve"> uvied</w:t>
      </w:r>
      <w:r w:rsidRPr="00F3492A">
        <w:t xml:space="preserve">ol </w:t>
      </w:r>
      <w:r w:rsidR="008E1BAF">
        <w:t>štátny tajomník ministerstva hospodárstva pán Petrík.</w:t>
      </w:r>
    </w:p>
    <w:p w:rsidR="00B4115D" w:rsidRPr="00B4115D" w:rsidRDefault="00D6595A" w:rsidP="00B4115D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>Stanovisko za KOZ SR predniesol pán</w:t>
      </w:r>
      <w:r>
        <w:rPr>
          <w:sz w:val="24"/>
          <w:szCs w:val="24"/>
        </w:rPr>
        <w:t xml:space="preserve"> </w:t>
      </w:r>
      <w:r w:rsidR="004901C8">
        <w:rPr>
          <w:sz w:val="24"/>
          <w:szCs w:val="24"/>
        </w:rPr>
        <w:t>Machyna</w:t>
      </w:r>
      <w:r w:rsidR="00B4115D">
        <w:rPr>
          <w:sz w:val="24"/>
          <w:szCs w:val="24"/>
        </w:rPr>
        <w:t xml:space="preserve">, ktorý uviedol, že </w:t>
      </w:r>
      <w:r w:rsidR="00B4115D" w:rsidRPr="005A04D5">
        <w:rPr>
          <w:sz w:val="24"/>
          <w:szCs w:val="24"/>
        </w:rPr>
        <w:t>KOZ SR k</w:t>
      </w:r>
      <w:r w:rsidR="00B4115D">
        <w:rPr>
          <w:sz w:val="24"/>
          <w:szCs w:val="24"/>
        </w:rPr>
        <w:t xml:space="preserve"> objektivizovaným analytickým častiam materiálu </w:t>
      </w:r>
      <w:r w:rsidR="00B4115D" w:rsidRPr="005A04D5">
        <w:rPr>
          <w:sz w:val="24"/>
          <w:szCs w:val="24"/>
        </w:rPr>
        <w:t>nemá zásadné p</w:t>
      </w:r>
      <w:r w:rsidR="00B4115D">
        <w:rPr>
          <w:sz w:val="24"/>
          <w:szCs w:val="24"/>
        </w:rPr>
        <w:t>ri</w:t>
      </w:r>
      <w:r w:rsidR="009A6B03">
        <w:rPr>
          <w:sz w:val="24"/>
          <w:szCs w:val="24"/>
        </w:rPr>
        <w:t>pomienky. Zároveň však poukázal</w:t>
      </w:r>
      <w:r w:rsidR="00B4115D">
        <w:rPr>
          <w:sz w:val="24"/>
          <w:szCs w:val="24"/>
        </w:rPr>
        <w:t xml:space="preserve"> na jednostrannosť formulácií negatívnych vplyvov a záťaží uvedených </w:t>
      </w:r>
      <w:r w:rsidR="00B4115D" w:rsidRPr="005A04D5">
        <w:rPr>
          <w:sz w:val="24"/>
          <w:szCs w:val="24"/>
        </w:rPr>
        <w:t xml:space="preserve">v kapitole 1.3. </w:t>
      </w:r>
      <w:r w:rsidR="00B4115D" w:rsidRPr="005A04D5">
        <w:rPr>
          <w:rFonts w:cs="Calibri"/>
          <w:sz w:val="24"/>
          <w:szCs w:val="24"/>
        </w:rPr>
        <w:t xml:space="preserve">Legislatívny a daňový rámec podnikania, časti Zákonník práce resp. Zákony o </w:t>
      </w:r>
      <w:r w:rsidR="00B4115D">
        <w:rPr>
          <w:rFonts w:cs="Calibri"/>
          <w:sz w:val="24"/>
          <w:szCs w:val="24"/>
        </w:rPr>
        <w:t xml:space="preserve">sociálnom </w:t>
      </w:r>
      <w:r w:rsidR="00B4115D">
        <w:rPr>
          <w:rFonts w:cs="Calibri"/>
          <w:sz w:val="24"/>
          <w:szCs w:val="24"/>
        </w:rPr>
        <w:lastRenderedPageBreak/>
        <w:t>a zdravotnom poistení, ktoré považuje KOZ SR za neobjektívne, bez ohľadu na širšie celospoločenské súvislosti prijatých úprav týchto zákonov.</w:t>
      </w:r>
    </w:p>
    <w:p w:rsidR="00B4115D" w:rsidRPr="0062373A" w:rsidRDefault="00B4115D" w:rsidP="00B4115D">
      <w:pPr>
        <w:jc w:val="both"/>
        <w:rPr>
          <w:noProof/>
        </w:rPr>
      </w:pPr>
      <w:r w:rsidRPr="0062373A">
        <w:t xml:space="preserve">Pri tvorbe </w:t>
      </w:r>
      <w:r>
        <w:t xml:space="preserve">pripravovanej </w:t>
      </w:r>
      <w:r w:rsidRPr="0062373A">
        <w:t>Stratégie rozvoja MSP do roku 2020 v zmysle SBA</w:t>
      </w:r>
      <w:r>
        <w:t xml:space="preserve"> KOZ SR požaduje</w:t>
      </w:r>
      <w:r w:rsidRPr="0062373A">
        <w:t xml:space="preserve"> zohľadniť aj Obnovenú stratégiu EÚ pre sociálnu zodpovednosť podnikov na obdobie rokov 2011-2014 a nadväzujúce relevantné európske právne dokumenty, ktorých cieľom je rozvoj sociálneho hospodárstva ako nástroja na aktívne začleňovanie spoločenskej zodpovednosti podnikov do riadiacich a organizačných štruktúr podnikov na území EÚ s ohľadom na posilňovanie pracovnoprávnej ochrany zamestnancov.</w:t>
      </w:r>
      <w:r w:rsidRPr="0062373A">
        <w:rPr>
          <w:noProof/>
        </w:rPr>
        <w:t xml:space="preserve"> </w:t>
      </w:r>
    </w:p>
    <w:p w:rsidR="00B4115D" w:rsidRDefault="00B4115D" w:rsidP="00B4115D">
      <w:pPr>
        <w:jc w:val="both"/>
      </w:pPr>
      <w:r w:rsidRPr="009F69CA">
        <w:t xml:space="preserve">KOZ SR </w:t>
      </w:r>
      <w:r>
        <w:t>odporučila</w:t>
      </w:r>
      <w:r w:rsidRPr="009F69CA">
        <w:t xml:space="preserve"> predloženú analýzu zobrať na vedomie s pripomienkami.</w:t>
      </w:r>
      <w:r>
        <w:t xml:space="preserve"> </w:t>
      </w:r>
    </w:p>
    <w:p w:rsidR="002C5DF5" w:rsidRDefault="002C5DF5" w:rsidP="002C5DF5">
      <w:pPr>
        <w:jc w:val="both"/>
        <w:rPr>
          <w:bCs/>
        </w:rPr>
      </w:pPr>
      <w:r>
        <w:rPr>
          <w:bCs/>
        </w:rPr>
        <w:t>Predkladateľ akceptoval pripomienky KOZ SR</w:t>
      </w:r>
      <w:r w:rsidR="009A6B03">
        <w:rPr>
          <w:bCs/>
        </w:rPr>
        <w:t xml:space="preserve">. </w:t>
      </w:r>
      <w:r>
        <w:rPr>
          <w:bCs/>
        </w:rPr>
        <w:t>KOZ SR súhlasila s predloženým materiálom bez pripomienok.</w:t>
      </w:r>
    </w:p>
    <w:p w:rsidR="002C5DF5" w:rsidRDefault="002C5DF5" w:rsidP="00B4115D">
      <w:pPr>
        <w:jc w:val="both"/>
      </w:pPr>
    </w:p>
    <w:p w:rsidR="00E13CA8" w:rsidRPr="00F3492A" w:rsidRDefault="00E13CA8" w:rsidP="00E13CA8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 xml:space="preserve">Stanovisko za AZZZ SR predniesol pán </w:t>
      </w:r>
      <w:r w:rsidR="004901C8">
        <w:rPr>
          <w:sz w:val="24"/>
          <w:szCs w:val="24"/>
        </w:rPr>
        <w:t>Karlubík</w:t>
      </w:r>
      <w:r>
        <w:rPr>
          <w:sz w:val="24"/>
          <w:szCs w:val="24"/>
        </w:rPr>
        <w:t>, ktorý odporučil predložený materiál zobrať na vedomie a postúpiť ho na ďalšie konanie.</w:t>
      </w:r>
      <w:r w:rsidR="004901C8">
        <w:rPr>
          <w:sz w:val="24"/>
          <w:szCs w:val="24"/>
        </w:rPr>
        <w:t xml:space="preserve"> Poďakoval predkladateľovi za spoluprácu.</w:t>
      </w:r>
    </w:p>
    <w:p w:rsidR="00D6595A" w:rsidRDefault="00D6595A" w:rsidP="00D6595A">
      <w:pPr>
        <w:jc w:val="both"/>
      </w:pPr>
      <w:r w:rsidRPr="007939E8">
        <w:t xml:space="preserve">Stanovisko za RÚZ  predniesol pán </w:t>
      </w:r>
      <w:r w:rsidR="004901C8">
        <w:t>Jusko</w:t>
      </w:r>
      <w:r w:rsidR="0000042C">
        <w:t>, ktorý odporučil zobrať materiál na vedomie bez pripomienok.</w:t>
      </w:r>
    </w:p>
    <w:p w:rsidR="00D6595A" w:rsidRDefault="00BA07E5" w:rsidP="00D6595A">
      <w:pPr>
        <w:jc w:val="both"/>
        <w:rPr>
          <w:bCs/>
        </w:rPr>
      </w:pPr>
      <w:r w:rsidRPr="00D6595A">
        <w:t xml:space="preserve">Stanovisko za </w:t>
      </w:r>
      <w:r w:rsidRPr="00BA07E5">
        <w:t>ZMOS predniesol pán</w:t>
      </w:r>
      <w:r w:rsidRPr="00BA07E5">
        <w:rPr>
          <w:bCs/>
        </w:rPr>
        <w:t xml:space="preserve"> </w:t>
      </w:r>
      <w:r w:rsidR="004901C8">
        <w:rPr>
          <w:bCs/>
        </w:rPr>
        <w:t>Dvonč</w:t>
      </w:r>
      <w:r w:rsidRPr="00BA07E5">
        <w:rPr>
          <w:bCs/>
        </w:rPr>
        <w:t>, ktorý neuplatnil</w:t>
      </w:r>
      <w:r w:rsidRPr="00BA07E5">
        <w:t xml:space="preserve"> k predloženému </w:t>
      </w:r>
      <w:r>
        <w:t>materiálu</w:t>
      </w:r>
      <w:r w:rsidRPr="00BA07E5">
        <w:t xml:space="preserve"> žiadne </w:t>
      </w:r>
      <w:r>
        <w:t xml:space="preserve">zásadné </w:t>
      </w:r>
      <w:r w:rsidRPr="00BA07E5">
        <w:t xml:space="preserve">pripomienky a  </w:t>
      </w:r>
      <w:r w:rsidRPr="00BA07E5">
        <w:rPr>
          <w:bCs/>
        </w:rPr>
        <w:t xml:space="preserve">odporučil </w:t>
      </w:r>
      <w:r>
        <w:rPr>
          <w:bCs/>
        </w:rPr>
        <w:t>ho</w:t>
      </w:r>
      <w:r w:rsidRPr="00BA07E5">
        <w:rPr>
          <w:bCs/>
        </w:rPr>
        <w:t xml:space="preserve"> na ďalšie konanie</w:t>
      </w:r>
      <w:r>
        <w:rPr>
          <w:bCs/>
        </w:rPr>
        <w:t>.</w:t>
      </w:r>
    </w:p>
    <w:p w:rsidR="002C5DF5" w:rsidRDefault="002C5DF5" w:rsidP="00D6595A">
      <w:pPr>
        <w:jc w:val="both"/>
        <w:rPr>
          <w:bCs/>
        </w:rPr>
      </w:pPr>
    </w:p>
    <w:p w:rsidR="002C5DF5" w:rsidRPr="004901C8" w:rsidRDefault="002C5DF5" w:rsidP="002C5DF5">
      <w:pPr>
        <w:pStyle w:val="Odsekzoznamu"/>
        <w:ind w:left="0"/>
        <w:jc w:val="both"/>
        <w:rPr>
          <w:b/>
          <w:sz w:val="24"/>
          <w:szCs w:val="24"/>
        </w:rPr>
      </w:pPr>
      <w:r w:rsidRPr="004901C8">
        <w:rPr>
          <w:b/>
          <w:sz w:val="24"/>
          <w:szCs w:val="24"/>
        </w:rPr>
        <w:t>Záver:</w:t>
      </w:r>
    </w:p>
    <w:p w:rsidR="002C5DF5" w:rsidRPr="004901C8" w:rsidRDefault="002C5DF5" w:rsidP="002C5DF5">
      <w:pPr>
        <w:jc w:val="both"/>
        <w:rPr>
          <w:b/>
        </w:rPr>
      </w:pPr>
      <w:r w:rsidRPr="004901C8">
        <w:rPr>
          <w:b/>
        </w:rPr>
        <w:t>Rada</w:t>
      </w:r>
    </w:p>
    <w:p w:rsidR="002C5DF5" w:rsidRPr="004901C8" w:rsidRDefault="002C5DF5" w:rsidP="002C5DF5">
      <w:pPr>
        <w:pStyle w:val="Odsekzoznamu"/>
        <w:numPr>
          <w:ilvl w:val="0"/>
          <w:numId w:val="22"/>
        </w:numPr>
        <w:spacing w:after="200" w:line="276" w:lineRule="auto"/>
        <w:jc w:val="both"/>
        <w:rPr>
          <w:b/>
          <w:sz w:val="24"/>
          <w:szCs w:val="24"/>
        </w:rPr>
      </w:pPr>
      <w:r w:rsidRPr="004901C8">
        <w:rPr>
          <w:b/>
          <w:sz w:val="24"/>
          <w:szCs w:val="24"/>
        </w:rPr>
        <w:t>súhlasí s predloženým materiálom bez pripomienok,</w:t>
      </w:r>
    </w:p>
    <w:p w:rsidR="002C5DF5" w:rsidRPr="004901C8" w:rsidRDefault="002C5DF5" w:rsidP="002C5DF5">
      <w:pPr>
        <w:pStyle w:val="Odsekzoznamu"/>
        <w:numPr>
          <w:ilvl w:val="0"/>
          <w:numId w:val="22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odporúča materiál na ďalšie</w:t>
      </w:r>
      <w:r w:rsidRPr="004901C8">
        <w:rPr>
          <w:b/>
          <w:sz w:val="24"/>
          <w:szCs w:val="24"/>
        </w:rPr>
        <w:t xml:space="preserve"> konanie.</w:t>
      </w:r>
    </w:p>
    <w:p w:rsidR="0030473F" w:rsidRPr="00F3492A" w:rsidRDefault="00D6595A" w:rsidP="0030473F">
      <w:pPr>
        <w:jc w:val="both"/>
        <w:rPr>
          <w:b/>
          <w:u w:val="single"/>
        </w:rPr>
      </w:pPr>
      <w:r>
        <w:rPr>
          <w:b/>
          <w:u w:val="single"/>
        </w:rPr>
        <w:t>K bodu 4</w:t>
      </w:r>
    </w:p>
    <w:p w:rsidR="00D6595A" w:rsidRPr="00D6595A" w:rsidRDefault="00D6595A" w:rsidP="00D6595A">
      <w:pPr>
        <w:jc w:val="both"/>
      </w:pPr>
      <w:r w:rsidRPr="00D6595A">
        <w:t xml:space="preserve">Návrh Stratégie vonkajších ekonomických vzťahov Slovenskej republiky na obdobie 2014 – 2020           </w:t>
      </w:r>
    </w:p>
    <w:p w:rsidR="0030473F" w:rsidRDefault="0030473F" w:rsidP="0030473F">
      <w:pPr>
        <w:jc w:val="both"/>
      </w:pPr>
      <w:r w:rsidRPr="00F3492A">
        <w:t xml:space="preserve">Predmetný </w:t>
      </w:r>
      <w:r w:rsidR="00D6595A">
        <w:t>materiál</w:t>
      </w:r>
      <w:r>
        <w:t xml:space="preserve"> uviedol </w:t>
      </w:r>
      <w:r w:rsidR="008E1BAF">
        <w:t>štátny tajomník ministerstva hospodárstva pán Petrík.</w:t>
      </w:r>
    </w:p>
    <w:p w:rsidR="0030473F" w:rsidRDefault="0030473F" w:rsidP="0030473F">
      <w:pPr>
        <w:jc w:val="both"/>
      </w:pPr>
    </w:p>
    <w:p w:rsidR="00B4115D" w:rsidRPr="002A2265" w:rsidRDefault="00B4115D" w:rsidP="00B4115D">
      <w:pPr>
        <w:pStyle w:val="Odsekzoznamu"/>
        <w:ind w:left="0"/>
        <w:jc w:val="both"/>
      </w:pPr>
      <w:r w:rsidRPr="00F3492A">
        <w:rPr>
          <w:sz w:val="24"/>
          <w:szCs w:val="24"/>
        </w:rPr>
        <w:t>Stanovisko za KOZ SR predniesol pán</w:t>
      </w:r>
      <w:r>
        <w:rPr>
          <w:sz w:val="24"/>
          <w:szCs w:val="24"/>
        </w:rPr>
        <w:t xml:space="preserve"> </w:t>
      </w:r>
      <w:r w:rsidR="002C5DF5">
        <w:rPr>
          <w:sz w:val="24"/>
          <w:szCs w:val="24"/>
        </w:rPr>
        <w:t>Machyna</w:t>
      </w:r>
      <w:r>
        <w:rPr>
          <w:sz w:val="24"/>
          <w:szCs w:val="24"/>
        </w:rPr>
        <w:t>, ktorý uviedol, že v rámci pripomienkového konania KOZ SR nemala k návrhu stratég</w:t>
      </w:r>
      <w:r w:rsidR="00491652">
        <w:rPr>
          <w:sz w:val="24"/>
          <w:szCs w:val="24"/>
        </w:rPr>
        <w:t>ie žiadne pripo</w:t>
      </w:r>
      <w:r w:rsidR="009A6B03">
        <w:rPr>
          <w:sz w:val="24"/>
          <w:szCs w:val="24"/>
        </w:rPr>
        <w:t>mienky, na rokovaní prezentoval</w:t>
      </w:r>
      <w:r w:rsidR="00491652">
        <w:rPr>
          <w:sz w:val="24"/>
          <w:szCs w:val="24"/>
        </w:rPr>
        <w:t xml:space="preserve">  pripomienku, že podpora exportu malých a stredných podnikateľov, by mala byť realizovaná  po vzore Nemecka a Švédska, aby obchodné vzťahy nevznikali len v rámci regiónu, ale aby bol export podporovaný</w:t>
      </w:r>
      <w:r>
        <w:rPr>
          <w:sz w:val="24"/>
          <w:szCs w:val="24"/>
        </w:rPr>
        <w:t>.</w:t>
      </w:r>
    </w:p>
    <w:p w:rsidR="00811900" w:rsidRPr="00020D84" w:rsidRDefault="00D6595A" w:rsidP="00020D84">
      <w:pPr>
        <w:pStyle w:val="Odsekzoznamu"/>
        <w:ind w:left="0"/>
        <w:jc w:val="both"/>
        <w:rPr>
          <w:sz w:val="24"/>
          <w:szCs w:val="24"/>
        </w:rPr>
      </w:pPr>
      <w:r w:rsidRPr="00020D84">
        <w:rPr>
          <w:sz w:val="24"/>
          <w:szCs w:val="24"/>
        </w:rPr>
        <w:t xml:space="preserve">Stanovisko za AZZZ SR predniesol pán </w:t>
      </w:r>
      <w:r w:rsidR="002C5DF5">
        <w:rPr>
          <w:sz w:val="24"/>
          <w:szCs w:val="24"/>
        </w:rPr>
        <w:t>Karlubík</w:t>
      </w:r>
      <w:r w:rsidR="00811900" w:rsidRPr="00020D84">
        <w:rPr>
          <w:sz w:val="24"/>
          <w:szCs w:val="24"/>
        </w:rPr>
        <w:t xml:space="preserve">, ktorý </w:t>
      </w:r>
      <w:r w:rsidR="00020D84" w:rsidRPr="00020D84">
        <w:rPr>
          <w:sz w:val="24"/>
          <w:szCs w:val="24"/>
        </w:rPr>
        <w:t>uplatnil</w:t>
      </w:r>
      <w:r w:rsidR="00811900" w:rsidRPr="00020D84">
        <w:rPr>
          <w:sz w:val="24"/>
          <w:szCs w:val="24"/>
        </w:rPr>
        <w:t xml:space="preserve"> nasledovné pripomienky:</w:t>
      </w:r>
    </w:p>
    <w:p w:rsidR="00811900" w:rsidRPr="00020D84" w:rsidRDefault="00020D84" w:rsidP="0081190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textAlignment w:val="baseline"/>
        <w:rPr>
          <w:bCs/>
        </w:rPr>
      </w:pPr>
      <w:r w:rsidRPr="00020D84">
        <w:t>AZZZ SR navrhuje</w:t>
      </w:r>
      <w:r w:rsidR="00811900" w:rsidRPr="00020D84">
        <w:t xml:space="preserve"> prepracovať a hlavne sprehľadniť informačný systém ministerstiev pokiaľ ide o informácie o poskytovaných EÚ programoch </w:t>
      </w:r>
    </w:p>
    <w:p w:rsidR="00811900" w:rsidRPr="00020D84" w:rsidRDefault="00020D84" w:rsidP="0081190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 Narrow" w:hAnsi="Arial Narrow"/>
        </w:rPr>
      </w:pPr>
      <w:r w:rsidRPr="00020D84">
        <w:t xml:space="preserve">AZZZ SR navrhuje rozšíriť </w:t>
      </w:r>
      <w:r w:rsidR="00811900" w:rsidRPr="00020D84">
        <w:t xml:space="preserve">produkty Exportno-importnej banky, pre reálnu podporu financovania exportných aktivít slovenských podnikateľských subjektov. </w:t>
      </w:r>
    </w:p>
    <w:p w:rsidR="00811900" w:rsidRPr="00020D84" w:rsidRDefault="0070612C" w:rsidP="00811900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AZZZ SR odporučila</w:t>
      </w:r>
      <w:r w:rsidR="00811900" w:rsidRPr="00020D84">
        <w:t xml:space="preserve"> materiál na ďalšie legislatívne konanie, po zapracovaní uvedených pripomienok.</w:t>
      </w:r>
      <w:r w:rsidR="002C5DF5">
        <w:t xml:space="preserve"> AZZZ SR predložené  pripomienky</w:t>
      </w:r>
      <w:r w:rsidR="009A6B03">
        <w:t xml:space="preserve"> po konzultácii s predkladateľom</w:t>
      </w:r>
      <w:r w:rsidR="002C5DF5">
        <w:t xml:space="preserve"> st</w:t>
      </w:r>
      <w:r w:rsidR="009A6B03">
        <w:t xml:space="preserve">iahla a navrhla definovať štátnu </w:t>
      </w:r>
      <w:r w:rsidR="002C5DF5">
        <w:t xml:space="preserve">hospodársku politiku. </w:t>
      </w:r>
    </w:p>
    <w:p w:rsidR="00D6595A" w:rsidRDefault="00D6595A" w:rsidP="00D6595A">
      <w:pPr>
        <w:jc w:val="both"/>
      </w:pPr>
      <w:r w:rsidRPr="007939E8">
        <w:t xml:space="preserve">Stanovisko za RÚZ  predniesol pán </w:t>
      </w:r>
      <w:r w:rsidR="002C5DF5">
        <w:t>Jusko</w:t>
      </w:r>
      <w:r w:rsidR="0000042C">
        <w:t>, ktorý uviedol, že delegovaní špecialisti RÚZ sa aktívne podieľali na príprave a tvorbe materiálu a RÚZ považuje za kľúčové pracovať na celkovom zlepšení podnikateľského prostredia a týmto spôsobom prispieť k lepšej konkurencieschopnosti slovenských výrobcov. RÚZ odporučila materiál na ďalšie konanie.</w:t>
      </w:r>
    </w:p>
    <w:p w:rsidR="00BA07E5" w:rsidRDefault="00BA07E5" w:rsidP="00BA07E5">
      <w:pPr>
        <w:jc w:val="both"/>
        <w:rPr>
          <w:bCs/>
        </w:rPr>
      </w:pPr>
      <w:r w:rsidRPr="00D6595A">
        <w:t xml:space="preserve">Stanovisko za </w:t>
      </w:r>
      <w:r w:rsidRPr="00BA07E5">
        <w:t>ZMOS predniesol pán</w:t>
      </w:r>
      <w:r w:rsidRPr="00BA07E5">
        <w:rPr>
          <w:bCs/>
        </w:rPr>
        <w:t xml:space="preserve"> </w:t>
      </w:r>
      <w:r w:rsidR="002C5DF5">
        <w:rPr>
          <w:bCs/>
        </w:rPr>
        <w:t>Turčány</w:t>
      </w:r>
      <w:r w:rsidRPr="00BA07E5">
        <w:rPr>
          <w:bCs/>
        </w:rPr>
        <w:t>, ktorý neuplatnil</w:t>
      </w:r>
      <w:r w:rsidRPr="00BA07E5">
        <w:t xml:space="preserve"> k predloženému </w:t>
      </w:r>
      <w:r>
        <w:t>materiálu</w:t>
      </w:r>
      <w:r w:rsidRPr="00BA07E5">
        <w:t xml:space="preserve"> žiadne </w:t>
      </w:r>
      <w:r>
        <w:t xml:space="preserve">zásadné </w:t>
      </w:r>
      <w:r w:rsidRPr="00BA07E5">
        <w:t xml:space="preserve">pripomienky a  </w:t>
      </w:r>
      <w:r w:rsidRPr="00BA07E5">
        <w:rPr>
          <w:bCs/>
        </w:rPr>
        <w:t xml:space="preserve">odporučil </w:t>
      </w:r>
      <w:r>
        <w:rPr>
          <w:bCs/>
        </w:rPr>
        <w:t>ho</w:t>
      </w:r>
      <w:r w:rsidRPr="00BA07E5">
        <w:rPr>
          <w:bCs/>
        </w:rPr>
        <w:t xml:space="preserve"> na ďalšie konanie</w:t>
      </w:r>
      <w:r>
        <w:rPr>
          <w:bCs/>
        </w:rPr>
        <w:t>.</w:t>
      </w:r>
    </w:p>
    <w:p w:rsidR="00D6595A" w:rsidRDefault="00D6595A" w:rsidP="00D6595A">
      <w:pPr>
        <w:jc w:val="both"/>
        <w:rPr>
          <w:bCs/>
        </w:rPr>
      </w:pPr>
    </w:p>
    <w:p w:rsidR="00D6595A" w:rsidRDefault="00D6595A" w:rsidP="00D6595A">
      <w:pPr>
        <w:pStyle w:val="Odsekzoznamu"/>
        <w:ind w:left="0"/>
        <w:jc w:val="both"/>
        <w:rPr>
          <w:b/>
          <w:sz w:val="24"/>
          <w:szCs w:val="24"/>
        </w:rPr>
      </w:pPr>
      <w:r w:rsidRPr="00AF23CF">
        <w:rPr>
          <w:b/>
          <w:sz w:val="24"/>
          <w:szCs w:val="24"/>
        </w:rPr>
        <w:lastRenderedPageBreak/>
        <w:t>Záver:</w:t>
      </w:r>
    </w:p>
    <w:p w:rsidR="00D6595A" w:rsidRPr="002C5DF5" w:rsidRDefault="00D6595A" w:rsidP="00D6595A">
      <w:pPr>
        <w:jc w:val="both"/>
        <w:rPr>
          <w:b/>
        </w:rPr>
      </w:pPr>
      <w:r w:rsidRPr="002C5DF5">
        <w:rPr>
          <w:b/>
        </w:rPr>
        <w:t>Rada</w:t>
      </w:r>
    </w:p>
    <w:p w:rsidR="00D6595A" w:rsidRDefault="00D6595A" w:rsidP="008D104E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2C5DF5">
        <w:rPr>
          <w:b/>
          <w:sz w:val="24"/>
          <w:szCs w:val="24"/>
        </w:rPr>
        <w:t>súhl</w:t>
      </w:r>
      <w:r w:rsidR="002370EA">
        <w:rPr>
          <w:b/>
          <w:sz w:val="24"/>
          <w:szCs w:val="24"/>
        </w:rPr>
        <w:t>así s predloženým materiálom s pripomien</w:t>
      </w:r>
      <w:r w:rsidRPr="002C5DF5">
        <w:rPr>
          <w:b/>
          <w:sz w:val="24"/>
          <w:szCs w:val="24"/>
        </w:rPr>
        <w:t>k</w:t>
      </w:r>
      <w:r w:rsidR="002370EA">
        <w:rPr>
          <w:b/>
          <w:sz w:val="24"/>
          <w:szCs w:val="24"/>
        </w:rPr>
        <w:t>ou KOZ SR</w:t>
      </w:r>
      <w:r w:rsidRPr="002C5DF5">
        <w:rPr>
          <w:b/>
          <w:sz w:val="24"/>
          <w:szCs w:val="24"/>
        </w:rPr>
        <w:t>,</w:t>
      </w:r>
    </w:p>
    <w:p w:rsidR="002370EA" w:rsidRPr="002C5DF5" w:rsidRDefault="002370EA" w:rsidP="008D104E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AZZZ SR, RÚZ a ZMOS súhlasili bez pripomienok,</w:t>
      </w:r>
    </w:p>
    <w:p w:rsidR="00D6595A" w:rsidRDefault="00D6595A" w:rsidP="008D104E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2C5DF5">
        <w:rPr>
          <w:b/>
          <w:sz w:val="24"/>
          <w:szCs w:val="24"/>
        </w:rPr>
        <w:t>odporúča materiál na ďalšie konanie.</w:t>
      </w:r>
    </w:p>
    <w:p w:rsidR="0010499C" w:rsidRPr="00F3492A" w:rsidRDefault="00D6595A" w:rsidP="0010499C">
      <w:pPr>
        <w:jc w:val="both"/>
        <w:rPr>
          <w:b/>
          <w:u w:val="single"/>
        </w:rPr>
      </w:pPr>
      <w:r>
        <w:rPr>
          <w:b/>
          <w:u w:val="single"/>
        </w:rPr>
        <w:t>K bodu 6</w:t>
      </w:r>
    </w:p>
    <w:p w:rsidR="00D6595A" w:rsidRPr="00D6595A" w:rsidRDefault="00D6595A" w:rsidP="00D6595A">
      <w:pPr>
        <w:jc w:val="both"/>
      </w:pPr>
      <w:r w:rsidRPr="00D6595A">
        <w:t>Priebežné vyhodnotenie plnenia cieľov Programu odpadového hospodárstva SR na roky 2011 až 2015</w:t>
      </w:r>
    </w:p>
    <w:p w:rsidR="0010499C" w:rsidRDefault="0010499C" w:rsidP="0010499C">
      <w:pPr>
        <w:jc w:val="both"/>
      </w:pPr>
      <w:r w:rsidRPr="00F3492A">
        <w:t xml:space="preserve">Predmetný </w:t>
      </w:r>
      <w:r>
        <w:t xml:space="preserve">návrh zákona uviedol </w:t>
      </w:r>
      <w:r w:rsidR="008E1BAF">
        <w:t>minister životného prostredia pán Žiga.</w:t>
      </w:r>
    </w:p>
    <w:p w:rsidR="0010499C" w:rsidRPr="00F3492A" w:rsidRDefault="0010499C" w:rsidP="0010499C">
      <w:pPr>
        <w:jc w:val="both"/>
        <w:rPr>
          <w:bCs/>
        </w:rPr>
      </w:pPr>
    </w:p>
    <w:p w:rsidR="00D6595A" w:rsidRPr="00C4744A" w:rsidRDefault="00D6595A" w:rsidP="00D6595A">
      <w:pPr>
        <w:pStyle w:val="Odsekzoznamu"/>
        <w:ind w:left="0"/>
        <w:jc w:val="both"/>
      </w:pPr>
      <w:r w:rsidRPr="00F3492A">
        <w:rPr>
          <w:sz w:val="24"/>
          <w:szCs w:val="24"/>
        </w:rPr>
        <w:t>Stanovisko za KOZ SR predniesol pán</w:t>
      </w:r>
      <w:r>
        <w:rPr>
          <w:sz w:val="24"/>
          <w:szCs w:val="24"/>
        </w:rPr>
        <w:t xml:space="preserve"> </w:t>
      </w:r>
      <w:r w:rsidR="002370EA">
        <w:rPr>
          <w:sz w:val="24"/>
          <w:szCs w:val="24"/>
        </w:rPr>
        <w:t>Machyna</w:t>
      </w:r>
      <w:r w:rsidR="00B4115D">
        <w:rPr>
          <w:sz w:val="24"/>
          <w:szCs w:val="24"/>
        </w:rPr>
        <w:t xml:space="preserve">, ktorý uviedol, že materiál nebol predmetom </w:t>
      </w:r>
      <w:r w:rsidR="00B4115D" w:rsidRPr="00C4744A">
        <w:rPr>
          <w:sz w:val="24"/>
          <w:szCs w:val="24"/>
        </w:rPr>
        <w:t>MPK, KOZ SR nemala k nemu pripomienky a odporučila ho zobrať na vedomie.</w:t>
      </w:r>
    </w:p>
    <w:p w:rsidR="00811900" w:rsidRPr="00C4744A" w:rsidRDefault="00D6595A" w:rsidP="00C4744A">
      <w:pPr>
        <w:pStyle w:val="Odsekzoznamu"/>
        <w:ind w:left="0"/>
        <w:jc w:val="both"/>
        <w:rPr>
          <w:sz w:val="24"/>
          <w:szCs w:val="24"/>
        </w:rPr>
      </w:pPr>
      <w:r w:rsidRPr="00C4744A">
        <w:rPr>
          <w:sz w:val="24"/>
          <w:szCs w:val="24"/>
        </w:rPr>
        <w:t xml:space="preserve">Stanovisko za AZZZ SR predniesol pán </w:t>
      </w:r>
      <w:r w:rsidR="002370EA" w:rsidRPr="00C4744A">
        <w:rPr>
          <w:sz w:val="24"/>
          <w:szCs w:val="24"/>
        </w:rPr>
        <w:t>Karlubík, ktorý uviedol</w:t>
      </w:r>
      <w:r w:rsidR="00C4744A" w:rsidRPr="00C4744A">
        <w:rPr>
          <w:sz w:val="24"/>
          <w:szCs w:val="24"/>
        </w:rPr>
        <w:t xml:space="preserve">, že </w:t>
      </w:r>
      <w:r w:rsidR="00811900" w:rsidRPr="00C4744A">
        <w:rPr>
          <w:bCs/>
          <w:sz w:val="24"/>
          <w:szCs w:val="24"/>
        </w:rPr>
        <w:t>AZZZ SR k predloženému materiálu uplatňuje nasledovné pripomienky:</w:t>
      </w:r>
      <w:r w:rsidR="00811900" w:rsidRPr="00C4744A">
        <w:rPr>
          <w:bCs/>
        </w:rPr>
        <w:t xml:space="preserve"> </w:t>
      </w:r>
    </w:p>
    <w:p w:rsidR="00811900" w:rsidRPr="00C4744A" w:rsidRDefault="00811900" w:rsidP="00092376">
      <w:pPr>
        <w:pStyle w:val="Obyajntext"/>
        <w:jc w:val="both"/>
        <w:rPr>
          <w:rFonts w:ascii="Times New Roman" w:hAnsi="Times New Roman"/>
          <w:b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>V  materiály sú z neznámych príčin použité nesprávne čísla   množstva zozbieraných a recyklovaných batérii a akumulátorov.  Štatistika od domácich recyklátorov bola zaslaná na SAZP, RF a ďalšiu štatistiku o vývozoch musí mať k dispozícii priamo MŽP SR.</w:t>
      </w:r>
    </w:p>
    <w:p w:rsidR="00811900" w:rsidRPr="00C4744A" w:rsidRDefault="00811900" w:rsidP="00FD1223">
      <w:pPr>
        <w:pStyle w:val="Obyajntext"/>
        <w:spacing w:after="200"/>
        <w:jc w:val="both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>Uvedenú chybu už v minulosti MŽP SR na základe šetrenia opravovalo.   Bolo by vhodné zistiť z akých príčin urobilo MŽP SR tu istú chybu aj v tomto materiály a túto príčinu odstrániť.</w:t>
      </w:r>
      <w:r w:rsidR="00FD1223">
        <w:rPr>
          <w:rFonts w:ascii="Times New Roman" w:hAnsi="Times New Roman"/>
          <w:sz w:val="24"/>
          <w:szCs w:val="24"/>
        </w:rPr>
        <w:t xml:space="preserve"> </w:t>
      </w:r>
      <w:r w:rsidRPr="00C4744A">
        <w:rPr>
          <w:rFonts w:ascii="Times New Roman" w:hAnsi="Times New Roman"/>
          <w:sz w:val="24"/>
          <w:szCs w:val="24"/>
        </w:rPr>
        <w:t>Za nasledujúce obdobia bolo zozbieraných podľa hlásení SLNO, ako aj koncoročných hlásení a spracovaných nasledovné množstvo batérií:</w:t>
      </w:r>
    </w:p>
    <w:p w:rsidR="00811900" w:rsidRPr="00C4744A" w:rsidRDefault="00811900" w:rsidP="00811900">
      <w:pPr>
        <w:pStyle w:val="Obyajntext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>2005:</w:t>
      </w:r>
      <w:r w:rsidR="005072C3">
        <w:rPr>
          <w:rFonts w:ascii="Times New Roman" w:hAnsi="Times New Roman"/>
          <w:sz w:val="24"/>
          <w:szCs w:val="24"/>
        </w:rPr>
        <w:t xml:space="preserve">   </w:t>
      </w:r>
      <w:r w:rsidRPr="00C4744A">
        <w:rPr>
          <w:rFonts w:ascii="Times New Roman" w:hAnsi="Times New Roman"/>
          <w:sz w:val="24"/>
          <w:szCs w:val="24"/>
        </w:rPr>
        <w:t xml:space="preserve"> 4 820,84</w:t>
      </w:r>
    </w:p>
    <w:p w:rsidR="00811900" w:rsidRPr="00C4744A" w:rsidRDefault="00811900" w:rsidP="00811900">
      <w:pPr>
        <w:pStyle w:val="Obyajntext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 xml:space="preserve">2006: </w:t>
      </w:r>
      <w:r w:rsidR="005072C3">
        <w:rPr>
          <w:rFonts w:ascii="Times New Roman" w:hAnsi="Times New Roman"/>
          <w:sz w:val="24"/>
          <w:szCs w:val="24"/>
        </w:rPr>
        <w:t xml:space="preserve">   </w:t>
      </w:r>
      <w:r w:rsidRPr="00C4744A">
        <w:rPr>
          <w:rFonts w:ascii="Times New Roman" w:hAnsi="Times New Roman"/>
          <w:sz w:val="24"/>
          <w:szCs w:val="24"/>
        </w:rPr>
        <w:t>3 907,30</w:t>
      </w:r>
    </w:p>
    <w:p w:rsidR="00811900" w:rsidRPr="00C4744A" w:rsidRDefault="00811900" w:rsidP="00811900">
      <w:pPr>
        <w:pStyle w:val="Obyajntext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>2007:</w:t>
      </w:r>
      <w:r w:rsidR="005072C3">
        <w:rPr>
          <w:rFonts w:ascii="Times New Roman" w:hAnsi="Times New Roman"/>
          <w:sz w:val="24"/>
          <w:szCs w:val="24"/>
        </w:rPr>
        <w:t xml:space="preserve">   </w:t>
      </w:r>
      <w:r w:rsidRPr="00C4744A">
        <w:rPr>
          <w:rFonts w:ascii="Times New Roman" w:hAnsi="Times New Roman"/>
          <w:sz w:val="24"/>
          <w:szCs w:val="24"/>
        </w:rPr>
        <w:t xml:space="preserve"> 3 944,86</w:t>
      </w:r>
    </w:p>
    <w:p w:rsidR="00811900" w:rsidRPr="00C4744A" w:rsidRDefault="00811900" w:rsidP="00811900">
      <w:pPr>
        <w:pStyle w:val="Obyajntext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>2008:</w:t>
      </w:r>
      <w:r w:rsidR="005072C3">
        <w:rPr>
          <w:rFonts w:ascii="Times New Roman" w:hAnsi="Times New Roman"/>
          <w:sz w:val="24"/>
          <w:szCs w:val="24"/>
        </w:rPr>
        <w:t xml:space="preserve">   </w:t>
      </w:r>
      <w:r w:rsidRPr="00C4744A">
        <w:rPr>
          <w:rFonts w:ascii="Times New Roman" w:hAnsi="Times New Roman"/>
          <w:sz w:val="24"/>
          <w:szCs w:val="24"/>
        </w:rPr>
        <w:t xml:space="preserve"> 4 182,06</w:t>
      </w:r>
    </w:p>
    <w:p w:rsidR="00811900" w:rsidRPr="00C4744A" w:rsidRDefault="00811900" w:rsidP="00811900">
      <w:pPr>
        <w:pStyle w:val="Obyajntext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 xml:space="preserve">2009: </w:t>
      </w:r>
      <w:r w:rsidR="005072C3">
        <w:rPr>
          <w:rFonts w:ascii="Times New Roman" w:hAnsi="Times New Roman"/>
          <w:sz w:val="24"/>
          <w:szCs w:val="24"/>
        </w:rPr>
        <w:t xml:space="preserve">   </w:t>
      </w:r>
      <w:r w:rsidRPr="00C4744A">
        <w:rPr>
          <w:rFonts w:ascii="Times New Roman" w:hAnsi="Times New Roman"/>
          <w:sz w:val="24"/>
          <w:szCs w:val="24"/>
        </w:rPr>
        <w:t>5 862,436</w:t>
      </w:r>
    </w:p>
    <w:p w:rsidR="00811900" w:rsidRPr="00C4744A" w:rsidRDefault="00811900" w:rsidP="00811900">
      <w:pPr>
        <w:pStyle w:val="Obyajntext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>2010:</w:t>
      </w:r>
      <w:r w:rsidR="005072C3">
        <w:rPr>
          <w:rFonts w:ascii="Times New Roman" w:hAnsi="Times New Roman"/>
          <w:sz w:val="24"/>
          <w:szCs w:val="24"/>
        </w:rPr>
        <w:t xml:space="preserve">   </w:t>
      </w:r>
      <w:r w:rsidRPr="00C4744A">
        <w:rPr>
          <w:rFonts w:ascii="Times New Roman" w:hAnsi="Times New Roman"/>
          <w:sz w:val="24"/>
          <w:szCs w:val="24"/>
        </w:rPr>
        <w:t xml:space="preserve"> 5 364,376</w:t>
      </w:r>
    </w:p>
    <w:p w:rsidR="00811900" w:rsidRPr="00C4744A" w:rsidRDefault="00811900" w:rsidP="00811900">
      <w:pPr>
        <w:pStyle w:val="Obyajntext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 xml:space="preserve">2011: </w:t>
      </w:r>
      <w:r w:rsidR="005072C3">
        <w:rPr>
          <w:rFonts w:ascii="Times New Roman" w:hAnsi="Times New Roman"/>
          <w:sz w:val="24"/>
          <w:szCs w:val="24"/>
        </w:rPr>
        <w:t xml:space="preserve">   </w:t>
      </w:r>
      <w:r w:rsidRPr="00C4744A">
        <w:rPr>
          <w:rFonts w:ascii="Times New Roman" w:hAnsi="Times New Roman"/>
          <w:sz w:val="24"/>
          <w:szCs w:val="24"/>
        </w:rPr>
        <w:t>5 768,586</w:t>
      </w:r>
    </w:p>
    <w:p w:rsidR="00811900" w:rsidRDefault="00811900" w:rsidP="00811900">
      <w:pPr>
        <w:pStyle w:val="Obyajntext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 xml:space="preserve">2012: </w:t>
      </w:r>
      <w:r w:rsidR="005072C3">
        <w:rPr>
          <w:rFonts w:ascii="Times New Roman" w:hAnsi="Times New Roman"/>
          <w:sz w:val="24"/>
          <w:szCs w:val="24"/>
        </w:rPr>
        <w:t xml:space="preserve">   </w:t>
      </w:r>
      <w:r w:rsidRPr="00C4744A">
        <w:rPr>
          <w:rFonts w:ascii="Times New Roman" w:hAnsi="Times New Roman"/>
          <w:sz w:val="24"/>
          <w:szCs w:val="24"/>
        </w:rPr>
        <w:t>9 285,889</w:t>
      </w:r>
    </w:p>
    <w:p w:rsidR="00811900" w:rsidRPr="00C4744A" w:rsidRDefault="00811900" w:rsidP="00811900">
      <w:pPr>
        <w:pStyle w:val="Obyajntext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>Uvedený údaj niekoľkokrát preverovala a kontrolovala aj SIŽP. Tieto množstva nie sú zhodné s množstvami uverejnenými v tabuľke č.C26 a C27.</w:t>
      </w:r>
    </w:p>
    <w:p w:rsidR="00811900" w:rsidRPr="00092376" w:rsidRDefault="00811900" w:rsidP="00811900">
      <w:pPr>
        <w:pStyle w:val="Obyajntext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>AZZZ SR žiada o opravu uvedeného množstva.</w:t>
      </w:r>
    </w:p>
    <w:p w:rsidR="00811900" w:rsidRPr="00C4744A" w:rsidRDefault="00811900" w:rsidP="00092376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C4744A">
        <w:rPr>
          <w:rFonts w:ascii="Times New Roman" w:hAnsi="Times New Roman"/>
          <w:sz w:val="24"/>
          <w:szCs w:val="24"/>
        </w:rPr>
        <w:t>Súčasťou s</w:t>
      </w:r>
      <w:r w:rsidR="00092376">
        <w:rPr>
          <w:rFonts w:ascii="Times New Roman" w:hAnsi="Times New Roman"/>
          <w:sz w:val="24"/>
          <w:szCs w:val="24"/>
        </w:rPr>
        <w:t>tanoviska je aj priložený list</w:t>
      </w:r>
      <w:r w:rsidRPr="00C4744A">
        <w:rPr>
          <w:rFonts w:ascii="Times New Roman" w:hAnsi="Times New Roman"/>
          <w:sz w:val="24"/>
          <w:szCs w:val="24"/>
        </w:rPr>
        <w:t> adresovaný na Ministerstvo životného prostredia Slovenskej republiky.</w:t>
      </w:r>
    </w:p>
    <w:p w:rsidR="00811900" w:rsidRDefault="00811900" w:rsidP="00FD1223">
      <w:pPr>
        <w:jc w:val="both"/>
      </w:pPr>
      <w:r w:rsidRPr="00C4744A">
        <w:t>AZZZ SR odporúča materiál na ďalšie legislatívne konanie po zapracovaní predložených pripomienok</w:t>
      </w:r>
      <w:r w:rsidR="00FD1223">
        <w:t>.</w:t>
      </w:r>
    </w:p>
    <w:p w:rsidR="00FD1223" w:rsidRPr="00C4744A" w:rsidRDefault="00FD1223" w:rsidP="00FD1223">
      <w:pPr>
        <w:jc w:val="both"/>
      </w:pPr>
    </w:p>
    <w:p w:rsidR="00811900" w:rsidRDefault="002370EA" w:rsidP="00D6595A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Predkladateľ uviedol, že odpadové hospodárstvo nemá jednotný informačný systém a oficiálne informácie sa môžu líšiť od vyzbieraných.</w:t>
      </w:r>
      <w:r w:rsidR="00C331EB">
        <w:rPr>
          <w:sz w:val="24"/>
          <w:szCs w:val="24"/>
        </w:rPr>
        <w:t xml:space="preserve"> K výhrade </w:t>
      </w:r>
      <w:r w:rsidR="00092376">
        <w:rPr>
          <w:sz w:val="24"/>
          <w:szCs w:val="24"/>
        </w:rPr>
        <w:t xml:space="preserve">k </w:t>
      </w:r>
      <w:r w:rsidR="00C331EB">
        <w:rPr>
          <w:sz w:val="24"/>
          <w:szCs w:val="24"/>
        </w:rPr>
        <w:t>stanoveným indikátorom sa predkladateľ vyjadril, že dnes sa robí vyhodnotenie a bolo k </w:t>
      </w:r>
      <w:r w:rsidR="00092376">
        <w:rPr>
          <w:sz w:val="24"/>
          <w:szCs w:val="24"/>
        </w:rPr>
        <w:t>nim treba namietať v čase ich schvaľ</w:t>
      </w:r>
      <w:r w:rsidR="00C331EB">
        <w:rPr>
          <w:sz w:val="24"/>
          <w:szCs w:val="24"/>
        </w:rPr>
        <w:t>ovania.</w:t>
      </w:r>
    </w:p>
    <w:p w:rsidR="002370EA" w:rsidRPr="00F3492A" w:rsidRDefault="002370EA" w:rsidP="00D6595A">
      <w:pPr>
        <w:pStyle w:val="Odsekzoznamu"/>
        <w:ind w:left="0"/>
        <w:jc w:val="both"/>
        <w:rPr>
          <w:sz w:val="24"/>
          <w:szCs w:val="24"/>
        </w:rPr>
      </w:pPr>
    </w:p>
    <w:p w:rsidR="0000042C" w:rsidRDefault="0000042C" w:rsidP="0000042C">
      <w:pPr>
        <w:jc w:val="both"/>
      </w:pPr>
      <w:r w:rsidRPr="007939E8">
        <w:t xml:space="preserve">Stanovisko za RÚZ  predniesol pán </w:t>
      </w:r>
      <w:r w:rsidR="002370EA">
        <w:t>Jusko</w:t>
      </w:r>
      <w:r>
        <w:t>, ktorý odporučil zobrať materiál na vedomie bez pripomienok.</w:t>
      </w:r>
    </w:p>
    <w:p w:rsidR="00BA07E5" w:rsidRDefault="00BA07E5" w:rsidP="00BA07E5">
      <w:pPr>
        <w:jc w:val="both"/>
        <w:rPr>
          <w:bCs/>
        </w:rPr>
      </w:pPr>
      <w:r w:rsidRPr="00D6595A">
        <w:t xml:space="preserve">Stanovisko za </w:t>
      </w:r>
      <w:r w:rsidRPr="00BA07E5">
        <w:t>ZMOS predniesol pán</w:t>
      </w:r>
      <w:r w:rsidRPr="00BA07E5">
        <w:rPr>
          <w:bCs/>
        </w:rPr>
        <w:t xml:space="preserve"> </w:t>
      </w:r>
      <w:r w:rsidR="002370EA">
        <w:rPr>
          <w:bCs/>
        </w:rPr>
        <w:t>Turčány</w:t>
      </w:r>
      <w:r w:rsidRPr="00BA07E5">
        <w:rPr>
          <w:bCs/>
        </w:rPr>
        <w:t>, ktorý neuplatnil</w:t>
      </w:r>
      <w:r w:rsidRPr="00BA07E5">
        <w:t xml:space="preserve"> k predloženému </w:t>
      </w:r>
      <w:r>
        <w:t>materiálu</w:t>
      </w:r>
      <w:r w:rsidRPr="00BA07E5">
        <w:t xml:space="preserve"> žiadne </w:t>
      </w:r>
      <w:r>
        <w:t xml:space="preserve">zásadné </w:t>
      </w:r>
      <w:r w:rsidRPr="00BA07E5">
        <w:t xml:space="preserve">pripomienky a  </w:t>
      </w:r>
      <w:r w:rsidRPr="00BA07E5">
        <w:rPr>
          <w:bCs/>
        </w:rPr>
        <w:t xml:space="preserve">odporučil </w:t>
      </w:r>
      <w:r>
        <w:rPr>
          <w:bCs/>
        </w:rPr>
        <w:t>ho</w:t>
      </w:r>
      <w:r w:rsidRPr="00BA07E5">
        <w:rPr>
          <w:bCs/>
        </w:rPr>
        <w:t xml:space="preserve"> na ďalšie konanie</w:t>
      </w:r>
      <w:r>
        <w:rPr>
          <w:bCs/>
        </w:rPr>
        <w:t>.</w:t>
      </w:r>
    </w:p>
    <w:p w:rsidR="00D6595A" w:rsidRDefault="00D6595A" w:rsidP="00D6595A">
      <w:pPr>
        <w:jc w:val="both"/>
        <w:rPr>
          <w:bCs/>
        </w:rPr>
      </w:pPr>
    </w:p>
    <w:p w:rsidR="00FD1223" w:rsidRDefault="00FD1223" w:rsidP="00D6595A">
      <w:pPr>
        <w:jc w:val="both"/>
        <w:rPr>
          <w:bCs/>
        </w:rPr>
      </w:pPr>
    </w:p>
    <w:p w:rsidR="00D6595A" w:rsidRPr="002370EA" w:rsidRDefault="00D6595A" w:rsidP="00D6595A">
      <w:pPr>
        <w:pStyle w:val="Odsekzoznamu"/>
        <w:ind w:left="0"/>
        <w:jc w:val="both"/>
        <w:rPr>
          <w:b/>
          <w:sz w:val="24"/>
          <w:szCs w:val="24"/>
        </w:rPr>
      </w:pPr>
      <w:r w:rsidRPr="002370EA">
        <w:rPr>
          <w:b/>
          <w:sz w:val="24"/>
          <w:szCs w:val="24"/>
        </w:rPr>
        <w:lastRenderedPageBreak/>
        <w:t>Záver:</w:t>
      </w:r>
    </w:p>
    <w:p w:rsidR="00D6595A" w:rsidRPr="002370EA" w:rsidRDefault="00D6595A" w:rsidP="00D6595A">
      <w:pPr>
        <w:jc w:val="both"/>
        <w:rPr>
          <w:b/>
        </w:rPr>
      </w:pPr>
      <w:r w:rsidRPr="002370EA">
        <w:rPr>
          <w:b/>
        </w:rPr>
        <w:t>Rada</w:t>
      </w:r>
    </w:p>
    <w:p w:rsidR="00D6595A" w:rsidRDefault="00D6595A" w:rsidP="008D104E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 w:rsidRPr="002370EA">
        <w:rPr>
          <w:b/>
          <w:sz w:val="24"/>
          <w:szCs w:val="24"/>
        </w:rPr>
        <w:t>súhl</w:t>
      </w:r>
      <w:r w:rsidR="002370EA">
        <w:rPr>
          <w:b/>
          <w:sz w:val="24"/>
          <w:szCs w:val="24"/>
        </w:rPr>
        <w:t>así s predloženým materiálom s pripomien</w:t>
      </w:r>
      <w:r w:rsidRPr="002370EA">
        <w:rPr>
          <w:b/>
          <w:sz w:val="24"/>
          <w:szCs w:val="24"/>
        </w:rPr>
        <w:t>k</w:t>
      </w:r>
      <w:r w:rsidR="002370EA">
        <w:rPr>
          <w:b/>
          <w:sz w:val="24"/>
          <w:szCs w:val="24"/>
        </w:rPr>
        <w:t>ami AZZZ SR</w:t>
      </w:r>
      <w:r w:rsidRPr="002370EA">
        <w:rPr>
          <w:b/>
          <w:sz w:val="24"/>
          <w:szCs w:val="24"/>
        </w:rPr>
        <w:t>,</w:t>
      </w:r>
    </w:p>
    <w:p w:rsidR="002370EA" w:rsidRPr="002370EA" w:rsidRDefault="002370EA" w:rsidP="008D104E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KOZ SR, RÚZ a ZMOS súhlasili bez pripomienok,</w:t>
      </w:r>
    </w:p>
    <w:p w:rsidR="00D6595A" w:rsidRPr="002370EA" w:rsidRDefault="00D6595A" w:rsidP="008D104E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 w:rsidRPr="002370EA">
        <w:rPr>
          <w:b/>
          <w:sz w:val="24"/>
          <w:szCs w:val="24"/>
        </w:rPr>
        <w:t>odporúča materiál na ďalšie konanie.</w:t>
      </w:r>
    </w:p>
    <w:p w:rsidR="00AA0B22" w:rsidRPr="00F3492A" w:rsidRDefault="00D6595A" w:rsidP="00AA0B22">
      <w:pPr>
        <w:jc w:val="both"/>
        <w:rPr>
          <w:b/>
          <w:u w:val="single"/>
        </w:rPr>
      </w:pPr>
      <w:r>
        <w:rPr>
          <w:b/>
          <w:u w:val="single"/>
        </w:rPr>
        <w:t>K bodu 8</w:t>
      </w:r>
    </w:p>
    <w:p w:rsidR="00D6595A" w:rsidRPr="00D6595A" w:rsidRDefault="00D6595A" w:rsidP="00D6595A">
      <w:pPr>
        <w:jc w:val="both"/>
      </w:pPr>
      <w:r w:rsidRPr="00D6595A">
        <w:t>Národný program aktívneho starnutia na roky 2014 - 2020</w:t>
      </w:r>
    </w:p>
    <w:p w:rsidR="00AA0B22" w:rsidRDefault="00AA0B22" w:rsidP="00AA0B22">
      <w:pPr>
        <w:jc w:val="both"/>
      </w:pPr>
      <w:r w:rsidRPr="00F3492A">
        <w:t xml:space="preserve">Predmetný </w:t>
      </w:r>
      <w:r w:rsidR="00D6595A">
        <w:t>materiál</w:t>
      </w:r>
      <w:r>
        <w:t xml:space="preserve"> uviedol </w:t>
      </w:r>
      <w:r w:rsidR="00D6595A">
        <w:t>minister práce, sociálnych vecí a rodiny pán Richter.</w:t>
      </w:r>
    </w:p>
    <w:p w:rsidR="00AA0B22" w:rsidRDefault="00AA0B22" w:rsidP="00AA0B22">
      <w:pPr>
        <w:jc w:val="both"/>
        <w:rPr>
          <w:bCs/>
        </w:rPr>
      </w:pPr>
    </w:p>
    <w:p w:rsidR="00EF5F73" w:rsidRPr="004460B5" w:rsidRDefault="00EF5F73" w:rsidP="00AA0B22">
      <w:pPr>
        <w:jc w:val="both"/>
        <w:rPr>
          <w:bCs/>
        </w:rPr>
      </w:pPr>
      <w:r w:rsidRPr="004460B5">
        <w:rPr>
          <w:bCs/>
        </w:rPr>
        <w:t>Pán Blahák za KOZ SR položil otázku prečo sa do skrátených úväzkov nezapočítava aj práca na dohodu. Predkladateľ uviedol, že je to metodika EÚ</w:t>
      </w:r>
      <w:r w:rsidR="00092376">
        <w:rPr>
          <w:bCs/>
        </w:rPr>
        <w:t>, ale nemá problém s Eurostatom o tom rokovať</w:t>
      </w:r>
      <w:r w:rsidRPr="004460B5">
        <w:rPr>
          <w:bCs/>
        </w:rPr>
        <w:t>.</w:t>
      </w:r>
    </w:p>
    <w:p w:rsidR="00D6595A" w:rsidRPr="002A2265" w:rsidRDefault="00D6595A" w:rsidP="00D6595A">
      <w:pPr>
        <w:pStyle w:val="Odsekzoznamu"/>
        <w:ind w:left="0"/>
        <w:jc w:val="both"/>
      </w:pPr>
      <w:r w:rsidRPr="00F3492A">
        <w:rPr>
          <w:sz w:val="24"/>
          <w:szCs w:val="24"/>
        </w:rPr>
        <w:t>Stanovisko za KOZ SR predniesol pán</w:t>
      </w:r>
      <w:r>
        <w:rPr>
          <w:sz w:val="24"/>
          <w:szCs w:val="24"/>
        </w:rPr>
        <w:t xml:space="preserve"> </w:t>
      </w:r>
      <w:r w:rsidR="00EF5F73">
        <w:rPr>
          <w:sz w:val="24"/>
          <w:szCs w:val="24"/>
        </w:rPr>
        <w:t>Blahák</w:t>
      </w:r>
      <w:r w:rsidR="00B4115D">
        <w:rPr>
          <w:sz w:val="24"/>
          <w:szCs w:val="24"/>
        </w:rPr>
        <w:t>, ktorý uviedol, že KOZ SR nemá k predloženému materiálu žiadne zásadné pripomienky a odporúča ho na ďalšie konanie.</w:t>
      </w:r>
    </w:p>
    <w:p w:rsidR="0000042C" w:rsidRPr="00F3492A" w:rsidRDefault="0000042C" w:rsidP="0000042C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 xml:space="preserve">Stanovisko za AZZZ SR predniesol pán </w:t>
      </w:r>
      <w:r w:rsidR="004460B5">
        <w:rPr>
          <w:sz w:val="24"/>
          <w:szCs w:val="24"/>
        </w:rPr>
        <w:t>Karlubík</w:t>
      </w:r>
      <w:r>
        <w:rPr>
          <w:sz w:val="24"/>
          <w:szCs w:val="24"/>
        </w:rPr>
        <w:t>, ktorý odporučil predložený materiál zobrať na vedomie a postúpiť ho na ďalšie konanie.</w:t>
      </w:r>
    </w:p>
    <w:p w:rsidR="0000042C" w:rsidRDefault="0000042C" w:rsidP="0000042C">
      <w:pPr>
        <w:jc w:val="both"/>
      </w:pPr>
      <w:r w:rsidRPr="007939E8">
        <w:t xml:space="preserve">Stanovisko za RÚZ  predniesol pán </w:t>
      </w:r>
      <w:r w:rsidR="004460B5">
        <w:t>Jusko</w:t>
      </w:r>
      <w:r>
        <w:t>, ktorý odporučil zobrať materiál na vedomie bez pripomienok.</w:t>
      </w:r>
    </w:p>
    <w:p w:rsidR="00BA07E5" w:rsidRDefault="00BA07E5" w:rsidP="00BA07E5">
      <w:pPr>
        <w:jc w:val="both"/>
        <w:rPr>
          <w:bCs/>
        </w:rPr>
      </w:pPr>
      <w:r w:rsidRPr="00D6595A">
        <w:t xml:space="preserve">Stanovisko za </w:t>
      </w:r>
      <w:r w:rsidRPr="00BA07E5">
        <w:t>ZMOS predniesol pán</w:t>
      </w:r>
      <w:r w:rsidRPr="00BA07E5">
        <w:rPr>
          <w:bCs/>
        </w:rPr>
        <w:t xml:space="preserve"> </w:t>
      </w:r>
      <w:r w:rsidR="004460B5">
        <w:rPr>
          <w:bCs/>
        </w:rPr>
        <w:t>Turčány</w:t>
      </w:r>
      <w:r w:rsidRPr="00BA07E5">
        <w:rPr>
          <w:bCs/>
        </w:rPr>
        <w:t xml:space="preserve">, ktorý </w:t>
      </w:r>
      <w:r w:rsidR="004460B5">
        <w:rPr>
          <w:bCs/>
        </w:rPr>
        <w:t>upozornil</w:t>
      </w:r>
      <w:r w:rsidR="004460B5" w:rsidRPr="004460B5">
        <w:rPr>
          <w:bCs/>
        </w:rPr>
        <w:t>, že Národný program aktívneho starnutia nemá ani rámcovo identifikované potrebné zdroje a to napriek tomu, že Slovenská republika prostredníctvom MF</w:t>
      </w:r>
      <w:r w:rsidR="00092376">
        <w:rPr>
          <w:bCs/>
        </w:rPr>
        <w:t xml:space="preserve"> </w:t>
      </w:r>
      <w:r w:rsidR="004460B5" w:rsidRPr="004460B5">
        <w:rPr>
          <w:bCs/>
        </w:rPr>
        <w:t>SR identifikovala ekonomické a rozpočtové vplyvy demografického starnutia v Správe o starnutí</w:t>
      </w:r>
      <w:r w:rsidR="006D434F">
        <w:rPr>
          <w:bCs/>
        </w:rPr>
        <w:t xml:space="preserve"> 2012 (The 2012 Ageing Report) a </w:t>
      </w:r>
      <w:r w:rsidRPr="00BA07E5">
        <w:rPr>
          <w:bCs/>
        </w:rPr>
        <w:t>neuplatnil</w:t>
      </w:r>
      <w:r w:rsidRPr="00BA07E5">
        <w:t xml:space="preserve"> k predloženému </w:t>
      </w:r>
      <w:r>
        <w:t>materiálu</w:t>
      </w:r>
      <w:r w:rsidRPr="00BA07E5">
        <w:t xml:space="preserve"> žiadne </w:t>
      </w:r>
      <w:r>
        <w:t xml:space="preserve">zásadné </w:t>
      </w:r>
      <w:r w:rsidRPr="00BA07E5">
        <w:t xml:space="preserve">pripomienky a  </w:t>
      </w:r>
      <w:r w:rsidRPr="00BA07E5">
        <w:rPr>
          <w:bCs/>
        </w:rPr>
        <w:t xml:space="preserve">odporučil </w:t>
      </w:r>
      <w:r>
        <w:rPr>
          <w:bCs/>
        </w:rPr>
        <w:t>ho</w:t>
      </w:r>
      <w:r w:rsidRPr="00BA07E5">
        <w:rPr>
          <w:bCs/>
        </w:rPr>
        <w:t xml:space="preserve"> na ďalšie konanie</w:t>
      </w:r>
      <w:r>
        <w:rPr>
          <w:bCs/>
        </w:rPr>
        <w:t>.</w:t>
      </w:r>
    </w:p>
    <w:p w:rsidR="00D6595A" w:rsidRDefault="00D6595A" w:rsidP="00D6595A">
      <w:pPr>
        <w:jc w:val="both"/>
        <w:rPr>
          <w:bCs/>
        </w:rPr>
      </w:pPr>
    </w:p>
    <w:p w:rsidR="005072C3" w:rsidRPr="005072C3" w:rsidRDefault="005072C3" w:rsidP="005072C3">
      <w:pPr>
        <w:jc w:val="both"/>
        <w:rPr>
          <w:bCs/>
        </w:rPr>
      </w:pPr>
      <w:r>
        <w:rPr>
          <w:bCs/>
        </w:rPr>
        <w:t>Podľa predkladateľa n</w:t>
      </w:r>
      <w:r w:rsidRPr="005072C3">
        <w:rPr>
          <w:bCs/>
        </w:rPr>
        <w:t>ávrh Národného programu aktívneho starnut</w:t>
      </w:r>
      <w:r>
        <w:rPr>
          <w:bCs/>
        </w:rPr>
        <w:t xml:space="preserve">ia na roky 2014 – 2020 </w:t>
      </w:r>
      <w:r w:rsidRPr="005072C3">
        <w:rPr>
          <w:bCs/>
        </w:rPr>
        <w:t xml:space="preserve">nemá priame vplyvy na rozpočet verejnej správy. Priame vplyvy budú mať až konkrétne rozpracované opatrenia na napĺňanie cieľov uvedených v národnom programe, ktoré budú priamo kvantifikované v ďalších dokumentoch alebo právnych úpravách dotknutých legislatívnych noriem. Realizácia opatrení vyplývajúcich z národného programu bude zabezpečená v rámci schválených limitov rozpočtu verejnej správy ako aj v rámci nového programového obdobia na čerpanie štrukturálnych fondov na roky 2014 – 2020. </w:t>
      </w:r>
    </w:p>
    <w:p w:rsidR="005072C3" w:rsidRDefault="005072C3" w:rsidP="00D6595A">
      <w:pPr>
        <w:jc w:val="both"/>
        <w:rPr>
          <w:bCs/>
        </w:rPr>
      </w:pPr>
    </w:p>
    <w:p w:rsidR="00D6595A" w:rsidRPr="006D434F" w:rsidRDefault="00D6595A" w:rsidP="00D6595A">
      <w:pPr>
        <w:pStyle w:val="Odsekzoznamu"/>
        <w:ind w:left="0"/>
        <w:jc w:val="both"/>
        <w:rPr>
          <w:b/>
          <w:sz w:val="24"/>
          <w:szCs w:val="24"/>
        </w:rPr>
      </w:pPr>
      <w:r w:rsidRPr="006D434F">
        <w:rPr>
          <w:b/>
          <w:sz w:val="24"/>
          <w:szCs w:val="24"/>
        </w:rPr>
        <w:t>Záver:</w:t>
      </w:r>
    </w:p>
    <w:p w:rsidR="00D6595A" w:rsidRPr="006D434F" w:rsidRDefault="00D6595A" w:rsidP="00D6595A">
      <w:pPr>
        <w:jc w:val="both"/>
        <w:rPr>
          <w:b/>
        </w:rPr>
      </w:pPr>
      <w:r w:rsidRPr="006D434F">
        <w:rPr>
          <w:b/>
        </w:rPr>
        <w:t>Rada</w:t>
      </w:r>
    </w:p>
    <w:p w:rsidR="00D6595A" w:rsidRPr="006D434F" w:rsidRDefault="00D6595A" w:rsidP="008D104E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r w:rsidRPr="006D434F">
        <w:rPr>
          <w:b/>
          <w:sz w:val="24"/>
          <w:szCs w:val="24"/>
        </w:rPr>
        <w:t>súhlasí s predloženým materiálom bez pripomienok,</w:t>
      </w:r>
    </w:p>
    <w:p w:rsidR="00D6595A" w:rsidRPr="006D434F" w:rsidRDefault="00D6595A" w:rsidP="008D104E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r w:rsidRPr="006D434F">
        <w:rPr>
          <w:b/>
          <w:sz w:val="24"/>
          <w:szCs w:val="24"/>
        </w:rPr>
        <w:t>odporúča materiál na ďalšie konanie.</w:t>
      </w:r>
    </w:p>
    <w:p w:rsidR="009D5CD1" w:rsidRPr="009E5BDC" w:rsidRDefault="007D0E71" w:rsidP="009D5CD1">
      <w:pPr>
        <w:jc w:val="both"/>
        <w:rPr>
          <w:b/>
          <w:u w:val="single"/>
        </w:rPr>
      </w:pPr>
      <w:r>
        <w:rPr>
          <w:b/>
          <w:u w:val="single"/>
        </w:rPr>
        <w:t>K bodu 9</w:t>
      </w:r>
    </w:p>
    <w:p w:rsidR="007D0E71" w:rsidRPr="007D0E71" w:rsidRDefault="007D0E71" w:rsidP="007D0E71">
      <w:pPr>
        <w:jc w:val="both"/>
      </w:pPr>
      <w:r w:rsidRPr="007D0E71">
        <w:t>Informácia o priebehu a výsledkoch 102. zasadnutia Generálnej konferencie Medzinárodnej organizácie práce, ktoré sa uskutočnilo v Ženeve od 5. júna 2013 do 20. júna 2013</w:t>
      </w:r>
    </w:p>
    <w:p w:rsidR="007D0E71" w:rsidRDefault="007D0E71" w:rsidP="007D0E71">
      <w:pPr>
        <w:jc w:val="both"/>
      </w:pPr>
      <w:r>
        <w:t>Predmetnú</w:t>
      </w:r>
      <w:r w:rsidRPr="00F3492A">
        <w:t xml:space="preserve"> </w:t>
      </w:r>
      <w:r>
        <w:t>informáciu uviedol minister práce, sociálnych vecí a rodiny pán Richter.</w:t>
      </w:r>
    </w:p>
    <w:p w:rsidR="009E5BDC" w:rsidRPr="00F3492A" w:rsidRDefault="009E5BDC" w:rsidP="009E5BDC">
      <w:pPr>
        <w:jc w:val="both"/>
        <w:rPr>
          <w:bCs/>
        </w:rPr>
      </w:pPr>
    </w:p>
    <w:p w:rsidR="00B4115D" w:rsidRPr="002A2265" w:rsidRDefault="00B4115D" w:rsidP="00B4115D">
      <w:pPr>
        <w:pStyle w:val="Odsekzoznamu"/>
        <w:ind w:left="0"/>
        <w:jc w:val="both"/>
      </w:pPr>
      <w:r w:rsidRPr="00F3492A">
        <w:rPr>
          <w:sz w:val="24"/>
          <w:szCs w:val="24"/>
        </w:rPr>
        <w:t>Stanovisko za KOZ SR predniesol pán</w:t>
      </w:r>
      <w:r>
        <w:rPr>
          <w:sz w:val="24"/>
          <w:szCs w:val="24"/>
        </w:rPr>
        <w:t xml:space="preserve"> </w:t>
      </w:r>
      <w:r w:rsidR="006D434F">
        <w:rPr>
          <w:sz w:val="24"/>
          <w:szCs w:val="24"/>
        </w:rPr>
        <w:t>Manga</w:t>
      </w:r>
      <w:r>
        <w:rPr>
          <w:sz w:val="24"/>
          <w:szCs w:val="24"/>
        </w:rPr>
        <w:t>, ktorý uviedol, že KOZ SR nemá k predloženému materiálu žiadn</w:t>
      </w:r>
      <w:r w:rsidR="00960693">
        <w:rPr>
          <w:sz w:val="24"/>
          <w:szCs w:val="24"/>
        </w:rPr>
        <w:t>e zásadné pripomienky a odporučila</w:t>
      </w:r>
      <w:r>
        <w:rPr>
          <w:sz w:val="24"/>
          <w:szCs w:val="24"/>
        </w:rPr>
        <w:t xml:space="preserve"> ho </w:t>
      </w:r>
      <w:r w:rsidR="00960693">
        <w:rPr>
          <w:sz w:val="24"/>
          <w:szCs w:val="24"/>
        </w:rPr>
        <w:t>zobrať na vedomie</w:t>
      </w:r>
      <w:r>
        <w:rPr>
          <w:sz w:val="24"/>
          <w:szCs w:val="24"/>
        </w:rPr>
        <w:t>.</w:t>
      </w:r>
    </w:p>
    <w:p w:rsidR="0000042C" w:rsidRPr="00F3492A" w:rsidRDefault="0000042C" w:rsidP="0000042C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 xml:space="preserve">Stanovisko za AZZZ SR predniesol pán </w:t>
      </w:r>
      <w:r w:rsidR="006D434F">
        <w:rPr>
          <w:sz w:val="24"/>
          <w:szCs w:val="24"/>
        </w:rPr>
        <w:t>Karlubík</w:t>
      </w:r>
      <w:r>
        <w:rPr>
          <w:sz w:val="24"/>
          <w:szCs w:val="24"/>
        </w:rPr>
        <w:t>, ktorý odporučil predložený materiál zobrať na vedomie a postúpiť ho na ďalšie konanie.</w:t>
      </w:r>
    </w:p>
    <w:p w:rsidR="0000042C" w:rsidRDefault="0000042C" w:rsidP="0000042C">
      <w:pPr>
        <w:jc w:val="both"/>
      </w:pPr>
      <w:r w:rsidRPr="007939E8">
        <w:t xml:space="preserve">Stanovisko za RÚZ  predniesol pán </w:t>
      </w:r>
      <w:r w:rsidR="006D434F">
        <w:t>Jusko</w:t>
      </w:r>
      <w:r>
        <w:t>, ktorý odporučil zobrať materiál na vedomie bez pripomienok.</w:t>
      </w:r>
    </w:p>
    <w:p w:rsidR="00BA07E5" w:rsidRDefault="00BA07E5" w:rsidP="00BA07E5">
      <w:pPr>
        <w:jc w:val="both"/>
        <w:rPr>
          <w:bCs/>
        </w:rPr>
      </w:pPr>
      <w:r w:rsidRPr="00D6595A">
        <w:lastRenderedPageBreak/>
        <w:t xml:space="preserve">Stanovisko za </w:t>
      </w:r>
      <w:r w:rsidRPr="00BA07E5">
        <w:t>ZMOS predniesol pán</w:t>
      </w:r>
      <w:r w:rsidRPr="00BA07E5">
        <w:rPr>
          <w:bCs/>
        </w:rPr>
        <w:t xml:space="preserve"> </w:t>
      </w:r>
      <w:r w:rsidR="006D434F">
        <w:rPr>
          <w:bCs/>
        </w:rPr>
        <w:t>Turčány</w:t>
      </w:r>
      <w:r w:rsidRPr="00BA07E5">
        <w:rPr>
          <w:bCs/>
        </w:rPr>
        <w:t>, ktorý neuplatnil</w:t>
      </w:r>
      <w:r w:rsidRPr="00BA07E5">
        <w:t xml:space="preserve"> k predloženému </w:t>
      </w:r>
      <w:r>
        <w:t>materiálu</w:t>
      </w:r>
      <w:r w:rsidRPr="00BA07E5">
        <w:t xml:space="preserve"> žiadne </w:t>
      </w:r>
      <w:r>
        <w:t xml:space="preserve">zásadné </w:t>
      </w:r>
      <w:r w:rsidRPr="00BA07E5">
        <w:t xml:space="preserve">pripomienky a  </w:t>
      </w:r>
      <w:r w:rsidR="00960693">
        <w:t>odporučil ho zobrať na vedomie</w:t>
      </w:r>
      <w:r>
        <w:rPr>
          <w:bCs/>
        </w:rPr>
        <w:t>.</w:t>
      </w:r>
    </w:p>
    <w:p w:rsidR="007D0E71" w:rsidRDefault="007D0E71" w:rsidP="007D0E71">
      <w:pPr>
        <w:jc w:val="both"/>
        <w:rPr>
          <w:bCs/>
        </w:rPr>
      </w:pPr>
    </w:p>
    <w:p w:rsidR="007D0E71" w:rsidRPr="006D434F" w:rsidRDefault="007D0E71" w:rsidP="007D0E71">
      <w:pPr>
        <w:pStyle w:val="Odsekzoznamu"/>
        <w:ind w:left="0"/>
        <w:jc w:val="both"/>
        <w:rPr>
          <w:b/>
          <w:sz w:val="24"/>
          <w:szCs w:val="24"/>
        </w:rPr>
      </w:pPr>
      <w:r w:rsidRPr="006D434F">
        <w:rPr>
          <w:b/>
          <w:sz w:val="24"/>
          <w:szCs w:val="24"/>
        </w:rPr>
        <w:t>Záver:</w:t>
      </w:r>
    </w:p>
    <w:p w:rsidR="007D0E71" w:rsidRPr="006D434F" w:rsidRDefault="007D0E71" w:rsidP="007D0E71">
      <w:pPr>
        <w:jc w:val="both"/>
        <w:rPr>
          <w:b/>
        </w:rPr>
      </w:pPr>
      <w:r w:rsidRPr="006D434F">
        <w:rPr>
          <w:b/>
        </w:rPr>
        <w:t>Rada</w:t>
      </w:r>
    </w:p>
    <w:p w:rsidR="007D0E71" w:rsidRPr="006D434F" w:rsidRDefault="007D0E71" w:rsidP="008D104E">
      <w:pPr>
        <w:pStyle w:val="Odsekzoznamu"/>
        <w:numPr>
          <w:ilvl w:val="0"/>
          <w:numId w:val="10"/>
        </w:numPr>
        <w:spacing w:after="200" w:line="276" w:lineRule="auto"/>
        <w:jc w:val="both"/>
        <w:rPr>
          <w:b/>
          <w:sz w:val="24"/>
          <w:szCs w:val="24"/>
        </w:rPr>
      </w:pPr>
      <w:r w:rsidRPr="006D434F">
        <w:rPr>
          <w:b/>
          <w:sz w:val="24"/>
          <w:szCs w:val="24"/>
        </w:rPr>
        <w:t>súhlasí s predloženým materiálom bez pripomienok,</w:t>
      </w:r>
    </w:p>
    <w:p w:rsidR="006D434F" w:rsidRDefault="007D0E71" w:rsidP="008D104E">
      <w:pPr>
        <w:pStyle w:val="Odsekzoznamu"/>
        <w:numPr>
          <w:ilvl w:val="0"/>
          <w:numId w:val="10"/>
        </w:numPr>
        <w:spacing w:after="200" w:line="276" w:lineRule="auto"/>
        <w:jc w:val="both"/>
        <w:rPr>
          <w:b/>
          <w:sz w:val="24"/>
          <w:szCs w:val="24"/>
        </w:rPr>
      </w:pPr>
      <w:r w:rsidRPr="006D434F">
        <w:rPr>
          <w:b/>
          <w:sz w:val="24"/>
          <w:szCs w:val="24"/>
        </w:rPr>
        <w:t xml:space="preserve">odporúča materiál </w:t>
      </w:r>
      <w:r w:rsidR="006D434F">
        <w:rPr>
          <w:b/>
          <w:sz w:val="24"/>
          <w:szCs w:val="24"/>
        </w:rPr>
        <w:t>využiť v každodennom živote sociálnych partnerov,</w:t>
      </w:r>
    </w:p>
    <w:p w:rsidR="007D0E71" w:rsidRPr="006D434F" w:rsidRDefault="006D434F" w:rsidP="008D104E">
      <w:pPr>
        <w:pStyle w:val="Odsekzoznamu"/>
        <w:numPr>
          <w:ilvl w:val="0"/>
          <w:numId w:val="10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 odporúča ho </w:t>
      </w:r>
      <w:r w:rsidR="007D0E71" w:rsidRPr="006D434F">
        <w:rPr>
          <w:b/>
          <w:sz w:val="24"/>
          <w:szCs w:val="24"/>
        </w:rPr>
        <w:t>na ďalšie konanie.</w:t>
      </w:r>
    </w:p>
    <w:p w:rsidR="009D5CD1" w:rsidRDefault="007D0E71" w:rsidP="009D5CD1">
      <w:pPr>
        <w:jc w:val="both"/>
        <w:rPr>
          <w:b/>
          <w:u w:val="single"/>
        </w:rPr>
      </w:pPr>
      <w:r>
        <w:rPr>
          <w:b/>
          <w:u w:val="single"/>
        </w:rPr>
        <w:t>K bodu 10</w:t>
      </w:r>
    </w:p>
    <w:p w:rsidR="007D0E71" w:rsidRPr="007D0E71" w:rsidRDefault="007D0E71" w:rsidP="007D0E71">
      <w:r w:rsidRPr="007D0E71">
        <w:t xml:space="preserve">Národný akčný plán na prevenciu a elimináciu násilia na ženách na roky 2014 - 2019 </w:t>
      </w:r>
    </w:p>
    <w:p w:rsidR="009E5BDC" w:rsidRDefault="007D0E71" w:rsidP="009D5CD1">
      <w:pPr>
        <w:jc w:val="both"/>
      </w:pPr>
      <w:r w:rsidRPr="00F3492A">
        <w:t xml:space="preserve">Predmetný </w:t>
      </w:r>
      <w:r>
        <w:t>materiál uviedol minister práce, sociálnych vecí a rodiny pán Richter.</w:t>
      </w:r>
    </w:p>
    <w:p w:rsidR="007D0E71" w:rsidRDefault="007D0E71" w:rsidP="009D5CD1">
      <w:pPr>
        <w:jc w:val="both"/>
      </w:pPr>
    </w:p>
    <w:p w:rsidR="00960693" w:rsidRPr="002A2265" w:rsidRDefault="001356CB" w:rsidP="00960693">
      <w:pPr>
        <w:pStyle w:val="Odsekzoznamu"/>
        <w:ind w:left="0"/>
        <w:jc w:val="both"/>
      </w:pPr>
      <w:r>
        <w:rPr>
          <w:sz w:val="24"/>
          <w:szCs w:val="24"/>
        </w:rPr>
        <w:t>Stanovisko za KOZ SR prednies</w:t>
      </w:r>
      <w:r w:rsidR="00960693" w:rsidRPr="00960693">
        <w:rPr>
          <w:sz w:val="24"/>
          <w:szCs w:val="24"/>
        </w:rPr>
        <w:t>l</w:t>
      </w:r>
      <w:r>
        <w:rPr>
          <w:sz w:val="24"/>
          <w:szCs w:val="24"/>
        </w:rPr>
        <w:t>a pani</w:t>
      </w:r>
      <w:r w:rsidR="00960693" w:rsidRPr="00960693">
        <w:rPr>
          <w:sz w:val="24"/>
          <w:szCs w:val="24"/>
        </w:rPr>
        <w:t xml:space="preserve"> </w:t>
      </w:r>
      <w:r>
        <w:rPr>
          <w:sz w:val="24"/>
          <w:szCs w:val="24"/>
        </w:rPr>
        <w:t>Mayerová, ktorá uvied</w:t>
      </w:r>
      <w:r w:rsidR="00960693" w:rsidRPr="00960693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960693" w:rsidRPr="00960693">
        <w:rPr>
          <w:sz w:val="24"/>
          <w:szCs w:val="24"/>
        </w:rPr>
        <w:t>, že KOZ SR hodnotí obsah Návrhu NAP na prevenciu a elimináciu násilia páchaného na ženách na roky 2014 – 2019</w:t>
      </w:r>
      <w:r w:rsidR="00960693" w:rsidRPr="00DE6CE7">
        <w:rPr>
          <w:sz w:val="24"/>
          <w:szCs w:val="24"/>
        </w:rPr>
        <w:t xml:space="preserve"> pozitívne</w:t>
      </w:r>
      <w:r w:rsidR="00960693">
        <w:rPr>
          <w:sz w:val="24"/>
          <w:szCs w:val="24"/>
        </w:rPr>
        <w:t xml:space="preserve"> a odporúča ho na ďalšie konanie.</w:t>
      </w:r>
    </w:p>
    <w:p w:rsidR="007D0E71" w:rsidRPr="00F3492A" w:rsidRDefault="007D0E71" w:rsidP="007D0E71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 xml:space="preserve">Stanovisko za AZZZ SR predniesol pán </w:t>
      </w:r>
      <w:r w:rsidR="001356CB">
        <w:rPr>
          <w:sz w:val="24"/>
          <w:szCs w:val="24"/>
        </w:rPr>
        <w:t>Karlubík</w:t>
      </w:r>
      <w:r w:rsidR="0000042C">
        <w:rPr>
          <w:sz w:val="24"/>
          <w:szCs w:val="24"/>
        </w:rPr>
        <w:t>, ktorý odporučil predložený materiál zobrať na vedomie a postúpiť ho na ďalšie konanie.</w:t>
      </w:r>
    </w:p>
    <w:p w:rsidR="0000042C" w:rsidRDefault="0000042C" w:rsidP="0000042C">
      <w:pPr>
        <w:jc w:val="both"/>
      </w:pPr>
      <w:r w:rsidRPr="007939E8">
        <w:t xml:space="preserve">Stanovisko za RÚZ  predniesol pán </w:t>
      </w:r>
      <w:r w:rsidR="001356CB">
        <w:t>Jusko</w:t>
      </w:r>
      <w:r>
        <w:t>, ktorý nemal k predloženému návrhu akčného plánu žiadne pripomienky a berie ho na vedomie s tým, že nemá dopady na podnikateľské prostredie.</w:t>
      </w:r>
    </w:p>
    <w:p w:rsidR="00BA07E5" w:rsidRPr="00BA07E5" w:rsidRDefault="007D0E71" w:rsidP="00BA07E5">
      <w:pPr>
        <w:jc w:val="both"/>
        <w:rPr>
          <w:bCs/>
        </w:rPr>
      </w:pPr>
      <w:r w:rsidRPr="00D6595A">
        <w:t>Stanovisko za ZMOS predniesol pán</w:t>
      </w:r>
      <w:r w:rsidRPr="00D6595A">
        <w:rPr>
          <w:bCs/>
        </w:rPr>
        <w:t xml:space="preserve"> </w:t>
      </w:r>
      <w:r w:rsidR="001356CB">
        <w:rPr>
          <w:bCs/>
        </w:rPr>
        <w:t>Turčány</w:t>
      </w:r>
      <w:r w:rsidR="00BA07E5">
        <w:rPr>
          <w:bCs/>
        </w:rPr>
        <w:t xml:space="preserve">, ktorý </w:t>
      </w:r>
      <w:r w:rsidR="00C4744A">
        <w:rPr>
          <w:bCs/>
        </w:rPr>
        <w:t>navrhol zosúladenie</w:t>
      </w:r>
      <w:bookmarkStart w:id="0" w:name="_GoBack"/>
      <w:bookmarkEnd w:id="0"/>
      <w:r w:rsidR="00C4744A">
        <w:rPr>
          <w:bCs/>
        </w:rPr>
        <w:t xml:space="preserve"> textu niektorých opatrení so zákonnými povinnosťami samosprávnych orgánov a </w:t>
      </w:r>
      <w:r w:rsidR="00BA07E5">
        <w:rPr>
          <w:bCs/>
        </w:rPr>
        <w:t>uplatnil k návrhu</w:t>
      </w:r>
      <w:r w:rsidR="00BA07E5" w:rsidRPr="00BA07E5">
        <w:rPr>
          <w:bCs/>
        </w:rPr>
        <w:t xml:space="preserve"> nasledovné  pripomienky:</w:t>
      </w:r>
    </w:p>
    <w:p w:rsidR="00BA07E5" w:rsidRPr="00BA07E5" w:rsidRDefault="00BA07E5" w:rsidP="00BA07E5">
      <w:pPr>
        <w:jc w:val="both"/>
        <w:rPr>
          <w:bCs/>
        </w:rPr>
      </w:pPr>
      <w:r w:rsidRPr="00BA07E5">
        <w:rPr>
          <w:bCs/>
        </w:rPr>
        <w:t xml:space="preserve">Realizácia navrhovaných úloh nepredpokladá dodatočné požiadavky na verejný rozpočet, t. j. realizácia NAP-u bude zabezpečená v rámci schválených limitov rozpočtu verejnej správy a v rámci projektov a dotačných schém, určených na podporu eliminácie a prevencie násilia na ženách a z rozpočtov VÚC a samospráv. Ako zdroj financovania sa uvádza rozpočet obcí a miest pri  plnení úloh  č. 5, 11, </w:t>
      </w:r>
      <w:smartTag w:uri="urn:schemas-microsoft-com:office:smarttags" w:element="metricconverter">
        <w:smartTagPr>
          <w:attr w:name="ProductID" w:val="17 a"/>
        </w:smartTagPr>
        <w:r w:rsidRPr="00BA07E5">
          <w:rPr>
            <w:bCs/>
          </w:rPr>
          <w:t>17 a</w:t>
        </w:r>
      </w:smartTag>
      <w:r w:rsidRPr="00BA07E5">
        <w:rPr>
          <w:bCs/>
        </w:rPr>
        <w:t xml:space="preserve"> 20.  Vzhľadom na to, že obce a mestá  na plnenie daných úloh vo svojich rozpočtoch nemajú vyčlenené finančné prostriedky (nejde o </w:t>
      </w:r>
      <w:r>
        <w:rPr>
          <w:bCs/>
        </w:rPr>
        <w:t>originálnu pôsobnosť), s predlože</w:t>
      </w:r>
      <w:r w:rsidRPr="00BA07E5">
        <w:rPr>
          <w:bCs/>
        </w:rPr>
        <w:t xml:space="preserve">ným  návrhom </w:t>
      </w:r>
      <w:r>
        <w:rPr>
          <w:bCs/>
        </w:rPr>
        <w:t xml:space="preserve">ZMOS nesúhlasí a žiada </w:t>
      </w:r>
      <w:r w:rsidRPr="00BA07E5">
        <w:rPr>
          <w:bCs/>
        </w:rPr>
        <w:t xml:space="preserve">riešiť financovanie  buď v rámci projektov a dotačných schém, určených na podporu eliminácie a prevencie násilia na </w:t>
      </w:r>
      <w:r>
        <w:rPr>
          <w:bCs/>
        </w:rPr>
        <w:t xml:space="preserve">ženách, alebo vyčleniť dotáciu </w:t>
      </w:r>
      <w:r w:rsidRPr="00BA07E5">
        <w:rPr>
          <w:bCs/>
        </w:rPr>
        <w:t>pre samosprávy na realizáciu konkrétnych úloh, čo je potrebné vyznačiť  v doložke  vybraných vplyvov.</w:t>
      </w:r>
    </w:p>
    <w:p w:rsidR="00BA07E5" w:rsidRPr="00BA07E5" w:rsidRDefault="00BA07E5" w:rsidP="00BA07E5">
      <w:pPr>
        <w:jc w:val="both"/>
        <w:rPr>
          <w:bCs/>
        </w:rPr>
      </w:pPr>
      <w:r w:rsidRPr="00BA07E5">
        <w:rPr>
          <w:bCs/>
        </w:rPr>
        <w:t>Túto pripomienku považuje ZMOS za zásadnú.</w:t>
      </w:r>
      <w:r w:rsidRPr="00BA07E5">
        <w:rPr>
          <w:bCs/>
        </w:rPr>
        <w:tab/>
      </w:r>
    </w:p>
    <w:p w:rsidR="00BA07E5" w:rsidRPr="00BA07E5" w:rsidRDefault="00BA07E5" w:rsidP="00BA07E5">
      <w:pPr>
        <w:jc w:val="both"/>
        <w:rPr>
          <w:bCs/>
        </w:rPr>
      </w:pPr>
      <w:r w:rsidRPr="00BA07E5">
        <w:rPr>
          <w:bCs/>
        </w:rPr>
        <w:t>Do cieľovej skupiny vzdelávania „zainteresovaných pomáhajúci</w:t>
      </w:r>
      <w:r>
        <w:rPr>
          <w:bCs/>
        </w:rPr>
        <w:t xml:space="preserve">ch profesií“ odporúča ZMOS </w:t>
      </w:r>
      <w:r w:rsidRPr="00BA07E5">
        <w:rPr>
          <w:bCs/>
        </w:rPr>
        <w:t xml:space="preserve">zahrnúť aj sociálnych  pracovníkov zo samospráv,  príslušníkov mestských polícií, ako aj zamestnancov školských úradov. Zároveň </w:t>
      </w:r>
      <w:r>
        <w:rPr>
          <w:bCs/>
        </w:rPr>
        <w:t>ZMOS odporúča</w:t>
      </w:r>
      <w:r w:rsidRPr="00BA07E5">
        <w:rPr>
          <w:bCs/>
        </w:rPr>
        <w:t xml:space="preserve"> vypracovať štandardizované postupy pri riešení problematiky násilia na ženách aj pre samosprávy v obciach a mestách.</w:t>
      </w:r>
    </w:p>
    <w:p w:rsidR="00BA07E5" w:rsidRPr="00BA07E5" w:rsidRDefault="00BA07E5" w:rsidP="00BA07E5">
      <w:pPr>
        <w:jc w:val="both"/>
        <w:rPr>
          <w:bCs/>
        </w:rPr>
      </w:pPr>
      <w:r>
        <w:rPr>
          <w:bCs/>
        </w:rPr>
        <w:t>Túto pripomienku po</w:t>
      </w:r>
      <w:r w:rsidRPr="00BA07E5">
        <w:rPr>
          <w:bCs/>
        </w:rPr>
        <w:t>važuje ZMOS za obyčajnú.</w:t>
      </w:r>
    </w:p>
    <w:p w:rsidR="00BA07E5" w:rsidRPr="00BA07E5" w:rsidRDefault="00BA07E5" w:rsidP="00BA07E5">
      <w:pPr>
        <w:jc w:val="both"/>
        <w:rPr>
          <w:bCs/>
        </w:rPr>
      </w:pPr>
      <w:r>
        <w:rPr>
          <w:bCs/>
        </w:rPr>
        <w:t>ZMOS odporučilo</w:t>
      </w:r>
      <w:r w:rsidRPr="00BA07E5">
        <w:rPr>
          <w:bCs/>
        </w:rPr>
        <w:t xml:space="preserve"> predložený materiál na ďalšie legislatívne konanie po zapracovaní </w:t>
      </w:r>
      <w:r>
        <w:rPr>
          <w:bCs/>
        </w:rPr>
        <w:t>ich pripomienok</w:t>
      </w:r>
      <w:r w:rsidRPr="00BA07E5">
        <w:rPr>
          <w:bCs/>
        </w:rPr>
        <w:t xml:space="preserve">.                        </w:t>
      </w:r>
    </w:p>
    <w:p w:rsidR="001356CB" w:rsidRPr="00C4744A" w:rsidRDefault="001356CB" w:rsidP="001356CB">
      <w:pPr>
        <w:jc w:val="both"/>
        <w:rPr>
          <w:bCs/>
        </w:rPr>
      </w:pPr>
      <w:r>
        <w:rPr>
          <w:bCs/>
        </w:rPr>
        <w:t xml:space="preserve">Predkladateľ </w:t>
      </w:r>
      <w:r w:rsidR="00C4744A">
        <w:rPr>
          <w:bCs/>
        </w:rPr>
        <w:t xml:space="preserve">uviedol, že </w:t>
      </w:r>
      <w:r w:rsidR="00C4744A" w:rsidRPr="00C4744A">
        <w:rPr>
          <w:bCs/>
        </w:rPr>
        <w:t>ú</w:t>
      </w:r>
      <w:r w:rsidRPr="00C4744A">
        <w:t>lohy týkajúce sa služieb pre obete násilia na ženách budú financované z rôznych zdrojov. Čo sa týka miest a obcí, tieto sú oprávnenými žiadateľmi vo všetkých dotačných schémach, ktoré sa spomínajú ako možné z</w:t>
      </w:r>
      <w:r w:rsidR="00092376">
        <w:t>droje financovania.  Najbližšia výzva</w:t>
      </w:r>
      <w:r w:rsidRPr="00C4744A">
        <w:t xml:space="preserve"> z Nórskeho finančného mechanizmu na elimináciu a prevenciu násilia na ženách bude vyhlásen</w:t>
      </w:r>
      <w:r w:rsidR="00092376">
        <w:t xml:space="preserve">á v najbližších mesiacoch </w:t>
      </w:r>
      <w:r w:rsidR="005072C3">
        <w:t xml:space="preserve">a </w:t>
      </w:r>
      <w:r w:rsidR="00092376">
        <w:t>predkladateľ poskytne</w:t>
      </w:r>
      <w:r w:rsidRPr="00C4744A">
        <w:t xml:space="preserve"> mestám a obciam, ktoré budú mať záujem o projekty z danej schémy, poradenstvo pri</w:t>
      </w:r>
      <w:r w:rsidR="00C4744A">
        <w:t xml:space="preserve"> vypracovaní projektov. Predkladateľ ponúkol</w:t>
      </w:r>
      <w:r w:rsidRPr="00C4744A">
        <w:t xml:space="preserve"> pomoc pri vypracovaní regionálnych ak</w:t>
      </w:r>
      <w:r w:rsidR="00C4744A">
        <w:t>čných plánov, pri ktorých bude</w:t>
      </w:r>
      <w:r w:rsidRPr="00C4744A">
        <w:t xml:space="preserve"> vedieť aj zabezpečiť úhradu nákladov pre odborníkov a odborníčky v adekvátnom rozsahu.</w:t>
      </w:r>
    </w:p>
    <w:p w:rsidR="001356CB" w:rsidRPr="00C4744A" w:rsidRDefault="001356CB" w:rsidP="001356CB">
      <w:pPr>
        <w:jc w:val="both"/>
      </w:pPr>
      <w:r w:rsidRPr="00C4744A">
        <w:lastRenderedPageBreak/>
        <w:t>Spomínané úlohy nejdú nad rámec už v súčasnosti realizovaných služieb a sociálnych opatrení na úrovni miest a obcí, len žiadajú napr. pri prideľovaní sociálnych bytov brať do úvahy špecifickú situáciu žien a ich detí, ktoré sú obeťami násilia a zohľadniť ich pri výbere. Z</w:t>
      </w:r>
      <w:r w:rsidR="00C4744A">
        <w:t>o</w:t>
      </w:r>
      <w:r w:rsidRPr="00C4744A">
        <w:t xml:space="preserve"> skúseností </w:t>
      </w:r>
      <w:r w:rsidR="00C4744A">
        <w:t xml:space="preserve">predkladateľa </w:t>
      </w:r>
      <w:r w:rsidR="00092376">
        <w:t>je zrejmé</w:t>
      </w:r>
      <w:r w:rsidRPr="00C4744A">
        <w:t xml:space="preserve">, že mnohé obce a mestá to už robia v súčasnosti. </w:t>
      </w:r>
    </w:p>
    <w:p w:rsidR="001356CB" w:rsidRPr="001356CB" w:rsidRDefault="001356CB" w:rsidP="001356CB">
      <w:pPr>
        <w:jc w:val="both"/>
      </w:pPr>
      <w:r w:rsidRPr="00C4744A">
        <w:t xml:space="preserve">V zmysle návrhu ZMOSu </w:t>
      </w:r>
      <w:r w:rsidR="00C4744A">
        <w:t>predkladateľ vypustil</w:t>
      </w:r>
      <w:r w:rsidRPr="00C4744A">
        <w:t xml:space="preserve"> z úlohy č. 17 ako zdroj financovania sociálnych služieb obce. </w:t>
      </w:r>
      <w:r w:rsidRPr="001356CB">
        <w:t>Predkladateľ  pripomienku akceptoval.</w:t>
      </w:r>
    </w:p>
    <w:p w:rsidR="001356CB" w:rsidRDefault="001356CB" w:rsidP="007D0E71">
      <w:pPr>
        <w:jc w:val="both"/>
        <w:rPr>
          <w:bCs/>
        </w:rPr>
      </w:pPr>
    </w:p>
    <w:p w:rsidR="007D0E71" w:rsidRPr="001356CB" w:rsidRDefault="007D0E71" w:rsidP="007D0E71">
      <w:pPr>
        <w:pStyle w:val="Odsekzoznamu"/>
        <w:ind w:left="0"/>
        <w:jc w:val="both"/>
        <w:rPr>
          <w:b/>
          <w:sz w:val="24"/>
          <w:szCs w:val="24"/>
        </w:rPr>
      </w:pPr>
      <w:r w:rsidRPr="001356CB">
        <w:rPr>
          <w:b/>
          <w:sz w:val="24"/>
          <w:szCs w:val="24"/>
        </w:rPr>
        <w:t>Záver:</w:t>
      </w:r>
    </w:p>
    <w:p w:rsidR="007D0E71" w:rsidRPr="001356CB" w:rsidRDefault="007D0E71" w:rsidP="007D0E71">
      <w:pPr>
        <w:jc w:val="both"/>
        <w:rPr>
          <w:b/>
        </w:rPr>
      </w:pPr>
      <w:r w:rsidRPr="001356CB">
        <w:rPr>
          <w:b/>
        </w:rPr>
        <w:t>Rada</w:t>
      </w:r>
    </w:p>
    <w:p w:rsidR="007D0E71" w:rsidRPr="001356CB" w:rsidRDefault="007D0E71" w:rsidP="008D104E">
      <w:pPr>
        <w:pStyle w:val="Odsekzoznamu"/>
        <w:numPr>
          <w:ilvl w:val="0"/>
          <w:numId w:val="11"/>
        </w:numPr>
        <w:spacing w:after="200" w:line="276" w:lineRule="auto"/>
        <w:jc w:val="both"/>
        <w:rPr>
          <w:b/>
          <w:sz w:val="24"/>
          <w:szCs w:val="24"/>
        </w:rPr>
      </w:pPr>
      <w:r w:rsidRPr="001356CB">
        <w:rPr>
          <w:b/>
          <w:sz w:val="24"/>
          <w:szCs w:val="24"/>
        </w:rPr>
        <w:t>súhlasí s predloženým materiálom bez pripomienok,</w:t>
      </w:r>
    </w:p>
    <w:p w:rsidR="007D0E71" w:rsidRDefault="007D0E71" w:rsidP="008D104E">
      <w:pPr>
        <w:pStyle w:val="Odsekzoznamu"/>
        <w:numPr>
          <w:ilvl w:val="0"/>
          <w:numId w:val="11"/>
        </w:numPr>
        <w:spacing w:after="200" w:line="276" w:lineRule="auto"/>
        <w:jc w:val="both"/>
        <w:rPr>
          <w:b/>
          <w:sz w:val="24"/>
          <w:szCs w:val="24"/>
        </w:rPr>
      </w:pPr>
      <w:r w:rsidRPr="001356CB">
        <w:rPr>
          <w:b/>
          <w:sz w:val="24"/>
          <w:szCs w:val="24"/>
        </w:rPr>
        <w:t>odporúča materiál na ďalšie konanie.</w:t>
      </w:r>
    </w:p>
    <w:p w:rsidR="007D0E71" w:rsidRPr="00BA07E5" w:rsidRDefault="007D0E71" w:rsidP="007D0E71">
      <w:pPr>
        <w:jc w:val="both"/>
        <w:rPr>
          <w:b/>
          <w:u w:val="single"/>
        </w:rPr>
      </w:pPr>
      <w:r w:rsidRPr="00BA07E5">
        <w:rPr>
          <w:b/>
          <w:u w:val="single"/>
        </w:rPr>
        <w:t>K bodu 11</w:t>
      </w:r>
    </w:p>
    <w:p w:rsidR="007D0E71" w:rsidRDefault="007D0E71" w:rsidP="007D0E71">
      <w:pPr>
        <w:jc w:val="both"/>
      </w:pPr>
      <w:r w:rsidRPr="00BA07E5">
        <w:t>Návrh trvalého finančného mechanizmu na implementáciu národnej stratégie rozvoja cyklistickej dopravy a cykloturistiky v Slovenskej republike</w:t>
      </w:r>
    </w:p>
    <w:p w:rsidR="00491652" w:rsidRPr="00BA07E5" w:rsidRDefault="00491652" w:rsidP="007D0E71">
      <w:pPr>
        <w:jc w:val="both"/>
      </w:pPr>
    </w:p>
    <w:p w:rsidR="00491652" w:rsidRPr="002A2265" w:rsidRDefault="00491652" w:rsidP="00491652">
      <w:pPr>
        <w:pStyle w:val="Odsekzoznamu"/>
        <w:ind w:left="0"/>
        <w:jc w:val="both"/>
      </w:pPr>
      <w:r w:rsidRPr="00F3492A">
        <w:rPr>
          <w:sz w:val="24"/>
          <w:szCs w:val="24"/>
        </w:rPr>
        <w:t>Stanovisko za KOZ SR predniesol pán</w:t>
      </w:r>
      <w:r>
        <w:rPr>
          <w:sz w:val="24"/>
          <w:szCs w:val="24"/>
        </w:rPr>
        <w:t xml:space="preserve"> Blahák, ktorý uviedol, že KOZ SR nemá k predloženému materiálu žiadne zásadné pripomienky a odporúča ho na ďalšie konanie.</w:t>
      </w:r>
    </w:p>
    <w:p w:rsidR="00491652" w:rsidRPr="00F3492A" w:rsidRDefault="00491652" w:rsidP="00491652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 xml:space="preserve">Stanovisko za AZZZ SR predniesol pán </w:t>
      </w:r>
      <w:r>
        <w:rPr>
          <w:sz w:val="24"/>
          <w:szCs w:val="24"/>
        </w:rPr>
        <w:t>Karlubík, ktorý odporučil predložený materiál zobrať na vedomie a postúpiť ho na ďalšie konanie.</w:t>
      </w:r>
    </w:p>
    <w:p w:rsidR="00491652" w:rsidRDefault="00491652" w:rsidP="00491652">
      <w:pPr>
        <w:jc w:val="both"/>
      </w:pPr>
      <w:r w:rsidRPr="007939E8">
        <w:t xml:space="preserve">Stanovisko za RÚZ  predniesol pán </w:t>
      </w:r>
      <w:r>
        <w:t>Jusko, ktorý odporučil zobrať materiál na vedomie bez pripomienok.</w:t>
      </w:r>
    </w:p>
    <w:p w:rsidR="00491652" w:rsidRDefault="00491652" w:rsidP="00491652">
      <w:pPr>
        <w:jc w:val="both"/>
        <w:rPr>
          <w:bCs/>
        </w:rPr>
      </w:pPr>
      <w:r w:rsidRPr="00D6595A">
        <w:t xml:space="preserve">Stanovisko za </w:t>
      </w:r>
      <w:r w:rsidRPr="00BA07E5">
        <w:t>ZMOS predniesol pán</w:t>
      </w:r>
      <w:r w:rsidRPr="00BA07E5">
        <w:rPr>
          <w:bCs/>
        </w:rPr>
        <w:t xml:space="preserve"> </w:t>
      </w:r>
      <w:r>
        <w:rPr>
          <w:bCs/>
        </w:rPr>
        <w:t>Turčány</w:t>
      </w:r>
      <w:r w:rsidRPr="00BA07E5">
        <w:rPr>
          <w:bCs/>
        </w:rPr>
        <w:t>, ktorý neuplatnil</w:t>
      </w:r>
      <w:r w:rsidRPr="00BA07E5">
        <w:t xml:space="preserve"> k predloženému </w:t>
      </w:r>
      <w:r>
        <w:t>materiálu</w:t>
      </w:r>
      <w:r w:rsidRPr="00BA07E5">
        <w:t xml:space="preserve"> žiadne </w:t>
      </w:r>
      <w:r>
        <w:t xml:space="preserve">zásadné </w:t>
      </w:r>
      <w:r w:rsidRPr="00BA07E5">
        <w:t xml:space="preserve">pripomienky a  </w:t>
      </w:r>
      <w:r w:rsidRPr="00BA07E5">
        <w:rPr>
          <w:bCs/>
        </w:rPr>
        <w:t xml:space="preserve">odporučil </w:t>
      </w:r>
      <w:r>
        <w:rPr>
          <w:bCs/>
        </w:rPr>
        <w:t>ho</w:t>
      </w:r>
      <w:r w:rsidRPr="00BA07E5">
        <w:rPr>
          <w:bCs/>
        </w:rPr>
        <w:t xml:space="preserve"> na ďalšie konanie</w:t>
      </w:r>
      <w:r>
        <w:rPr>
          <w:bCs/>
        </w:rPr>
        <w:t>.</w:t>
      </w:r>
    </w:p>
    <w:p w:rsidR="00491652" w:rsidRDefault="00491652" w:rsidP="00491652">
      <w:pPr>
        <w:jc w:val="both"/>
        <w:rPr>
          <w:bCs/>
        </w:rPr>
      </w:pPr>
    </w:p>
    <w:p w:rsidR="00491652" w:rsidRPr="00491652" w:rsidRDefault="00491652" w:rsidP="00491652">
      <w:pPr>
        <w:pStyle w:val="Odsekzoznamu"/>
        <w:ind w:left="0"/>
        <w:jc w:val="both"/>
        <w:rPr>
          <w:b/>
          <w:sz w:val="24"/>
          <w:szCs w:val="24"/>
        </w:rPr>
      </w:pPr>
      <w:r w:rsidRPr="00491652">
        <w:rPr>
          <w:b/>
          <w:sz w:val="24"/>
          <w:szCs w:val="24"/>
        </w:rPr>
        <w:t>Záver:</w:t>
      </w:r>
    </w:p>
    <w:p w:rsidR="00491652" w:rsidRPr="00491652" w:rsidRDefault="00491652" w:rsidP="00491652">
      <w:pPr>
        <w:jc w:val="both"/>
        <w:rPr>
          <w:b/>
        </w:rPr>
      </w:pPr>
      <w:r w:rsidRPr="00491652">
        <w:rPr>
          <w:b/>
        </w:rPr>
        <w:t>Rada</w:t>
      </w:r>
    </w:p>
    <w:p w:rsidR="00491652" w:rsidRPr="00491652" w:rsidRDefault="00491652" w:rsidP="0049165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b/>
          <w:sz w:val="24"/>
          <w:szCs w:val="24"/>
        </w:rPr>
      </w:pPr>
      <w:r w:rsidRPr="00491652">
        <w:rPr>
          <w:b/>
          <w:sz w:val="24"/>
          <w:szCs w:val="24"/>
        </w:rPr>
        <w:t>súhlasí s predloženým materiálom bez pripomienok,</w:t>
      </w:r>
    </w:p>
    <w:p w:rsidR="00491652" w:rsidRPr="00491652" w:rsidRDefault="00491652" w:rsidP="0049165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b/>
          <w:sz w:val="24"/>
          <w:szCs w:val="24"/>
        </w:rPr>
      </w:pPr>
      <w:r w:rsidRPr="00491652">
        <w:rPr>
          <w:b/>
          <w:sz w:val="24"/>
          <w:szCs w:val="24"/>
        </w:rPr>
        <w:t>odporúča materiál na ďalšie konanie.</w:t>
      </w:r>
    </w:p>
    <w:p w:rsidR="004C184F" w:rsidRDefault="007D0E71" w:rsidP="004C184F">
      <w:pPr>
        <w:jc w:val="both"/>
        <w:rPr>
          <w:b/>
          <w:u w:val="single"/>
        </w:rPr>
      </w:pPr>
      <w:r>
        <w:rPr>
          <w:b/>
          <w:u w:val="single"/>
        </w:rPr>
        <w:t>K bodu 12</w:t>
      </w:r>
    </w:p>
    <w:p w:rsidR="004C184F" w:rsidRDefault="004C184F" w:rsidP="004C184F">
      <w:pPr>
        <w:jc w:val="both"/>
      </w:pPr>
      <w:r w:rsidRPr="004C184F">
        <w:t>Rôzne</w:t>
      </w:r>
    </w:p>
    <w:p w:rsidR="005E5093" w:rsidRPr="00503979" w:rsidRDefault="005E5093" w:rsidP="007D0E71"/>
    <w:p w:rsidR="007D0E71" w:rsidRPr="005072C3" w:rsidRDefault="001356CB" w:rsidP="005072C3">
      <w:pPr>
        <w:pStyle w:val="Odsekzoznamu"/>
        <w:numPr>
          <w:ilvl w:val="0"/>
          <w:numId w:val="33"/>
        </w:numPr>
        <w:jc w:val="both"/>
        <w:rPr>
          <w:sz w:val="24"/>
          <w:szCs w:val="24"/>
        </w:rPr>
      </w:pPr>
      <w:r w:rsidRPr="005072C3">
        <w:rPr>
          <w:sz w:val="24"/>
          <w:szCs w:val="24"/>
        </w:rPr>
        <w:t xml:space="preserve">Za </w:t>
      </w:r>
      <w:r w:rsidR="0000042C" w:rsidRPr="005072C3">
        <w:rPr>
          <w:sz w:val="24"/>
          <w:szCs w:val="24"/>
        </w:rPr>
        <w:t>AZZZ SR</w:t>
      </w:r>
      <w:r w:rsidRPr="005072C3">
        <w:rPr>
          <w:sz w:val="24"/>
          <w:szCs w:val="24"/>
        </w:rPr>
        <w:t xml:space="preserve"> pán Machunka vyjadril požiadavku na MF SR v súvislosti s prijatím opatrení k návrhu zákona 222/2004 Z. z. o DPH v znení neskorších predpisov</w:t>
      </w:r>
    </w:p>
    <w:p w:rsidR="0000042C" w:rsidRPr="00C4744A" w:rsidRDefault="0000042C" w:rsidP="0000042C">
      <w:pPr>
        <w:pStyle w:val="Odsekzoznamu"/>
        <w:numPr>
          <w:ilvl w:val="0"/>
          <w:numId w:val="16"/>
        </w:numPr>
        <w:spacing w:after="200"/>
        <w:jc w:val="both"/>
        <w:rPr>
          <w:sz w:val="24"/>
          <w:szCs w:val="24"/>
        </w:rPr>
      </w:pPr>
      <w:r w:rsidRPr="00C4744A">
        <w:rPr>
          <w:sz w:val="24"/>
          <w:szCs w:val="24"/>
        </w:rPr>
        <w:t>Nie je v zákone 222/2004</w:t>
      </w:r>
      <w:r w:rsidR="001356CB" w:rsidRPr="00C4744A">
        <w:rPr>
          <w:sz w:val="24"/>
          <w:szCs w:val="24"/>
        </w:rPr>
        <w:t xml:space="preserve"> </w:t>
      </w:r>
      <w:r w:rsidRPr="00C4744A">
        <w:rPr>
          <w:sz w:val="24"/>
          <w:szCs w:val="24"/>
        </w:rPr>
        <w:t xml:space="preserve">Z. z. o DPH upravený postup pre platiteľa, ktorému je alebo má byť dodaný tovar alebo služba a počas plnenia dlhodobého kontraktu sa jeho obchodný partner dostane na zoznam podľa § 81 odsek 4 písmeno b). Aby mohol svoj obchodný záväzok, súčasťou ktorého je aj príslušná daň uhradiť napr. správcovi dane dlžníka a aby sa takto vyhol ručeniu za daň, ale zároveň si riadne splnil svoj obchodný záväzok. Dnes sa množstvo firiem dostáva do patovej situácie, kedy má povinnosť splniť svoj obchodný záväzok a zároveň ručí za daň svojho obchodného partnera a vystavuje sa riziku finančnej straty, ktorú vôbec nespôsobili. </w:t>
      </w:r>
      <w:r w:rsidR="00C4744A" w:rsidRPr="00C4744A">
        <w:rPr>
          <w:sz w:val="24"/>
          <w:szCs w:val="24"/>
        </w:rPr>
        <w:t xml:space="preserve">AZZZ SR </w:t>
      </w:r>
      <w:r w:rsidR="005072C3">
        <w:rPr>
          <w:sz w:val="24"/>
          <w:szCs w:val="24"/>
        </w:rPr>
        <w:t xml:space="preserve">toto </w:t>
      </w:r>
      <w:r w:rsidR="00C4744A" w:rsidRPr="00C4744A">
        <w:rPr>
          <w:sz w:val="24"/>
          <w:szCs w:val="24"/>
        </w:rPr>
        <w:t>považuje</w:t>
      </w:r>
      <w:r w:rsidRPr="00C4744A">
        <w:rPr>
          <w:sz w:val="24"/>
          <w:szCs w:val="24"/>
        </w:rPr>
        <w:t xml:space="preserve"> za vážne narušenie p</w:t>
      </w:r>
      <w:r w:rsidR="005072C3">
        <w:rPr>
          <w:sz w:val="24"/>
          <w:szCs w:val="24"/>
        </w:rPr>
        <w:t>rávnej istoty a opätovne žiada</w:t>
      </w:r>
      <w:r w:rsidRPr="00C4744A">
        <w:rPr>
          <w:sz w:val="24"/>
          <w:szCs w:val="24"/>
        </w:rPr>
        <w:t xml:space="preserve"> MF o prípravu príslušnej legislatívy, tak aby</w:t>
      </w:r>
      <w:r w:rsidR="005072C3">
        <w:rPr>
          <w:sz w:val="24"/>
          <w:szCs w:val="24"/>
        </w:rPr>
        <w:t xml:space="preserve"> bol tento problém</w:t>
      </w:r>
      <w:r w:rsidRPr="00C4744A">
        <w:rPr>
          <w:sz w:val="24"/>
          <w:szCs w:val="24"/>
        </w:rPr>
        <w:t xml:space="preserve"> legislatívne odstránený.</w:t>
      </w:r>
    </w:p>
    <w:p w:rsidR="0000042C" w:rsidRPr="00C4744A" w:rsidRDefault="0000042C" w:rsidP="0000042C">
      <w:pPr>
        <w:pStyle w:val="Odsekzoznamu"/>
        <w:jc w:val="both"/>
        <w:rPr>
          <w:sz w:val="24"/>
          <w:szCs w:val="24"/>
        </w:rPr>
      </w:pPr>
    </w:p>
    <w:p w:rsidR="0000042C" w:rsidRPr="00C4744A" w:rsidRDefault="0000042C" w:rsidP="0000042C">
      <w:pPr>
        <w:pStyle w:val="Odsekzoznamu"/>
        <w:numPr>
          <w:ilvl w:val="0"/>
          <w:numId w:val="16"/>
        </w:numPr>
        <w:spacing w:after="200"/>
        <w:jc w:val="both"/>
        <w:rPr>
          <w:sz w:val="24"/>
          <w:szCs w:val="24"/>
        </w:rPr>
      </w:pPr>
      <w:r w:rsidRPr="00C4744A">
        <w:rPr>
          <w:sz w:val="24"/>
          <w:szCs w:val="24"/>
        </w:rPr>
        <w:t xml:space="preserve">Dnes sa v spomínanom zozname nachádza viac ako 8 600 firiem a nie je v možnostiach firmy, aby dennodenne lustrovala svojich obchodných parterov, či sa na zozname nachádzajú, alebo nenachádzajú. </w:t>
      </w:r>
      <w:r w:rsidR="00C4744A" w:rsidRPr="00C4744A">
        <w:rPr>
          <w:sz w:val="24"/>
          <w:szCs w:val="24"/>
        </w:rPr>
        <w:t>AZZZ SR žiada</w:t>
      </w:r>
      <w:r w:rsidRPr="00C4744A">
        <w:rPr>
          <w:sz w:val="24"/>
          <w:szCs w:val="24"/>
        </w:rPr>
        <w:t xml:space="preserve"> preto, aby uvedený zoznam bol zverejňovaný vo formátoch, ktoré je možné implementovať do </w:t>
      </w:r>
      <w:r w:rsidRPr="00C4744A">
        <w:rPr>
          <w:sz w:val="24"/>
          <w:szCs w:val="24"/>
        </w:rPr>
        <w:lastRenderedPageBreak/>
        <w:t>informačných systémov spoločností tak, aby sa mohli  tieto automaticky porovnávať, či sa obchodný partneri v týchto zoznamoch nachádzajú.  Takáto technická úprava okrem toho, že bude mať pozitívny vplyv na administratívnu náročnosť daňovníkov, zásadným spôsobom zlepší uplatňovanie vyššie citov</w:t>
      </w:r>
      <w:r w:rsidR="005072C3">
        <w:rPr>
          <w:sz w:val="24"/>
          <w:szCs w:val="24"/>
        </w:rPr>
        <w:t>ané ustanovenie zákona a je</w:t>
      </w:r>
      <w:r w:rsidRPr="00C4744A">
        <w:rPr>
          <w:sz w:val="24"/>
          <w:szCs w:val="24"/>
        </w:rPr>
        <w:t xml:space="preserve"> prínosom i pre zlepšenie výberu daní.</w:t>
      </w:r>
    </w:p>
    <w:p w:rsidR="0000042C" w:rsidRPr="00C4744A" w:rsidRDefault="0000042C" w:rsidP="0000042C">
      <w:pPr>
        <w:pStyle w:val="Odsekzoznamu"/>
        <w:rPr>
          <w:sz w:val="24"/>
          <w:szCs w:val="24"/>
        </w:rPr>
      </w:pPr>
    </w:p>
    <w:p w:rsidR="0000042C" w:rsidRPr="00C4744A" w:rsidRDefault="0000042C" w:rsidP="0000042C">
      <w:pPr>
        <w:pStyle w:val="Odsekzoznamu"/>
        <w:numPr>
          <w:ilvl w:val="0"/>
          <w:numId w:val="16"/>
        </w:numPr>
        <w:spacing w:after="200"/>
        <w:jc w:val="both"/>
        <w:rPr>
          <w:sz w:val="24"/>
          <w:szCs w:val="24"/>
        </w:rPr>
      </w:pPr>
      <w:r w:rsidRPr="00C4744A">
        <w:rPr>
          <w:sz w:val="24"/>
          <w:szCs w:val="24"/>
        </w:rPr>
        <w:t xml:space="preserve">V praxi sa stretávame aj s právnym názorom, že formulácia „alebo sa stal neschopným zaplatiť daň“ sa môže vzťahovať aj na spoločnosti, ktoré sú vedené v zoznamoch neplatičov zdravotných poisťovní, či v sociálnej poisťovni, pretože údajne môže byť dôvodná obava, že si nebudú plniť ani daňové záväzky. </w:t>
      </w:r>
      <w:r w:rsidR="00C4744A" w:rsidRPr="00C4744A">
        <w:rPr>
          <w:sz w:val="24"/>
          <w:szCs w:val="24"/>
        </w:rPr>
        <w:t>AZZZ SR žiada</w:t>
      </w:r>
      <w:r w:rsidRPr="00C4744A">
        <w:rPr>
          <w:sz w:val="24"/>
          <w:szCs w:val="24"/>
        </w:rPr>
        <w:t xml:space="preserve">, aby ministerstvo jasne sformulovalo, či tento právny názor je relevantný. Ak áno, tak </w:t>
      </w:r>
      <w:r w:rsidR="00C4744A" w:rsidRPr="00C4744A">
        <w:rPr>
          <w:sz w:val="24"/>
          <w:szCs w:val="24"/>
        </w:rPr>
        <w:t>AZZZ SR požiadala,</w:t>
      </w:r>
      <w:r w:rsidRPr="00C4744A">
        <w:rPr>
          <w:sz w:val="24"/>
          <w:szCs w:val="24"/>
        </w:rPr>
        <w:t xml:space="preserve"> aby zoznamy neplatičov zdravotných poisťovní a sociálnej poisťovne boli vo formátoch umožňujúcich implementáciu do informačných systémov, tak ako v predchádzajúcom bode. </w:t>
      </w:r>
    </w:p>
    <w:p w:rsidR="0000042C" w:rsidRPr="00C4744A" w:rsidRDefault="0000042C" w:rsidP="0000042C">
      <w:pPr>
        <w:pStyle w:val="Odsekzoznamu"/>
        <w:rPr>
          <w:sz w:val="24"/>
          <w:szCs w:val="24"/>
        </w:rPr>
      </w:pPr>
    </w:p>
    <w:p w:rsidR="0000042C" w:rsidRPr="00C4744A" w:rsidRDefault="001356CB" w:rsidP="0000042C">
      <w:pPr>
        <w:pStyle w:val="Odsekzoznamu"/>
        <w:ind w:left="0"/>
        <w:jc w:val="both"/>
        <w:rPr>
          <w:sz w:val="24"/>
          <w:szCs w:val="24"/>
        </w:rPr>
      </w:pPr>
      <w:r w:rsidRPr="00C4744A">
        <w:rPr>
          <w:sz w:val="24"/>
          <w:szCs w:val="24"/>
        </w:rPr>
        <w:t>AZZZ SR je presvedčená</w:t>
      </w:r>
      <w:r w:rsidR="0000042C" w:rsidRPr="00C4744A">
        <w:rPr>
          <w:sz w:val="24"/>
          <w:szCs w:val="24"/>
        </w:rPr>
        <w:t>, že tieto opatrenia nebudú mať žiadny negatívny dopad na rozpočty jednotlivých inštitúcií ( finančnej správy, prípadne sociálnej poisťovne, či zdravotných poisťovní), pretože tieto údaje sa nachádzajú v informačných systémoch a zmena formátu, prípadne doplnenie IČA nepredstavuje žiadny technick</w:t>
      </w:r>
      <w:r w:rsidR="00081932" w:rsidRPr="00C4744A">
        <w:rPr>
          <w:sz w:val="24"/>
          <w:szCs w:val="24"/>
        </w:rPr>
        <w:t xml:space="preserve">ý problém. </w:t>
      </w:r>
      <w:r w:rsidR="005072C3">
        <w:rPr>
          <w:sz w:val="24"/>
          <w:szCs w:val="24"/>
        </w:rPr>
        <w:t>AZZZ SR</w:t>
      </w:r>
      <w:r w:rsidR="00081932" w:rsidRPr="00C4744A">
        <w:rPr>
          <w:sz w:val="24"/>
          <w:szCs w:val="24"/>
        </w:rPr>
        <w:t xml:space="preserve"> predpokladá </w:t>
      </w:r>
      <w:r w:rsidR="0000042C" w:rsidRPr="00C4744A">
        <w:rPr>
          <w:sz w:val="24"/>
          <w:szCs w:val="24"/>
        </w:rPr>
        <w:t>pozitívny dopad na štátny rozpočet, pretože včas zachytíme problémové spoločnosti a budú „vyradené“ z ďalšieho možného obchodovania, odstránime zásadnú právnu neistotu, ktorá tu v súčasnosti je a zmiernime administratívne zaťaženie, ktoré vlastne efektívne znemožňuje pri väčšom počte obchodných partnerov sledovať, či sa nachádzajú na príslušnom zozname.</w:t>
      </w:r>
    </w:p>
    <w:p w:rsidR="0000042C" w:rsidRPr="00C4744A" w:rsidRDefault="0000042C" w:rsidP="0000042C">
      <w:pPr>
        <w:jc w:val="both"/>
        <w:rPr>
          <w:rFonts w:ascii="Arial Narrow" w:hAnsi="Arial Narrow" w:cs="Arial Narrow"/>
          <w:b/>
          <w:bCs/>
        </w:rPr>
      </w:pPr>
    </w:p>
    <w:p w:rsidR="0000042C" w:rsidRPr="00C4744A" w:rsidRDefault="00C4744A" w:rsidP="00C4744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4744A">
        <w:rPr>
          <w:bCs/>
        </w:rPr>
        <w:t>AZZZ SR odporučil</w:t>
      </w:r>
      <w:r w:rsidR="0000042C" w:rsidRPr="00C4744A">
        <w:rPr>
          <w:bCs/>
        </w:rPr>
        <w:t xml:space="preserve">a sociálnym partnerom podporiť uvedený návrh na prijatie opatrení. </w:t>
      </w:r>
    </w:p>
    <w:p w:rsidR="0000042C" w:rsidRPr="00C4744A" w:rsidRDefault="00C4744A" w:rsidP="00C4744A">
      <w:pPr>
        <w:jc w:val="both"/>
      </w:pPr>
      <w:r w:rsidRPr="00C4744A">
        <w:t>AZZZ SR odporučila</w:t>
      </w:r>
      <w:r w:rsidR="0000042C" w:rsidRPr="00C4744A">
        <w:t>, aby HSR SR požiadala MF SR o vypracovanie legislatívneho riešenia uvedených problémov a predloženie materiálu na rokovanie HSR SR.</w:t>
      </w:r>
    </w:p>
    <w:p w:rsidR="00081932" w:rsidRDefault="00081932" w:rsidP="0000042C">
      <w:pPr>
        <w:rPr>
          <w:rFonts w:ascii="Arial Narrow" w:hAnsi="Arial Narrow"/>
          <w:color w:val="FF0000"/>
        </w:rPr>
      </w:pPr>
    </w:p>
    <w:p w:rsidR="00081932" w:rsidRDefault="00081932" w:rsidP="00081932">
      <w:pPr>
        <w:jc w:val="both"/>
      </w:pPr>
      <w:r w:rsidRPr="00081932">
        <w:t>Minister financií pán Kažimír súhlasil s navrhnutým záverom AZZZ SR</w:t>
      </w:r>
      <w:r w:rsidR="005072C3">
        <w:t xml:space="preserve"> a</w:t>
      </w:r>
      <w:r w:rsidR="005E5093">
        <w:t xml:space="preserve"> chce vyvolať rokovanie so sociálnymi partnermi</w:t>
      </w:r>
      <w:r w:rsidRPr="00081932">
        <w:t>.</w:t>
      </w:r>
      <w:r>
        <w:t xml:space="preserve"> Inštitút ručenia nie je dokonalý, MF SR si je vedomé, že zoznam osôb neplatičov nie je kompatibilný a navrhol uskutočniť míting s predstaviteľmi finančnej správy. Zákon o DPH môže byť zmenený, ak bude platiť elektronický výkaz v budúcom roku. K druhotnej platobnej neschopnosti, ako k téme, ktorá trápi obe strany, by bolo vhodné si sadnúť</w:t>
      </w:r>
      <w:r w:rsidR="005E5093">
        <w:t xml:space="preserve"> a vyriešiť vzťahy medzi odberateľmi a dodávateľmi</w:t>
      </w:r>
      <w:r>
        <w:t>.</w:t>
      </w:r>
      <w:r w:rsidR="005E5093">
        <w:t xml:space="preserve"> </w:t>
      </w:r>
    </w:p>
    <w:p w:rsidR="005E5093" w:rsidRDefault="005E5093" w:rsidP="00081932">
      <w:pPr>
        <w:jc w:val="both"/>
      </w:pPr>
      <w:r>
        <w:t>Aj napriek negatívam zavedenia možnosti platiť DPH namiesto dodávateľovi priamo správcovi dane, MF SR zváži legislatívne riešenie navrhované AZZZ SR v zákone o DPH, prípadne aj v daňovom poriadku.</w:t>
      </w:r>
    </w:p>
    <w:p w:rsidR="005E5093" w:rsidRDefault="005E5093" w:rsidP="00081932">
      <w:pPr>
        <w:jc w:val="both"/>
      </w:pPr>
      <w:r>
        <w:t>MF SR v spolupráci s Finančným riaditeľstvom SR preskúma možnosť zverejňovania zoznamu vo formátoch, ktoré je možné implementovať do informačných systémov obchodných spoločností.</w:t>
      </w:r>
    </w:p>
    <w:p w:rsidR="005E5093" w:rsidRPr="00081932" w:rsidRDefault="005E5093" w:rsidP="00081932">
      <w:pPr>
        <w:jc w:val="both"/>
      </w:pPr>
      <w:r>
        <w:t>MF SR formuláciu „alebo sa stal neschopným zaplatiť daň“ nepovažuje za formuláciu, z ktorej by automaticky vyplývalo, že ide o prípady, kedy ide o neplatiča v zoznamoch neplatičov zdravotných poisťovní, či v sociálnej poisťovni.</w:t>
      </w:r>
    </w:p>
    <w:p w:rsidR="00A63CE8" w:rsidRDefault="00A63CE8" w:rsidP="00A43FF5">
      <w:pPr>
        <w:pStyle w:val="Odsekzoznamu"/>
        <w:jc w:val="both"/>
        <w:rPr>
          <w:bCs/>
          <w:sz w:val="24"/>
          <w:szCs w:val="24"/>
        </w:rPr>
      </w:pPr>
    </w:p>
    <w:p w:rsidR="00F10349" w:rsidRPr="005072C3" w:rsidRDefault="00F10349" w:rsidP="005072C3">
      <w:pPr>
        <w:pStyle w:val="Odsekzoznamu"/>
        <w:numPr>
          <w:ilvl w:val="0"/>
          <w:numId w:val="33"/>
        </w:numPr>
        <w:jc w:val="both"/>
        <w:rPr>
          <w:sz w:val="24"/>
          <w:szCs w:val="24"/>
        </w:rPr>
      </w:pPr>
      <w:r w:rsidRPr="005072C3">
        <w:rPr>
          <w:sz w:val="24"/>
          <w:szCs w:val="24"/>
        </w:rPr>
        <w:t xml:space="preserve">Viceprezident  KOZ SR  pán Manga požiadal na ďalšie rokovanie v decembri 2013 predložiť informácie: </w:t>
      </w:r>
    </w:p>
    <w:p w:rsidR="00F10349" w:rsidRDefault="00F10349" w:rsidP="00F10349">
      <w:r w:rsidRPr="00503979">
        <w:t xml:space="preserve">1/ Písomná informácia o priebehu reformy verejnej správy ESO 2 a 3. </w:t>
      </w:r>
    </w:p>
    <w:p w:rsidR="00C4744A" w:rsidRPr="00503979" w:rsidRDefault="00C4744A" w:rsidP="007026D4">
      <w:pPr>
        <w:jc w:val="both"/>
      </w:pPr>
      <w:r>
        <w:t>Predseda rady pán Richter písomne požiada ministra vnútra o predloženie uvedenej informácie</w:t>
      </w:r>
      <w:r w:rsidR="007026D4">
        <w:t>.</w:t>
      </w:r>
    </w:p>
    <w:p w:rsidR="00F10349" w:rsidRDefault="00F10349" w:rsidP="00F10349">
      <w:r w:rsidRPr="00503979">
        <w:t>2/Stratégia realizácie operačného programu ľudské zdroje 2014-2020.</w:t>
      </w:r>
    </w:p>
    <w:p w:rsidR="00C4744A" w:rsidRDefault="00C4744A" w:rsidP="00C4744A">
      <w:pPr>
        <w:jc w:val="both"/>
      </w:pPr>
      <w:r>
        <w:lastRenderedPageBreak/>
        <w:t xml:space="preserve">Minister práce, sociálnych vecí a rodiny pán Richter prijal požiadavku KOZ SR na predloženie uvedenej informácie s tým, že ako sa bude situácia vyvíjať </w:t>
      </w:r>
      <w:r w:rsidR="00FD1223">
        <w:t xml:space="preserve">(vyjednávanie) </w:t>
      </w:r>
      <w:r>
        <w:t>predloží informáciu buď v decembri alebo až v januári.</w:t>
      </w:r>
    </w:p>
    <w:p w:rsidR="00F10349" w:rsidRDefault="00F10349" w:rsidP="00A43FF5">
      <w:pPr>
        <w:pStyle w:val="Odsekzoznamu"/>
        <w:jc w:val="both"/>
        <w:rPr>
          <w:bCs/>
          <w:sz w:val="24"/>
          <w:szCs w:val="24"/>
        </w:rPr>
      </w:pPr>
    </w:p>
    <w:p w:rsidR="001B54DC" w:rsidRDefault="001B54DC" w:rsidP="001B54DC">
      <w:pPr>
        <w:jc w:val="both"/>
      </w:pPr>
      <w:r w:rsidRPr="006B4A3D">
        <w:t xml:space="preserve">Predseda rady pán </w:t>
      </w:r>
      <w:r>
        <w:t>Richter</w:t>
      </w:r>
      <w:r w:rsidRPr="006B4A3D">
        <w:t xml:space="preserve"> poďakoval prítomným za </w:t>
      </w:r>
      <w:r>
        <w:t xml:space="preserve"> účasť na rokovaní a ukončil ho. </w:t>
      </w:r>
      <w:r w:rsidR="007026D4">
        <w:t>Najbližšie rokovanie HSR SR sa uskutoční dňa 16.12.2013.</w:t>
      </w:r>
    </w:p>
    <w:p w:rsidR="00200BB3" w:rsidRDefault="00200BB3" w:rsidP="001B54DC">
      <w:pPr>
        <w:jc w:val="both"/>
      </w:pPr>
    </w:p>
    <w:p w:rsidR="001B54DC" w:rsidRDefault="001B54DC" w:rsidP="001B54DC">
      <w:pPr>
        <w:jc w:val="both"/>
      </w:pPr>
      <w:r>
        <w:t>Zapísala:  Andrea Strečková</w:t>
      </w:r>
    </w:p>
    <w:p w:rsidR="001B54DC" w:rsidRDefault="001B54DC" w:rsidP="001B54DC">
      <w:pPr>
        <w:jc w:val="both"/>
      </w:pPr>
    </w:p>
    <w:p w:rsidR="001B54DC" w:rsidRDefault="001B54DC" w:rsidP="001B54DC">
      <w:pPr>
        <w:jc w:val="both"/>
      </w:pPr>
      <w:r>
        <w:t>za vládu</w:t>
      </w:r>
    </w:p>
    <w:p w:rsidR="001B54DC" w:rsidRDefault="001B54DC" w:rsidP="001B54DC">
      <w:pPr>
        <w:jc w:val="both"/>
        <w:rPr>
          <w:b/>
        </w:rPr>
      </w:pPr>
      <w:r>
        <w:rPr>
          <w:b/>
        </w:rPr>
        <w:t>Ján  R I C H T E R</w:t>
      </w:r>
    </w:p>
    <w:p w:rsidR="001B54DC" w:rsidRDefault="001B54DC" w:rsidP="001B54DC">
      <w:pPr>
        <w:jc w:val="both"/>
      </w:pPr>
      <w:r>
        <w:t>predseda rady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</w:t>
      </w:r>
    </w:p>
    <w:p w:rsidR="001B54DC" w:rsidRDefault="001B54DC" w:rsidP="001B54DC">
      <w:pPr>
        <w:jc w:val="both"/>
      </w:pPr>
    </w:p>
    <w:p w:rsidR="001B54DC" w:rsidRDefault="001B54DC" w:rsidP="001B54DC">
      <w:pPr>
        <w:jc w:val="both"/>
      </w:pPr>
    </w:p>
    <w:p w:rsidR="001B54DC" w:rsidRPr="00054AE8" w:rsidRDefault="001B54DC" w:rsidP="001B54DC">
      <w:pPr>
        <w:jc w:val="both"/>
      </w:pPr>
      <w:r w:rsidRPr="00054AE8">
        <w:t>za odbory</w:t>
      </w:r>
    </w:p>
    <w:p w:rsidR="001B54DC" w:rsidRPr="00F36809" w:rsidRDefault="001B54DC" w:rsidP="001B54DC">
      <w:pPr>
        <w:jc w:val="both"/>
        <w:rPr>
          <w:b/>
        </w:rPr>
      </w:pPr>
      <w:r>
        <w:rPr>
          <w:b/>
          <w:bCs/>
        </w:rPr>
        <w:t>Slavomír  M A N G A</w:t>
      </w:r>
      <w:r>
        <w:tab/>
      </w:r>
      <w:r w:rsidRPr="00054AE8">
        <w:tab/>
      </w:r>
      <w:r>
        <w:t xml:space="preserve">                          </w:t>
      </w:r>
      <w:r w:rsidRPr="00054AE8">
        <w:t>................................</w:t>
      </w:r>
      <w:r>
        <w:t xml:space="preserve">       </w:t>
      </w:r>
    </w:p>
    <w:p w:rsidR="001B54DC" w:rsidRDefault="001B54DC" w:rsidP="001B54DC">
      <w:r>
        <w:t xml:space="preserve">podpredseda rady                                                          </w:t>
      </w:r>
    </w:p>
    <w:p w:rsidR="001B54DC" w:rsidRDefault="001B54DC" w:rsidP="001B54DC">
      <w:pPr>
        <w:jc w:val="both"/>
      </w:pPr>
    </w:p>
    <w:p w:rsidR="004C184F" w:rsidRDefault="004C184F" w:rsidP="001B54DC">
      <w:pPr>
        <w:jc w:val="both"/>
      </w:pPr>
    </w:p>
    <w:p w:rsidR="004C184F" w:rsidRPr="00393BFA" w:rsidRDefault="004C184F" w:rsidP="004C184F">
      <w:pPr>
        <w:jc w:val="both"/>
      </w:pPr>
      <w:r w:rsidRPr="00393BFA">
        <w:t>za zamestnávateľov</w:t>
      </w:r>
    </w:p>
    <w:p w:rsidR="004C184F" w:rsidRPr="00B714D8" w:rsidRDefault="004C184F" w:rsidP="004C184F">
      <w:pPr>
        <w:rPr>
          <w:b/>
        </w:rPr>
      </w:pPr>
      <w:r>
        <w:rPr>
          <w:b/>
        </w:rPr>
        <w:t xml:space="preserve">Roman  K A R L U B Í K                                            </w:t>
      </w:r>
      <w:r w:rsidRPr="00054AE8">
        <w:t>................................</w:t>
      </w:r>
      <w:r>
        <w:tab/>
      </w:r>
      <w:r>
        <w:tab/>
        <w:t xml:space="preserve">                 </w:t>
      </w:r>
    </w:p>
    <w:p w:rsidR="004C184F" w:rsidRDefault="004C184F" w:rsidP="004C184F">
      <w:r>
        <w:t>podpredseda rady</w:t>
      </w:r>
    </w:p>
    <w:p w:rsidR="0029197B" w:rsidRDefault="0029197B" w:rsidP="0029197B">
      <w:pPr>
        <w:pStyle w:val="Odsekzoznamu"/>
        <w:jc w:val="both"/>
        <w:rPr>
          <w:sz w:val="24"/>
          <w:szCs w:val="24"/>
        </w:rPr>
      </w:pPr>
    </w:p>
    <w:p w:rsidR="00202625" w:rsidRDefault="00202625" w:rsidP="0029197B">
      <w:pPr>
        <w:pStyle w:val="Odsekzoznamu"/>
        <w:jc w:val="both"/>
        <w:rPr>
          <w:sz w:val="24"/>
          <w:szCs w:val="24"/>
        </w:rPr>
      </w:pPr>
    </w:p>
    <w:p w:rsidR="004460B5" w:rsidRDefault="004460B5" w:rsidP="0029197B">
      <w:pPr>
        <w:pStyle w:val="Odsekzoznamu"/>
        <w:jc w:val="both"/>
        <w:rPr>
          <w:sz w:val="24"/>
          <w:szCs w:val="24"/>
        </w:rPr>
      </w:pPr>
    </w:p>
    <w:p w:rsidR="004460B5" w:rsidRDefault="004460B5" w:rsidP="0029197B">
      <w:pPr>
        <w:pStyle w:val="Odsekzoznamu"/>
        <w:jc w:val="both"/>
        <w:rPr>
          <w:sz w:val="24"/>
          <w:szCs w:val="24"/>
        </w:rPr>
      </w:pPr>
    </w:p>
    <w:p w:rsidR="004460B5" w:rsidRDefault="004460B5" w:rsidP="0029197B">
      <w:pPr>
        <w:pStyle w:val="Odsekzoznamu"/>
        <w:jc w:val="both"/>
        <w:rPr>
          <w:sz w:val="24"/>
          <w:szCs w:val="24"/>
        </w:rPr>
      </w:pPr>
    </w:p>
    <w:p w:rsidR="004460B5" w:rsidRDefault="004460B5" w:rsidP="0029197B">
      <w:pPr>
        <w:pStyle w:val="Odsekzoznamu"/>
        <w:jc w:val="both"/>
        <w:rPr>
          <w:sz w:val="24"/>
          <w:szCs w:val="24"/>
        </w:rPr>
      </w:pPr>
    </w:p>
    <w:p w:rsidR="004460B5" w:rsidRDefault="004460B5" w:rsidP="0029197B">
      <w:pPr>
        <w:pStyle w:val="Odsekzoznamu"/>
        <w:jc w:val="both"/>
        <w:rPr>
          <w:sz w:val="24"/>
          <w:szCs w:val="24"/>
        </w:rPr>
      </w:pPr>
    </w:p>
    <w:p w:rsidR="004460B5" w:rsidRDefault="004460B5" w:rsidP="0029197B">
      <w:pPr>
        <w:pStyle w:val="Odsekzoznamu"/>
        <w:jc w:val="both"/>
        <w:rPr>
          <w:sz w:val="24"/>
          <w:szCs w:val="24"/>
        </w:rPr>
      </w:pPr>
    </w:p>
    <w:p w:rsidR="004460B5" w:rsidRDefault="004460B5" w:rsidP="0029197B">
      <w:pPr>
        <w:pStyle w:val="Odsekzoznamu"/>
        <w:jc w:val="both"/>
        <w:rPr>
          <w:sz w:val="24"/>
          <w:szCs w:val="24"/>
        </w:rPr>
      </w:pPr>
    </w:p>
    <w:p w:rsidR="004460B5" w:rsidRDefault="004460B5" w:rsidP="0029197B">
      <w:pPr>
        <w:pStyle w:val="Odsekzoznamu"/>
        <w:jc w:val="both"/>
        <w:rPr>
          <w:sz w:val="24"/>
          <w:szCs w:val="24"/>
        </w:rPr>
      </w:pPr>
    </w:p>
    <w:p w:rsidR="004460B5" w:rsidRDefault="004460B5" w:rsidP="0029197B">
      <w:pPr>
        <w:pStyle w:val="Odsekzoznamu"/>
        <w:jc w:val="both"/>
        <w:rPr>
          <w:sz w:val="24"/>
          <w:szCs w:val="24"/>
        </w:rPr>
      </w:pPr>
    </w:p>
    <w:p w:rsidR="004460B5" w:rsidRDefault="004460B5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Pr="00A63CE8" w:rsidRDefault="00B0767A" w:rsidP="00A63CE8">
      <w:pPr>
        <w:jc w:val="both"/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p w:rsidR="00B0767A" w:rsidRDefault="00B0767A" w:rsidP="0029197B">
      <w:pPr>
        <w:pStyle w:val="Odsekzoznamu"/>
        <w:jc w:val="both"/>
        <w:rPr>
          <w:sz w:val="24"/>
          <w:szCs w:val="24"/>
        </w:rPr>
      </w:pPr>
    </w:p>
    <w:sectPr w:rsidR="00B0767A" w:rsidSect="00C1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A7" w:rsidRDefault="006948A7" w:rsidP="00FD40FD">
      <w:r>
        <w:separator/>
      </w:r>
    </w:p>
  </w:endnote>
  <w:endnote w:type="continuationSeparator" w:id="0">
    <w:p w:rsidR="006948A7" w:rsidRDefault="006948A7" w:rsidP="00FD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4A" w:rsidRDefault="00C4744A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1829"/>
      <w:docPartObj>
        <w:docPartGallery w:val="Page Numbers (Bottom of Page)"/>
        <w:docPartUnique/>
      </w:docPartObj>
    </w:sdtPr>
    <w:sdtContent>
      <w:p w:rsidR="00C4744A" w:rsidRDefault="003D00B4">
        <w:pPr>
          <w:pStyle w:val="Pta"/>
          <w:jc w:val="center"/>
        </w:pPr>
        <w:fldSimple w:instr=" PAGE   \* MERGEFORMAT ">
          <w:r w:rsidR="00FD1223">
            <w:rPr>
              <w:noProof/>
            </w:rPr>
            <w:t>10</w:t>
          </w:r>
        </w:fldSimple>
      </w:p>
    </w:sdtContent>
  </w:sdt>
  <w:p w:rsidR="00C4744A" w:rsidRDefault="00C4744A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4A" w:rsidRDefault="00C4744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A7" w:rsidRDefault="006948A7" w:rsidP="00FD40FD">
      <w:r>
        <w:separator/>
      </w:r>
    </w:p>
  </w:footnote>
  <w:footnote w:type="continuationSeparator" w:id="0">
    <w:p w:rsidR="006948A7" w:rsidRDefault="006948A7" w:rsidP="00FD4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4A" w:rsidRDefault="00C4744A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4A" w:rsidRDefault="00C4744A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4A" w:rsidRDefault="00C4744A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9B3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901CC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4719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37E65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8106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E4194"/>
    <w:multiLevelType w:val="multilevel"/>
    <w:tmpl w:val="4D0C5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EC2105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5D86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B4D6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302B6"/>
    <w:multiLevelType w:val="hybridMultilevel"/>
    <w:tmpl w:val="C63A352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00349"/>
    <w:multiLevelType w:val="hybridMultilevel"/>
    <w:tmpl w:val="3640883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2FC44C2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06299"/>
    <w:multiLevelType w:val="hybridMultilevel"/>
    <w:tmpl w:val="1E8E85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C083D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A272D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62B1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E3A07"/>
    <w:multiLevelType w:val="hybridMultilevel"/>
    <w:tmpl w:val="B9C2D2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A2AC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94258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3A9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E6B87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D5B6C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D1CC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6203B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01A0D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C216C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201B7"/>
    <w:multiLevelType w:val="hybridMultilevel"/>
    <w:tmpl w:val="1B0E28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641C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5409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C37E8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D7C07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E4A2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E2954"/>
    <w:multiLevelType w:val="hybridMultilevel"/>
    <w:tmpl w:val="1E8E85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11"/>
  </w:num>
  <w:num w:numId="4">
    <w:abstractNumId w:val="27"/>
  </w:num>
  <w:num w:numId="5">
    <w:abstractNumId w:val="22"/>
  </w:num>
  <w:num w:numId="6">
    <w:abstractNumId w:val="4"/>
  </w:num>
  <w:num w:numId="7">
    <w:abstractNumId w:val="8"/>
  </w:num>
  <w:num w:numId="8">
    <w:abstractNumId w:val="17"/>
  </w:num>
  <w:num w:numId="9">
    <w:abstractNumId w:val="20"/>
  </w:num>
  <w:num w:numId="10">
    <w:abstractNumId w:val="21"/>
  </w:num>
  <w:num w:numId="11">
    <w:abstractNumId w:val="31"/>
  </w:num>
  <w:num w:numId="12">
    <w:abstractNumId w:val="30"/>
  </w:num>
  <w:num w:numId="13">
    <w:abstractNumId w:val="12"/>
  </w:num>
  <w:num w:numId="14">
    <w:abstractNumId w:val="5"/>
  </w:num>
  <w:num w:numId="15">
    <w:abstractNumId w:val="26"/>
  </w:num>
  <w:num w:numId="16">
    <w:abstractNumId w:val="9"/>
  </w:num>
  <w:num w:numId="17">
    <w:abstractNumId w:val="16"/>
  </w:num>
  <w:num w:numId="18">
    <w:abstractNumId w:val="2"/>
  </w:num>
  <w:num w:numId="19">
    <w:abstractNumId w:val="24"/>
  </w:num>
  <w:num w:numId="20">
    <w:abstractNumId w:val="18"/>
  </w:num>
  <w:num w:numId="21">
    <w:abstractNumId w:val="0"/>
  </w:num>
  <w:num w:numId="22">
    <w:abstractNumId w:val="1"/>
  </w:num>
  <w:num w:numId="23">
    <w:abstractNumId w:val="13"/>
  </w:num>
  <w:num w:numId="24">
    <w:abstractNumId w:val="28"/>
  </w:num>
  <w:num w:numId="25">
    <w:abstractNumId w:val="3"/>
  </w:num>
  <w:num w:numId="26">
    <w:abstractNumId w:val="15"/>
  </w:num>
  <w:num w:numId="27">
    <w:abstractNumId w:val="29"/>
  </w:num>
  <w:num w:numId="28">
    <w:abstractNumId w:val="19"/>
  </w:num>
  <w:num w:numId="29">
    <w:abstractNumId w:val="23"/>
  </w:num>
  <w:num w:numId="30">
    <w:abstractNumId w:val="14"/>
  </w:num>
  <w:num w:numId="31">
    <w:abstractNumId w:val="25"/>
  </w:num>
  <w:num w:numId="32">
    <w:abstractNumId w:val="7"/>
  </w:num>
  <w:num w:numId="33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4DC"/>
    <w:rsid w:val="0000042C"/>
    <w:rsid w:val="000049EE"/>
    <w:rsid w:val="000075EF"/>
    <w:rsid w:val="00020D84"/>
    <w:rsid w:val="00026D00"/>
    <w:rsid w:val="00033608"/>
    <w:rsid w:val="000372CA"/>
    <w:rsid w:val="00040AAE"/>
    <w:rsid w:val="000456BE"/>
    <w:rsid w:val="00045AAB"/>
    <w:rsid w:val="000473EF"/>
    <w:rsid w:val="00081932"/>
    <w:rsid w:val="00081C64"/>
    <w:rsid w:val="000825AB"/>
    <w:rsid w:val="0008462A"/>
    <w:rsid w:val="00092376"/>
    <w:rsid w:val="00095C50"/>
    <w:rsid w:val="000979F1"/>
    <w:rsid w:val="000A119D"/>
    <w:rsid w:val="000A452E"/>
    <w:rsid w:val="000B55B5"/>
    <w:rsid w:val="000F53C2"/>
    <w:rsid w:val="000F6D0D"/>
    <w:rsid w:val="00101334"/>
    <w:rsid w:val="0010499C"/>
    <w:rsid w:val="00116CCE"/>
    <w:rsid w:val="001201C2"/>
    <w:rsid w:val="001211AE"/>
    <w:rsid w:val="00127070"/>
    <w:rsid w:val="001348C8"/>
    <w:rsid w:val="001356CB"/>
    <w:rsid w:val="0014026D"/>
    <w:rsid w:val="00142DC3"/>
    <w:rsid w:val="00146A10"/>
    <w:rsid w:val="00154D20"/>
    <w:rsid w:val="00172894"/>
    <w:rsid w:val="00176CDC"/>
    <w:rsid w:val="00182D02"/>
    <w:rsid w:val="00185378"/>
    <w:rsid w:val="001864DF"/>
    <w:rsid w:val="0018688C"/>
    <w:rsid w:val="00190FFB"/>
    <w:rsid w:val="001919C4"/>
    <w:rsid w:val="00192A20"/>
    <w:rsid w:val="0019711F"/>
    <w:rsid w:val="001A1F43"/>
    <w:rsid w:val="001A2A2C"/>
    <w:rsid w:val="001B54DC"/>
    <w:rsid w:val="001B7B62"/>
    <w:rsid w:val="001C2EA4"/>
    <w:rsid w:val="001C3A53"/>
    <w:rsid w:val="001C5C8D"/>
    <w:rsid w:val="001E272B"/>
    <w:rsid w:val="001E42C7"/>
    <w:rsid w:val="001F4DCF"/>
    <w:rsid w:val="001F5922"/>
    <w:rsid w:val="001F61CE"/>
    <w:rsid w:val="001F7CA2"/>
    <w:rsid w:val="00200BB3"/>
    <w:rsid w:val="00202625"/>
    <w:rsid w:val="00207926"/>
    <w:rsid w:val="00212FB9"/>
    <w:rsid w:val="00214902"/>
    <w:rsid w:val="00214FA2"/>
    <w:rsid w:val="00220BA0"/>
    <w:rsid w:val="00221662"/>
    <w:rsid w:val="00223CF0"/>
    <w:rsid w:val="002269A2"/>
    <w:rsid w:val="00236C18"/>
    <w:rsid w:val="002370EA"/>
    <w:rsid w:val="002401C1"/>
    <w:rsid w:val="00243598"/>
    <w:rsid w:val="00243FAC"/>
    <w:rsid w:val="0026594E"/>
    <w:rsid w:val="00267929"/>
    <w:rsid w:val="002761D0"/>
    <w:rsid w:val="00276980"/>
    <w:rsid w:val="0028116D"/>
    <w:rsid w:val="0028477E"/>
    <w:rsid w:val="00287284"/>
    <w:rsid w:val="00287AF2"/>
    <w:rsid w:val="0029197B"/>
    <w:rsid w:val="0029489B"/>
    <w:rsid w:val="002B0F93"/>
    <w:rsid w:val="002B5FCB"/>
    <w:rsid w:val="002C1372"/>
    <w:rsid w:val="002C225F"/>
    <w:rsid w:val="002C3B7E"/>
    <w:rsid w:val="002C5DF5"/>
    <w:rsid w:val="002D4A99"/>
    <w:rsid w:val="002E0876"/>
    <w:rsid w:val="002F386F"/>
    <w:rsid w:val="002F54CD"/>
    <w:rsid w:val="0030473F"/>
    <w:rsid w:val="00307655"/>
    <w:rsid w:val="00307928"/>
    <w:rsid w:val="00315915"/>
    <w:rsid w:val="00315E72"/>
    <w:rsid w:val="003170B0"/>
    <w:rsid w:val="00333663"/>
    <w:rsid w:val="003451A7"/>
    <w:rsid w:val="003525D5"/>
    <w:rsid w:val="0035266C"/>
    <w:rsid w:val="0035418F"/>
    <w:rsid w:val="003555DE"/>
    <w:rsid w:val="00357CE2"/>
    <w:rsid w:val="00363368"/>
    <w:rsid w:val="0036435B"/>
    <w:rsid w:val="00365DE7"/>
    <w:rsid w:val="00375B70"/>
    <w:rsid w:val="0039561C"/>
    <w:rsid w:val="003966C0"/>
    <w:rsid w:val="003A269A"/>
    <w:rsid w:val="003A30A6"/>
    <w:rsid w:val="003A454B"/>
    <w:rsid w:val="003A6E4D"/>
    <w:rsid w:val="003B2733"/>
    <w:rsid w:val="003C10C4"/>
    <w:rsid w:val="003C1D57"/>
    <w:rsid w:val="003C3061"/>
    <w:rsid w:val="003D00B4"/>
    <w:rsid w:val="003D0522"/>
    <w:rsid w:val="003E4626"/>
    <w:rsid w:val="003F52B4"/>
    <w:rsid w:val="00413615"/>
    <w:rsid w:val="0042213D"/>
    <w:rsid w:val="00425DBE"/>
    <w:rsid w:val="00426710"/>
    <w:rsid w:val="004369DA"/>
    <w:rsid w:val="00443B4D"/>
    <w:rsid w:val="004460B5"/>
    <w:rsid w:val="00454E8C"/>
    <w:rsid w:val="004672BF"/>
    <w:rsid w:val="00467928"/>
    <w:rsid w:val="004734C5"/>
    <w:rsid w:val="00474ABA"/>
    <w:rsid w:val="004753F3"/>
    <w:rsid w:val="00482790"/>
    <w:rsid w:val="004872ED"/>
    <w:rsid w:val="004901C8"/>
    <w:rsid w:val="00491652"/>
    <w:rsid w:val="00492B83"/>
    <w:rsid w:val="0049714D"/>
    <w:rsid w:val="004A547C"/>
    <w:rsid w:val="004C0B13"/>
    <w:rsid w:val="004C109B"/>
    <w:rsid w:val="004C184F"/>
    <w:rsid w:val="004C58C3"/>
    <w:rsid w:val="004D1332"/>
    <w:rsid w:val="004D51FA"/>
    <w:rsid w:val="004E1E85"/>
    <w:rsid w:val="004E5172"/>
    <w:rsid w:val="004E5459"/>
    <w:rsid w:val="004E6F49"/>
    <w:rsid w:val="004F3913"/>
    <w:rsid w:val="004F50BA"/>
    <w:rsid w:val="004F556F"/>
    <w:rsid w:val="00503979"/>
    <w:rsid w:val="005072C3"/>
    <w:rsid w:val="00517E01"/>
    <w:rsid w:val="005261A3"/>
    <w:rsid w:val="00546712"/>
    <w:rsid w:val="00547624"/>
    <w:rsid w:val="005511FC"/>
    <w:rsid w:val="0055361B"/>
    <w:rsid w:val="00553AB2"/>
    <w:rsid w:val="00557B0C"/>
    <w:rsid w:val="00577282"/>
    <w:rsid w:val="00580F58"/>
    <w:rsid w:val="00591388"/>
    <w:rsid w:val="005A5C9D"/>
    <w:rsid w:val="005B3F24"/>
    <w:rsid w:val="005C23F4"/>
    <w:rsid w:val="005C5837"/>
    <w:rsid w:val="005D1B82"/>
    <w:rsid w:val="005E2BAA"/>
    <w:rsid w:val="005E4FFE"/>
    <w:rsid w:val="005E5093"/>
    <w:rsid w:val="005E7E2C"/>
    <w:rsid w:val="005F7C1C"/>
    <w:rsid w:val="00601AB5"/>
    <w:rsid w:val="00604C6F"/>
    <w:rsid w:val="00605C76"/>
    <w:rsid w:val="00620BFE"/>
    <w:rsid w:val="00621FA3"/>
    <w:rsid w:val="00626328"/>
    <w:rsid w:val="006278BA"/>
    <w:rsid w:val="00634694"/>
    <w:rsid w:val="00634E7B"/>
    <w:rsid w:val="00637CD5"/>
    <w:rsid w:val="006424BA"/>
    <w:rsid w:val="00647202"/>
    <w:rsid w:val="006604A0"/>
    <w:rsid w:val="006604AA"/>
    <w:rsid w:val="00661818"/>
    <w:rsid w:val="00666246"/>
    <w:rsid w:val="00674346"/>
    <w:rsid w:val="00674866"/>
    <w:rsid w:val="0067669F"/>
    <w:rsid w:val="00692333"/>
    <w:rsid w:val="006948A7"/>
    <w:rsid w:val="00694AB8"/>
    <w:rsid w:val="0069669E"/>
    <w:rsid w:val="006A2450"/>
    <w:rsid w:val="006A57FB"/>
    <w:rsid w:val="006A6DF1"/>
    <w:rsid w:val="006B61D0"/>
    <w:rsid w:val="006C1A28"/>
    <w:rsid w:val="006D434F"/>
    <w:rsid w:val="006E103D"/>
    <w:rsid w:val="006E2B38"/>
    <w:rsid w:val="006F604F"/>
    <w:rsid w:val="007026D4"/>
    <w:rsid w:val="0070612C"/>
    <w:rsid w:val="007070D3"/>
    <w:rsid w:val="007173F2"/>
    <w:rsid w:val="00727700"/>
    <w:rsid w:val="00730C9A"/>
    <w:rsid w:val="0073483B"/>
    <w:rsid w:val="00744853"/>
    <w:rsid w:val="00753A29"/>
    <w:rsid w:val="00754D02"/>
    <w:rsid w:val="00763921"/>
    <w:rsid w:val="00773CEB"/>
    <w:rsid w:val="007939E8"/>
    <w:rsid w:val="007A0BE1"/>
    <w:rsid w:val="007A23F7"/>
    <w:rsid w:val="007B0162"/>
    <w:rsid w:val="007C20E9"/>
    <w:rsid w:val="007D0E71"/>
    <w:rsid w:val="007D1A80"/>
    <w:rsid w:val="007D48D3"/>
    <w:rsid w:val="007D5592"/>
    <w:rsid w:val="007D5D49"/>
    <w:rsid w:val="007F503B"/>
    <w:rsid w:val="00811900"/>
    <w:rsid w:val="008232B7"/>
    <w:rsid w:val="008258FC"/>
    <w:rsid w:val="00834963"/>
    <w:rsid w:val="00844289"/>
    <w:rsid w:val="0085513C"/>
    <w:rsid w:val="00855F73"/>
    <w:rsid w:val="00866F3A"/>
    <w:rsid w:val="00870609"/>
    <w:rsid w:val="008757A6"/>
    <w:rsid w:val="00882C79"/>
    <w:rsid w:val="00897C15"/>
    <w:rsid w:val="008A0BDE"/>
    <w:rsid w:val="008A4F60"/>
    <w:rsid w:val="008A75DE"/>
    <w:rsid w:val="008A7CFF"/>
    <w:rsid w:val="008B7437"/>
    <w:rsid w:val="008D104E"/>
    <w:rsid w:val="008D3F38"/>
    <w:rsid w:val="008D45FC"/>
    <w:rsid w:val="008D4FA7"/>
    <w:rsid w:val="008D6DA4"/>
    <w:rsid w:val="008E1BAF"/>
    <w:rsid w:val="008E1D5A"/>
    <w:rsid w:val="008F2FE4"/>
    <w:rsid w:val="008F6C2B"/>
    <w:rsid w:val="0090622B"/>
    <w:rsid w:val="00915B31"/>
    <w:rsid w:val="00915E9C"/>
    <w:rsid w:val="00922CB9"/>
    <w:rsid w:val="00923DC7"/>
    <w:rsid w:val="0092590C"/>
    <w:rsid w:val="009522D6"/>
    <w:rsid w:val="00957245"/>
    <w:rsid w:val="00960693"/>
    <w:rsid w:val="0096249E"/>
    <w:rsid w:val="0096625F"/>
    <w:rsid w:val="00971BBA"/>
    <w:rsid w:val="00972FA1"/>
    <w:rsid w:val="00977D2D"/>
    <w:rsid w:val="00987819"/>
    <w:rsid w:val="009930B7"/>
    <w:rsid w:val="009A6B03"/>
    <w:rsid w:val="009B7CC3"/>
    <w:rsid w:val="009D5CD1"/>
    <w:rsid w:val="009E5BDC"/>
    <w:rsid w:val="009F4A8F"/>
    <w:rsid w:val="009F7339"/>
    <w:rsid w:val="009F7E93"/>
    <w:rsid w:val="00A04E57"/>
    <w:rsid w:val="00A051E4"/>
    <w:rsid w:val="00A1357E"/>
    <w:rsid w:val="00A17DF7"/>
    <w:rsid w:val="00A20498"/>
    <w:rsid w:val="00A20D8E"/>
    <w:rsid w:val="00A243D6"/>
    <w:rsid w:val="00A24CF2"/>
    <w:rsid w:val="00A43FF5"/>
    <w:rsid w:val="00A44382"/>
    <w:rsid w:val="00A516C4"/>
    <w:rsid w:val="00A63BFF"/>
    <w:rsid w:val="00A63CE8"/>
    <w:rsid w:val="00A72605"/>
    <w:rsid w:val="00A73498"/>
    <w:rsid w:val="00A7394D"/>
    <w:rsid w:val="00A74ACD"/>
    <w:rsid w:val="00A75812"/>
    <w:rsid w:val="00A77AA4"/>
    <w:rsid w:val="00A849B3"/>
    <w:rsid w:val="00A908BF"/>
    <w:rsid w:val="00AA0B22"/>
    <w:rsid w:val="00AB5A32"/>
    <w:rsid w:val="00AC0418"/>
    <w:rsid w:val="00AC68AC"/>
    <w:rsid w:val="00AD3365"/>
    <w:rsid w:val="00AD3A0F"/>
    <w:rsid w:val="00AE512C"/>
    <w:rsid w:val="00AF23CF"/>
    <w:rsid w:val="00B02161"/>
    <w:rsid w:val="00B03765"/>
    <w:rsid w:val="00B0377C"/>
    <w:rsid w:val="00B0690B"/>
    <w:rsid w:val="00B06EF9"/>
    <w:rsid w:val="00B0767A"/>
    <w:rsid w:val="00B15D39"/>
    <w:rsid w:val="00B17AD3"/>
    <w:rsid w:val="00B4115D"/>
    <w:rsid w:val="00B519B3"/>
    <w:rsid w:val="00B57959"/>
    <w:rsid w:val="00B61A0B"/>
    <w:rsid w:val="00B7095E"/>
    <w:rsid w:val="00B77C08"/>
    <w:rsid w:val="00B95912"/>
    <w:rsid w:val="00BA07E5"/>
    <w:rsid w:val="00BA130C"/>
    <w:rsid w:val="00BA5DEE"/>
    <w:rsid w:val="00BB33DB"/>
    <w:rsid w:val="00BB7DE0"/>
    <w:rsid w:val="00BC75BC"/>
    <w:rsid w:val="00BD03C8"/>
    <w:rsid w:val="00BE0C85"/>
    <w:rsid w:val="00BE6E8D"/>
    <w:rsid w:val="00BF10B7"/>
    <w:rsid w:val="00C02543"/>
    <w:rsid w:val="00C13615"/>
    <w:rsid w:val="00C1514D"/>
    <w:rsid w:val="00C23EA0"/>
    <w:rsid w:val="00C24C29"/>
    <w:rsid w:val="00C331EB"/>
    <w:rsid w:val="00C35D9D"/>
    <w:rsid w:val="00C41469"/>
    <w:rsid w:val="00C44635"/>
    <w:rsid w:val="00C46A73"/>
    <w:rsid w:val="00C4744A"/>
    <w:rsid w:val="00C50A66"/>
    <w:rsid w:val="00C55D19"/>
    <w:rsid w:val="00C70894"/>
    <w:rsid w:val="00C70BEE"/>
    <w:rsid w:val="00C747AA"/>
    <w:rsid w:val="00C75896"/>
    <w:rsid w:val="00C766A2"/>
    <w:rsid w:val="00C8602C"/>
    <w:rsid w:val="00C900D2"/>
    <w:rsid w:val="00C918A1"/>
    <w:rsid w:val="00CB0C7A"/>
    <w:rsid w:val="00CB2219"/>
    <w:rsid w:val="00CB2D28"/>
    <w:rsid w:val="00CC277B"/>
    <w:rsid w:val="00CC3637"/>
    <w:rsid w:val="00CC5BCF"/>
    <w:rsid w:val="00CC7CF9"/>
    <w:rsid w:val="00CD0E36"/>
    <w:rsid w:val="00CD26F5"/>
    <w:rsid w:val="00CD596D"/>
    <w:rsid w:val="00CF4B05"/>
    <w:rsid w:val="00CF7D83"/>
    <w:rsid w:val="00D01B93"/>
    <w:rsid w:val="00D0350E"/>
    <w:rsid w:val="00D323B4"/>
    <w:rsid w:val="00D3371D"/>
    <w:rsid w:val="00D34C5C"/>
    <w:rsid w:val="00D46F8D"/>
    <w:rsid w:val="00D56EB3"/>
    <w:rsid w:val="00D6595A"/>
    <w:rsid w:val="00D77F31"/>
    <w:rsid w:val="00D805E4"/>
    <w:rsid w:val="00D91700"/>
    <w:rsid w:val="00DA1F71"/>
    <w:rsid w:val="00DA4A32"/>
    <w:rsid w:val="00DB739D"/>
    <w:rsid w:val="00DC448F"/>
    <w:rsid w:val="00DC465B"/>
    <w:rsid w:val="00DC46FD"/>
    <w:rsid w:val="00DE0F82"/>
    <w:rsid w:val="00E00061"/>
    <w:rsid w:val="00E02FD4"/>
    <w:rsid w:val="00E13CA8"/>
    <w:rsid w:val="00E14201"/>
    <w:rsid w:val="00E15574"/>
    <w:rsid w:val="00E201E7"/>
    <w:rsid w:val="00E21C37"/>
    <w:rsid w:val="00E26725"/>
    <w:rsid w:val="00E50219"/>
    <w:rsid w:val="00E56213"/>
    <w:rsid w:val="00E6430A"/>
    <w:rsid w:val="00E6502F"/>
    <w:rsid w:val="00E727AF"/>
    <w:rsid w:val="00E72A53"/>
    <w:rsid w:val="00E74E2B"/>
    <w:rsid w:val="00E765F1"/>
    <w:rsid w:val="00E8638F"/>
    <w:rsid w:val="00E87100"/>
    <w:rsid w:val="00EA15B9"/>
    <w:rsid w:val="00EA423F"/>
    <w:rsid w:val="00EA4EFB"/>
    <w:rsid w:val="00EC25F6"/>
    <w:rsid w:val="00ED39CA"/>
    <w:rsid w:val="00ED5046"/>
    <w:rsid w:val="00EF0295"/>
    <w:rsid w:val="00EF5F73"/>
    <w:rsid w:val="00F072FF"/>
    <w:rsid w:val="00F10349"/>
    <w:rsid w:val="00F1101C"/>
    <w:rsid w:val="00F23E58"/>
    <w:rsid w:val="00F2657A"/>
    <w:rsid w:val="00F2733D"/>
    <w:rsid w:val="00F33F13"/>
    <w:rsid w:val="00F341A9"/>
    <w:rsid w:val="00F3492A"/>
    <w:rsid w:val="00F470CC"/>
    <w:rsid w:val="00F64134"/>
    <w:rsid w:val="00F815E0"/>
    <w:rsid w:val="00F81F73"/>
    <w:rsid w:val="00F90C83"/>
    <w:rsid w:val="00FA4358"/>
    <w:rsid w:val="00FA4ACE"/>
    <w:rsid w:val="00FA5DEA"/>
    <w:rsid w:val="00FA7CFE"/>
    <w:rsid w:val="00FD1223"/>
    <w:rsid w:val="00FD40FD"/>
    <w:rsid w:val="00FD5667"/>
    <w:rsid w:val="00FE6CF5"/>
    <w:rsid w:val="00FF1576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uiPriority w:val="10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rsid w:val="001B54D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4D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spanr">
    <w:name w:val="span_r"/>
    <w:basedOn w:val="Predvolenpsmoodseku"/>
    <w:rsid w:val="001B54DC"/>
  </w:style>
  <w:style w:type="paragraph" w:customStyle="1" w:styleId="Odsekzoznamu1">
    <w:name w:val="Odsek zoznamu1"/>
    <w:basedOn w:val="Normlny"/>
    <w:qFormat/>
    <w:rsid w:val="00FA4ACE"/>
    <w:pPr>
      <w:spacing w:after="120"/>
      <w:ind w:left="720"/>
      <w:contextualSpacing/>
      <w:jc w:val="both"/>
    </w:pPr>
    <w:rPr>
      <w:szCs w:val="20"/>
      <w:lang w:eastAsia="en-US"/>
    </w:rPr>
  </w:style>
  <w:style w:type="paragraph" w:customStyle="1" w:styleId="tandard6za">
    <w:name w:val="štandard 6 za"/>
    <w:basedOn w:val="Zarkazkladnhotextu"/>
    <w:rsid w:val="00FA4ACE"/>
    <w:pPr>
      <w:ind w:left="0"/>
      <w:jc w:val="both"/>
    </w:pPr>
    <w:rPr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A4A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A4A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zstupnhosymbolu2">
    <w:name w:val="Text zástupného symbolu2"/>
    <w:semiHidden/>
    <w:rsid w:val="0018688C"/>
    <w:rPr>
      <w:rFonts w:ascii="Times New Roman" w:hAnsi="Times New Roman"/>
      <w:color w:val="808080"/>
    </w:rPr>
  </w:style>
  <w:style w:type="character" w:styleId="Siln">
    <w:name w:val="Strong"/>
    <w:basedOn w:val="Predvolenpsmoodseku"/>
    <w:uiPriority w:val="22"/>
    <w:qFormat/>
    <w:rsid w:val="0018688C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FD40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D40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BA5D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A5DEE"/>
    <w:rPr>
      <w:rFonts w:ascii="Times New Roman" w:eastAsia="Times New Roman" w:hAnsi="Times New Roman" w:cs="Times New Roman"/>
      <w:sz w:val="20"/>
      <w:szCs w:val="20"/>
    </w:rPr>
  </w:style>
  <w:style w:type="paragraph" w:customStyle="1" w:styleId="l2">
    <w:name w:val="l2"/>
    <w:basedOn w:val="Normlny"/>
    <w:rsid w:val="004753F3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unhideWhenUsed/>
    <w:rsid w:val="004753F3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753F3"/>
    <w:rPr>
      <w:rFonts w:ascii="Consolas" w:eastAsia="Calibri" w:hAnsi="Consolas" w:cs="Times New Roman"/>
      <w:sz w:val="21"/>
      <w:szCs w:val="21"/>
    </w:rPr>
  </w:style>
  <w:style w:type="paragraph" w:customStyle="1" w:styleId="CharCharCharChar">
    <w:name w:val="Char Char Char Char"/>
    <w:basedOn w:val="Normlny"/>
    <w:rsid w:val="00C02543"/>
    <w:rPr>
      <w:lang w:val="pl-PL" w:eastAsia="pl-PL"/>
    </w:rPr>
  </w:style>
  <w:style w:type="character" w:customStyle="1" w:styleId="ppp-msumm">
    <w:name w:val="ppp-msumm"/>
    <w:basedOn w:val="Predvolenpsmoodseku"/>
    <w:rsid w:val="008D6DA4"/>
  </w:style>
  <w:style w:type="paragraph" w:customStyle="1" w:styleId="Standard">
    <w:name w:val="Standard"/>
    <w:rsid w:val="00DA1F71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ppp-msummppp-box-common">
    <w:name w:val="ppp-msummppp-box-common"/>
    <w:basedOn w:val="Predvolenpsmoodseku"/>
    <w:rsid w:val="00D65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</cp:lastModifiedBy>
  <cp:revision>177</cp:revision>
  <cp:lastPrinted>2013-11-25T11:43:00Z</cp:lastPrinted>
  <dcterms:created xsi:type="dcterms:W3CDTF">2013-04-15T11:58:00Z</dcterms:created>
  <dcterms:modified xsi:type="dcterms:W3CDTF">2013-11-25T12:20:00Z</dcterms:modified>
</cp:coreProperties>
</file>