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AA" w:rsidRDefault="006B6DAA" w:rsidP="006B6DAA">
      <w:pPr>
        <w:pStyle w:val="Normlnywebov"/>
        <w:spacing w:before="0" w:beforeAutospacing="0" w:after="0" w:afterAutospacing="0"/>
        <w:jc w:val="both"/>
      </w:pPr>
    </w:p>
    <w:p w:rsidR="006B6DAA" w:rsidRPr="00ED1105" w:rsidRDefault="00ED1105" w:rsidP="00ED1105">
      <w:pPr>
        <w:pStyle w:val="Normlnywebov"/>
        <w:spacing w:before="0" w:beforeAutospacing="0" w:after="0" w:afterAutospacing="0"/>
        <w:jc w:val="center"/>
        <w:rPr>
          <w:b/>
        </w:rPr>
      </w:pPr>
      <w:r w:rsidRPr="00ED1105">
        <w:rPr>
          <w:b/>
        </w:rPr>
        <w:t>Predkladacia správa</w:t>
      </w:r>
    </w:p>
    <w:p w:rsidR="00897F56" w:rsidRPr="00075CB5" w:rsidRDefault="00AD7E7C" w:rsidP="00AD7E7C">
      <w:pPr>
        <w:pStyle w:val="Normlnywebov"/>
        <w:ind w:firstLine="708"/>
        <w:jc w:val="both"/>
      </w:pPr>
      <w:r w:rsidRPr="00075CB5">
        <w:t xml:space="preserve">Materiál „Návrh Stratégie rozvoja elektromobility v Slovenskej republike a jej vplyv na národné hospodárstvo Slovenskej republiky“ </w:t>
      </w:r>
      <w:r w:rsidR="004D5433">
        <w:t>je na rokovanie Hospodárskej a sociálnej rady Slovenskej republiky predložen</w:t>
      </w:r>
      <w:r w:rsidR="00E25C96">
        <w:t>ý</w:t>
      </w:r>
      <w:r w:rsidR="004D5433">
        <w:t xml:space="preserve"> na základe</w:t>
      </w:r>
      <w:r w:rsidRPr="00075CB5">
        <w:t xml:space="preserve"> </w:t>
      </w:r>
      <w:r w:rsidR="00ED1105" w:rsidRPr="00075CB5">
        <w:t>bodu B.1 uznesenia vlády SR č. 708/2012</w:t>
      </w:r>
      <w:r w:rsidR="00900157">
        <w:t xml:space="preserve"> </w:t>
      </w:r>
      <w:r w:rsidR="004D5433">
        <w:t xml:space="preserve">               </w:t>
      </w:r>
      <w:r w:rsidR="00ED1105" w:rsidRPr="00075CB5">
        <w:t>a</w:t>
      </w:r>
      <w:r w:rsidR="00897F56" w:rsidRPr="00075CB5">
        <w:t xml:space="preserve"> </w:t>
      </w:r>
      <w:r w:rsidR="00305C10" w:rsidRPr="00075CB5">
        <w:t>bodu B.19 uznesenia vlády SR č. 227/2013</w:t>
      </w:r>
      <w:r w:rsidR="00ED1105" w:rsidRPr="00075CB5">
        <w:t>.</w:t>
      </w:r>
      <w:r w:rsidR="00305C10" w:rsidRPr="00075CB5">
        <w:t xml:space="preserve"> </w:t>
      </w:r>
    </w:p>
    <w:p w:rsidR="00E22A97" w:rsidRDefault="00E22A97" w:rsidP="00E22A97">
      <w:pPr>
        <w:ind w:firstLine="708"/>
        <w:jc w:val="both"/>
      </w:pPr>
      <w:r>
        <w:t>Cieľom materiálu je identifikovať  jednotli</w:t>
      </w:r>
      <w:bookmarkStart w:id="0" w:name="_GoBack"/>
      <w:bookmarkEnd w:id="0"/>
      <w:r>
        <w:t xml:space="preserve">vé príležitosti a odporučiť optimálne opatrenia zo strany štátnych inštitúcií a samospráv s cieľom rozvíjať a podporovať elektromobilitu  z hľadiska implementácie  a prevádzky komplexného a integrovaného systému pre reálne využívanie elektrických vozidiel. Materiál odporúča využiť prínosy elektromobility vyplývajúce z jeho pozitívnych vplyvov na národné hospodárstvo </w:t>
      </w:r>
      <w:r w:rsidR="00346272">
        <w:t xml:space="preserve">                           </w:t>
      </w:r>
      <w:r>
        <w:t>(rast zamestnanosti, konkurencieschopnosti slovenského hospodárstva a rast príjmov štátneho rozpočtu), životné prostredie, verejné zdravi</w:t>
      </w:r>
      <w:r w:rsidR="00E748F5">
        <w:t>e</w:t>
      </w:r>
      <w:r>
        <w:t xml:space="preserve"> a vedu, výskum a inovácie. Dokument mapuje situáciu ohľadne elektromobility  vo vybraných štátoch Európskej únie </w:t>
      </w:r>
      <w:r w:rsidR="00346272">
        <w:t xml:space="preserve">                                     </w:t>
      </w:r>
      <w:r>
        <w:t>(preferenčné štáty - Nemecká spolková republika, Rakúsko, štáty V4), analyzuje odporúčania vyplývajúce zo strategických dokumentov Európskej únie a navrhuje politiku podpory elektromobility na Slovensku, vrátane podpory riadenia elektrizačnej sústavy.</w:t>
      </w:r>
    </w:p>
    <w:p w:rsidR="00E22A97" w:rsidRDefault="00E22A97" w:rsidP="00B972F9">
      <w:pPr>
        <w:ind w:firstLine="708"/>
        <w:jc w:val="both"/>
      </w:pPr>
    </w:p>
    <w:p w:rsidR="00AD7E7C" w:rsidRDefault="00AD7E7C" w:rsidP="00B972F9">
      <w:pPr>
        <w:ind w:firstLine="708"/>
        <w:jc w:val="both"/>
      </w:pPr>
      <w:r>
        <w:t>M</w:t>
      </w:r>
      <w:r w:rsidRPr="00AD7E7C">
        <w:t xml:space="preserve">ateriál </w:t>
      </w:r>
      <w:r w:rsidR="004D5433">
        <w:t>ne</w:t>
      </w:r>
      <w:r w:rsidRPr="00AD7E7C">
        <w:t xml:space="preserve">má vplyv na rozpočet verejnej správy, </w:t>
      </w:r>
      <w:r w:rsidR="004D5433">
        <w:t xml:space="preserve">má </w:t>
      </w:r>
      <w:r w:rsidRPr="00AD7E7C">
        <w:t xml:space="preserve">pozitívny </w:t>
      </w:r>
      <w:r>
        <w:t>vplyv na životné prostredie</w:t>
      </w:r>
      <w:r w:rsidR="00440988">
        <w:t xml:space="preserve"> </w:t>
      </w:r>
      <w:r>
        <w:t>a</w:t>
      </w:r>
      <w:r w:rsidR="00F95036">
        <w:t> podnikateľské prostredie</w:t>
      </w:r>
      <w:r w:rsidR="00440988">
        <w:t xml:space="preserve">, </w:t>
      </w:r>
      <w:r>
        <w:t xml:space="preserve">nemá žiadne </w:t>
      </w:r>
      <w:r w:rsidRPr="00AD7E7C">
        <w:t>sociáln</w:t>
      </w:r>
      <w:r>
        <w:t>e</w:t>
      </w:r>
      <w:r w:rsidRPr="00AD7E7C">
        <w:t xml:space="preserve"> </w:t>
      </w:r>
      <w:r w:rsidRPr="00075CB5">
        <w:t>vplyvy</w:t>
      </w:r>
      <w:r w:rsidR="00305C10" w:rsidRPr="00075CB5">
        <w:t>,</w:t>
      </w:r>
      <w:r w:rsidR="00440988" w:rsidRPr="00075CB5">
        <w:t xml:space="preserve"> </w:t>
      </w:r>
      <w:r w:rsidRPr="00075CB5">
        <w:t>a</w:t>
      </w:r>
      <w:r w:rsidR="00305C10" w:rsidRPr="00075CB5">
        <w:t>ni</w:t>
      </w:r>
      <w:r w:rsidR="00F95036" w:rsidRPr="00075CB5">
        <w:t> </w:t>
      </w:r>
      <w:r w:rsidR="00440988" w:rsidRPr="00075CB5">
        <w:t xml:space="preserve"> </w:t>
      </w:r>
      <w:r w:rsidR="00F95036" w:rsidRPr="00075CB5">
        <w:t xml:space="preserve">žiadny </w:t>
      </w:r>
      <w:r w:rsidR="00F95036">
        <w:t xml:space="preserve">vplyv                         </w:t>
      </w:r>
      <w:r w:rsidRPr="00AD7E7C">
        <w:t xml:space="preserve"> na informatizáciu spoločnosti. </w:t>
      </w:r>
    </w:p>
    <w:p w:rsidR="00AD7E7C" w:rsidRDefault="00AD7E7C" w:rsidP="00B972F9">
      <w:pPr>
        <w:ind w:firstLine="708"/>
        <w:jc w:val="both"/>
      </w:pPr>
    </w:p>
    <w:p w:rsidR="004D5433" w:rsidRDefault="004D5433" w:rsidP="004D5433">
      <w:pPr>
        <w:ind w:firstLine="708"/>
        <w:jc w:val="both"/>
      </w:pPr>
      <w:r>
        <w:t xml:space="preserve">Materiál bol predmetom medzirezortného pripomienkového konania, ktorého vyhodnotenie je súčasťou materiálu. </w:t>
      </w:r>
    </w:p>
    <w:p w:rsidR="004D5433" w:rsidRDefault="004D5433" w:rsidP="004D5433">
      <w:pPr>
        <w:ind w:firstLine="708"/>
        <w:jc w:val="both"/>
      </w:pPr>
    </w:p>
    <w:p w:rsidR="004D5433" w:rsidRDefault="004D5433" w:rsidP="004D5433">
      <w:pPr>
        <w:ind w:firstLine="708"/>
        <w:jc w:val="both"/>
      </w:pPr>
    </w:p>
    <w:p w:rsidR="00305C10" w:rsidRDefault="00305C10" w:rsidP="000C6CA3">
      <w:pPr>
        <w:ind w:firstLine="708"/>
        <w:jc w:val="both"/>
      </w:pPr>
    </w:p>
    <w:sectPr w:rsidR="00305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6190E"/>
    <w:multiLevelType w:val="hybridMultilevel"/>
    <w:tmpl w:val="522A7B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93E33"/>
    <w:multiLevelType w:val="hybridMultilevel"/>
    <w:tmpl w:val="C2F4B138"/>
    <w:lvl w:ilvl="0" w:tplc="302098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AA"/>
    <w:rsid w:val="00075CB5"/>
    <w:rsid w:val="000C6CA3"/>
    <w:rsid w:val="000E5323"/>
    <w:rsid w:val="00171506"/>
    <w:rsid w:val="002F3852"/>
    <w:rsid w:val="00305C10"/>
    <w:rsid w:val="00346272"/>
    <w:rsid w:val="00374507"/>
    <w:rsid w:val="003E7B00"/>
    <w:rsid w:val="00440988"/>
    <w:rsid w:val="004468A0"/>
    <w:rsid w:val="004D5433"/>
    <w:rsid w:val="006B6DAA"/>
    <w:rsid w:val="006D16AD"/>
    <w:rsid w:val="00797FDA"/>
    <w:rsid w:val="008722F1"/>
    <w:rsid w:val="00897F56"/>
    <w:rsid w:val="008B154E"/>
    <w:rsid w:val="008F1C8A"/>
    <w:rsid w:val="00900157"/>
    <w:rsid w:val="00A75689"/>
    <w:rsid w:val="00AD7E7C"/>
    <w:rsid w:val="00B972F9"/>
    <w:rsid w:val="00C12042"/>
    <w:rsid w:val="00CB3AC8"/>
    <w:rsid w:val="00CD0769"/>
    <w:rsid w:val="00D87D29"/>
    <w:rsid w:val="00E22A97"/>
    <w:rsid w:val="00E25C96"/>
    <w:rsid w:val="00E748F5"/>
    <w:rsid w:val="00ED1105"/>
    <w:rsid w:val="00EE4DB6"/>
    <w:rsid w:val="00F455E0"/>
    <w:rsid w:val="00F55653"/>
    <w:rsid w:val="00F8427F"/>
    <w:rsid w:val="00F95036"/>
    <w:rsid w:val="00F9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B6DAA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17150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2A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2A9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B6DAA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17150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2A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2A9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B7BF-0CA1-4A73-91FA-C4A23674E620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F4D4EE-33C6-405F-9546-56F5158A0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CF337EF-D52E-4683-9939-80FDCFFC73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CC3CF6-458F-4BCB-A472-0DB8850E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Farkašová</dc:creator>
  <cp:lastModifiedBy>Farkasova Andrea</cp:lastModifiedBy>
  <cp:revision>5</cp:revision>
  <cp:lastPrinted>2013-09-23T05:24:00Z</cp:lastPrinted>
  <dcterms:created xsi:type="dcterms:W3CDTF">2013-09-23T11:15:00Z</dcterms:created>
  <dcterms:modified xsi:type="dcterms:W3CDTF">2013-12-05T08:57:00Z</dcterms:modified>
</cp:coreProperties>
</file>