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D4" w:rsidRDefault="00312BD4" w:rsidP="00312BD4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:rsidR="00312BD4" w:rsidRDefault="00312BD4" w:rsidP="00312BD4">
      <w:pPr>
        <w:jc w:val="center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právneho</w:t>
      </w:r>
      <w:proofErr w:type="spellEnd"/>
      <w:proofErr w:type="gram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predpisu</w:t>
      </w:r>
      <w:proofErr w:type="spellEnd"/>
      <w:r>
        <w:rPr>
          <w:b/>
          <w:lang w:val="en-US"/>
        </w:rPr>
        <w:t xml:space="preserve"> s </w:t>
      </w:r>
      <w:proofErr w:type="spellStart"/>
      <w:r>
        <w:rPr>
          <w:b/>
          <w:lang w:val="en-US"/>
        </w:rPr>
        <w:t>právom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Európskej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únie</w:t>
      </w:r>
      <w:proofErr w:type="spellEnd"/>
      <w:r>
        <w:rPr>
          <w:b/>
          <w:lang w:val="en-US"/>
        </w:rPr>
        <w:t> </w:t>
      </w:r>
    </w:p>
    <w:p w:rsidR="00312BD4" w:rsidRDefault="00312BD4" w:rsidP="00312BD4">
      <w:pPr>
        <w:rPr>
          <w:lang w:val="en-US"/>
        </w:rPr>
      </w:pPr>
    </w:p>
    <w:p w:rsidR="00312BD4" w:rsidRDefault="00312BD4" w:rsidP="00312BD4">
      <w:pPr>
        <w:rPr>
          <w:lang w:val="en-US"/>
        </w:rPr>
      </w:pPr>
    </w:p>
    <w:p w:rsidR="00312BD4" w:rsidRDefault="00312BD4" w:rsidP="00312BD4">
      <w:pPr>
        <w:ind w:left="360" w:hanging="360"/>
        <w:rPr>
          <w:b/>
          <w:lang w:val="en-US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  <w:t>Predkladateľ právneho predpisu: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Ministerstvo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životného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prostredia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Slovenskej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republiky</w:t>
      </w:r>
      <w:proofErr w:type="spellEnd"/>
      <w:r>
        <w:rPr>
          <w:lang w:val="en-US"/>
        </w:rPr>
        <w:t xml:space="preserve">  </w:t>
      </w:r>
    </w:p>
    <w:p w:rsidR="00312BD4" w:rsidRDefault="00312BD4" w:rsidP="00312BD4">
      <w:pPr>
        <w:tabs>
          <w:tab w:val="left" w:pos="360"/>
        </w:tabs>
        <w:ind w:left="360"/>
        <w:rPr>
          <w:lang w:val="en-US"/>
        </w:rPr>
      </w:pPr>
      <w:r>
        <w:rPr>
          <w:lang w:val="en-US"/>
        </w:rPr>
        <w:t xml:space="preserve"> </w:t>
      </w:r>
    </w:p>
    <w:p w:rsidR="00312BD4" w:rsidRDefault="00312BD4" w:rsidP="00312BD4">
      <w:pPr>
        <w:ind w:left="360" w:hanging="360"/>
        <w:rPr>
          <w:b/>
          <w:lang w:val="en-US"/>
        </w:rPr>
      </w:pPr>
      <w:r>
        <w:rPr>
          <w:b/>
          <w:lang w:val="en-US"/>
        </w:rPr>
        <w:t>2.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Názov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návrhu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právneho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predpisu</w:t>
      </w:r>
      <w:proofErr w:type="spellEnd"/>
      <w:r>
        <w:rPr>
          <w:b/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Návrh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nariadenia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vlády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Slovenskej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republiky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obsahu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žiadosti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vyplatenie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finančnej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náhrady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o </w:t>
      </w:r>
      <w:proofErr w:type="spellStart"/>
      <w:r>
        <w:rPr>
          <w:lang w:val="en-US"/>
        </w:rPr>
        <w:t>spôsobe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výpočtu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finančnej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náhrady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spôsobe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určenia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výšky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nájomného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výšky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odplaty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zmluvnú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starostlivosť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náhradách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obmedzenie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bežného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obhospodarovania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pozemku</w:t>
      </w:r>
      <w:proofErr w:type="spellEnd"/>
      <w:r>
        <w:rPr>
          <w:lang w:val="en-US"/>
        </w:rPr>
        <w:t> </w:t>
      </w:r>
    </w:p>
    <w:p w:rsidR="00312BD4" w:rsidRDefault="00312BD4" w:rsidP="00312BD4">
      <w:pPr>
        <w:rPr>
          <w:lang w:val="en-US"/>
        </w:rPr>
      </w:pPr>
    </w:p>
    <w:p w:rsidR="00312BD4" w:rsidRDefault="00312BD4" w:rsidP="00312BD4">
      <w:pPr>
        <w:ind w:left="360" w:hanging="360"/>
        <w:rPr>
          <w:b/>
          <w:lang w:val="en-US"/>
        </w:rPr>
      </w:pPr>
      <w:r>
        <w:rPr>
          <w:b/>
          <w:lang w:val="en-US"/>
        </w:rPr>
        <w:t>3.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Problematika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návrhu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právneho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predpisu</w:t>
      </w:r>
      <w:proofErr w:type="spellEnd"/>
      <w:r>
        <w:rPr>
          <w:b/>
          <w:lang w:val="en-US"/>
        </w:rPr>
        <w:t>:</w:t>
      </w:r>
    </w:p>
    <w:p w:rsidR="00312BD4" w:rsidRDefault="00312BD4" w:rsidP="00312BD4">
      <w:pPr>
        <w:ind w:firstLine="360"/>
        <w:rPr>
          <w:lang w:val="en-US"/>
        </w:rPr>
      </w:pPr>
    </w:p>
    <w:p w:rsidR="00312BD4" w:rsidRDefault="00312BD4" w:rsidP="00312BD4">
      <w:pPr>
        <w:ind w:left="709" w:hanging="349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nie</w:t>
      </w:r>
      <w:proofErr w:type="spellEnd"/>
      <w:proofErr w:type="gramEnd"/>
      <w:r>
        <w:rPr>
          <w:lang w:val="en-US"/>
        </w:rPr>
        <w:t xml:space="preserve"> je </w:t>
      </w:r>
      <w:proofErr w:type="spellStart"/>
      <w:r>
        <w:rPr>
          <w:lang w:val="en-US"/>
        </w:rPr>
        <w:t>upravená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práve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Európskej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únie</w:t>
      </w:r>
      <w:proofErr w:type="spellEnd"/>
    </w:p>
    <w:p w:rsidR="00312BD4" w:rsidRDefault="00312BD4" w:rsidP="00312BD4">
      <w:pPr>
        <w:ind w:left="360"/>
        <w:rPr>
          <w:lang w:val="en-US"/>
        </w:rPr>
      </w:pPr>
    </w:p>
    <w:p w:rsidR="00312BD4" w:rsidRDefault="00312BD4" w:rsidP="00312BD4">
      <w:pPr>
        <w:ind w:firstLine="360"/>
        <w:rPr>
          <w:lang w:val="en-US"/>
        </w:rPr>
      </w:pPr>
    </w:p>
    <w:p w:rsidR="00312BD4" w:rsidRDefault="00312BD4" w:rsidP="00312BD4">
      <w:pPr>
        <w:ind w:left="709" w:hanging="349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nie</w:t>
      </w:r>
      <w:proofErr w:type="spellEnd"/>
      <w:proofErr w:type="gramEnd"/>
      <w:r>
        <w:rPr>
          <w:lang w:val="en-US"/>
        </w:rPr>
        <w:t xml:space="preserve"> je </w:t>
      </w:r>
      <w:proofErr w:type="spellStart"/>
      <w:r>
        <w:rPr>
          <w:lang w:val="en-US"/>
        </w:rPr>
        <w:t>obsiahnutá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judikatúre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Súdneho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Európskej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únie</w:t>
      </w:r>
      <w:proofErr w:type="spellEnd"/>
      <w:r>
        <w:rPr>
          <w:lang w:val="en-US"/>
        </w:rPr>
        <w:t>.</w:t>
      </w:r>
    </w:p>
    <w:p w:rsidR="00312BD4" w:rsidRDefault="00312BD4" w:rsidP="00312BD4">
      <w:pPr>
        <w:ind w:left="360"/>
        <w:rPr>
          <w:lang w:val="en-US"/>
        </w:rPr>
      </w:pPr>
    </w:p>
    <w:p w:rsidR="00312BD4" w:rsidRDefault="00312BD4" w:rsidP="00312BD4">
      <w:pPr>
        <w:rPr>
          <w:lang w:val="en-US"/>
        </w:rPr>
      </w:pPr>
    </w:p>
    <w:p w:rsidR="00312BD4" w:rsidRDefault="00312BD4" w:rsidP="00312BD4">
      <w:pPr>
        <w:rPr>
          <w:b/>
          <w:lang w:val="sk-SK"/>
        </w:rPr>
      </w:pPr>
      <w:r>
        <w:rPr>
          <w:b/>
          <w:lang w:val="sk-SK"/>
        </w:rPr>
        <w:t>Vzhľadom na vnútroštátny charakter navrhovaného právneho predpisu je bezpredmetné vyjadrovať sa k bodom 4., 5. a 6. doložky zlučiteľnosti.</w:t>
      </w:r>
    </w:p>
    <w:p w:rsidR="00312BD4" w:rsidRDefault="00312BD4" w:rsidP="00312BD4">
      <w:pPr>
        <w:rPr>
          <w:b/>
          <w:lang w:val="en-US"/>
        </w:rPr>
      </w:pPr>
    </w:p>
    <w:p w:rsidR="00312BD4" w:rsidRDefault="00312BD4" w:rsidP="00312BD4">
      <w:pPr>
        <w:tabs>
          <w:tab w:val="left" w:pos="360"/>
        </w:tabs>
        <w:ind w:left="360"/>
        <w:rPr>
          <w:lang w:val="en-US"/>
        </w:rPr>
      </w:pPr>
    </w:p>
    <w:p w:rsidR="007B0328" w:rsidRPr="00312BD4" w:rsidRDefault="007B0328" w:rsidP="0056325D">
      <w:pPr>
        <w:rPr>
          <w:lang w:val="en-US"/>
        </w:rPr>
      </w:pPr>
      <w:bookmarkStart w:id="0" w:name="_GoBack"/>
      <w:bookmarkEnd w:id="0"/>
    </w:p>
    <w:sectPr w:rsidR="007B0328" w:rsidRPr="0031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B"/>
    <w:rsid w:val="00312BD4"/>
    <w:rsid w:val="0056325D"/>
    <w:rsid w:val="007B0328"/>
    <w:rsid w:val="00F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5</cp:revision>
  <dcterms:created xsi:type="dcterms:W3CDTF">2013-12-06T08:51:00Z</dcterms:created>
  <dcterms:modified xsi:type="dcterms:W3CDTF">2013-12-06T08:52:00Z</dcterms:modified>
</cp:coreProperties>
</file>