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175C92" w:rsidTr="00175C92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en-US"/>
              </w:rPr>
              <w:t>Ministerstvo práce, sociálnych vecí a rodiny Slovenskej republiky </w:t>
            </w:r>
          </w:p>
        </w:tc>
        <w:tc>
          <w:tcPr>
            <w:tcW w:w="879" w:type="dxa"/>
            <w:gridSpan w:val="3"/>
            <w:hideMark/>
          </w:tcPr>
          <w:p w:rsidR="00175C92" w:rsidRDefault="00175C9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4700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</w:trPr>
        <w:tc>
          <w:tcPr>
            <w:tcW w:w="4706" w:type="dxa"/>
            <w:gridSpan w:val="3"/>
            <w:hideMark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Číslo: 20837/2013-M_OPVA</w:t>
            </w:r>
          </w:p>
        </w:tc>
        <w:tc>
          <w:tcPr>
            <w:tcW w:w="4700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</w:trPr>
        <w:tc>
          <w:tcPr>
            <w:tcW w:w="4706" w:type="dxa"/>
            <w:gridSpan w:val="3"/>
            <w:hideMark/>
          </w:tcPr>
          <w:p w:rsidR="00E60B13" w:rsidRDefault="003079C5" w:rsidP="00E60B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0661">
              <w:rPr>
                <w:rFonts w:ascii="Times New Roman" w:hAnsi="Times New Roman"/>
                <w:color w:val="000000"/>
                <w:szCs w:val="24"/>
              </w:rPr>
              <w:t xml:space="preserve">Materiál na </w:t>
            </w:r>
            <w:r w:rsidRPr="00C80661">
              <w:rPr>
                <w:rFonts w:ascii="Times New Roman" w:hAnsi="Times New Roman"/>
                <w:szCs w:val="24"/>
              </w:rPr>
              <w:t xml:space="preserve">rokovanie </w:t>
            </w:r>
          </w:p>
          <w:p w:rsidR="003079C5" w:rsidRPr="00C80661" w:rsidRDefault="00E60B13" w:rsidP="00E60B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Hospodárskej a sociálnej rady </w:t>
            </w:r>
            <w:r w:rsidR="003079C5" w:rsidRPr="00C80661">
              <w:rPr>
                <w:rFonts w:ascii="Times New Roman" w:hAnsi="Times New Roman"/>
                <w:szCs w:val="24"/>
              </w:rPr>
              <w:t xml:space="preserve"> </w:t>
            </w:r>
            <w:r w:rsidR="003079C5" w:rsidRPr="00C80661">
              <w:rPr>
                <w:rFonts w:ascii="Times New Roman" w:hAnsi="Times New Roman"/>
                <w:szCs w:val="24"/>
              </w:rPr>
              <w:br/>
            </w:r>
          </w:p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</w:trPr>
        <w:tc>
          <w:tcPr>
            <w:tcW w:w="9406" w:type="dxa"/>
            <w:gridSpan w:val="6"/>
          </w:tcPr>
          <w:p w:rsidR="00175C92" w:rsidRDefault="003079C5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Návrh </w:t>
            </w: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hideMark/>
          </w:tcPr>
          <w:p w:rsidR="00175C92" w:rsidRDefault="00175C92" w:rsidP="003079C5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Národn</w:t>
            </w:r>
            <w:r w:rsidR="00307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stratégi</w:t>
            </w:r>
            <w:r w:rsidR="00307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na ochranu detí pred násilím </w:t>
            </w:r>
          </w:p>
        </w:tc>
      </w:tr>
      <w:tr w:rsidR="00175C92" w:rsidTr="00175C92">
        <w:trPr>
          <w:gridAfter w:val="2"/>
          <w:wAfter w:w="426" w:type="dxa"/>
          <w:trHeight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  <w:trHeight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</w:trPr>
        <w:tc>
          <w:tcPr>
            <w:tcW w:w="4706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Podnet:</w:t>
            </w:r>
          </w:p>
        </w:tc>
        <w:tc>
          <w:tcPr>
            <w:tcW w:w="4700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Obsah materiálu:</w:t>
            </w: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Plán práce vlády Slovenskej republiky</w:t>
            </w:r>
          </w:p>
        </w:tc>
        <w:tc>
          <w:tcPr>
            <w:tcW w:w="4700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2. návrh uznesenia vlády SR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3. predkladacia správa</w:t>
            </w:r>
          </w:p>
          <w:p w:rsidR="005E15EC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doložka vplyvov</w:t>
            </w:r>
          </w:p>
          <w:p w:rsidR="00175C92" w:rsidRDefault="005E15E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vyhodnotenie MPK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6</w:t>
            </w:r>
            <w:r w:rsidR="0017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návrh komuniké </w:t>
            </w:r>
            <w:r w:rsidR="00175C9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175C92" w:rsidTr="00175C92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After w:val="2"/>
          <w:wAfter w:w="426" w:type="dxa"/>
        </w:trPr>
        <w:tc>
          <w:tcPr>
            <w:tcW w:w="4706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Predkladá:</w:t>
            </w:r>
          </w:p>
        </w:tc>
        <w:tc>
          <w:tcPr>
            <w:tcW w:w="4700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5C92" w:rsidTr="00175C92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hideMark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Ján Richter, minister práce, sociálnych vecí a rodiny Slovenskej republiky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4700" w:type="dxa"/>
            <w:gridSpan w:val="3"/>
          </w:tcPr>
          <w:p w:rsidR="00175C92" w:rsidRDefault="00175C9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5E83" w:rsidRDefault="009E0013"/>
    <w:p w:rsidR="00175C92" w:rsidRDefault="00175C92"/>
    <w:p w:rsidR="00175C92" w:rsidRDefault="00175C92"/>
    <w:p w:rsidR="00175C92" w:rsidRDefault="00175C92"/>
    <w:p w:rsidR="00175C92" w:rsidRPr="00175C92" w:rsidRDefault="00175C92" w:rsidP="00175C92">
      <w:pPr>
        <w:jc w:val="center"/>
        <w:rPr>
          <w:rFonts w:ascii="Times New Roman" w:hAnsi="Times New Roman"/>
          <w:sz w:val="24"/>
          <w:szCs w:val="24"/>
        </w:rPr>
      </w:pPr>
      <w:r w:rsidRPr="00175C92">
        <w:rPr>
          <w:rFonts w:ascii="Times New Roman" w:hAnsi="Times New Roman"/>
          <w:sz w:val="24"/>
          <w:szCs w:val="24"/>
        </w:rPr>
        <w:t xml:space="preserve">Bratislava </w:t>
      </w:r>
      <w:r w:rsidR="00E60B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60B13">
        <w:rPr>
          <w:rFonts w:ascii="Times New Roman" w:hAnsi="Times New Roman"/>
          <w:sz w:val="24"/>
          <w:szCs w:val="24"/>
        </w:rPr>
        <w:t>decembra</w:t>
      </w:r>
      <w:r>
        <w:rPr>
          <w:rFonts w:ascii="Times New Roman" w:hAnsi="Times New Roman"/>
          <w:sz w:val="24"/>
          <w:szCs w:val="24"/>
        </w:rPr>
        <w:t xml:space="preserve"> 2013 </w:t>
      </w:r>
    </w:p>
    <w:sectPr w:rsidR="00175C92" w:rsidRPr="0017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92"/>
    <w:rsid w:val="00175C92"/>
    <w:rsid w:val="003079C5"/>
    <w:rsid w:val="0037734A"/>
    <w:rsid w:val="005E15EC"/>
    <w:rsid w:val="00603898"/>
    <w:rsid w:val="00814A5B"/>
    <w:rsid w:val="00E60B13"/>
    <w:rsid w:val="00F0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C92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C9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C92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C9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 Renata</dc:creator>
  <cp:lastModifiedBy>Brennerova Renata</cp:lastModifiedBy>
  <cp:revision>2</cp:revision>
  <cp:lastPrinted>2013-12-05T08:26:00Z</cp:lastPrinted>
  <dcterms:created xsi:type="dcterms:W3CDTF">2013-12-05T08:26:00Z</dcterms:created>
  <dcterms:modified xsi:type="dcterms:W3CDTF">2013-12-05T08:26:00Z</dcterms:modified>
</cp:coreProperties>
</file>