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AC" w:rsidRDefault="007B3AAC" w:rsidP="007B3AA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7B3AAC" w:rsidRDefault="007B3AAC" w:rsidP="007B3A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vybraných vplyvov</w:t>
      </w:r>
    </w:p>
    <w:p w:rsidR="007B3AAC" w:rsidRDefault="007B3AAC" w:rsidP="007B3AAC">
      <w:pPr>
        <w:spacing w:after="0" w:line="240" w:lineRule="auto"/>
        <w:rPr>
          <w:rFonts w:ascii="Times New Roman" w:hAnsi="Times New Roman"/>
          <w:color w:val="000000"/>
          <w:lang w:val="sk-SK"/>
        </w:rPr>
      </w:pPr>
    </w:p>
    <w:p w:rsidR="007B3AAC" w:rsidRDefault="007B3AAC" w:rsidP="007B3AAC">
      <w:pPr>
        <w:pStyle w:val="Nadpis2"/>
        <w:ind w:left="2268" w:hanging="2268"/>
        <w:jc w:val="both"/>
        <w:rPr>
          <w:szCs w:val="24"/>
        </w:rPr>
      </w:pPr>
      <w:r>
        <w:rPr>
          <w:b/>
          <w:bCs/>
          <w:sz w:val="22"/>
          <w:szCs w:val="22"/>
        </w:rPr>
        <w:t>A.1. Názov materiálu:</w:t>
      </w:r>
      <w:r>
        <w:rPr>
          <w:b/>
          <w:bCs/>
          <w:sz w:val="20"/>
        </w:rPr>
        <w:tab/>
        <w:t xml:space="preserve"> </w:t>
      </w:r>
      <w:r w:rsidR="00124364">
        <w:rPr>
          <w:szCs w:val="24"/>
        </w:rPr>
        <w:t>N</w:t>
      </w:r>
      <w:bookmarkStart w:id="0" w:name="_GoBack"/>
      <w:bookmarkEnd w:id="0"/>
      <w:r w:rsidR="00294D4D">
        <w:rPr>
          <w:szCs w:val="24"/>
        </w:rPr>
        <w:t>ávrh zákona, ktorým sa</w:t>
      </w:r>
      <w:r>
        <w:rPr>
          <w:szCs w:val="24"/>
        </w:rPr>
        <w:t xml:space="preserve"> dopĺňa zákon č. 569/2007 Z. z. o geologických prácach (geologický zákon) v znení neskorších predpisov a ktorým sa menia a dopĺňajú niektoré zákony </w:t>
      </w:r>
    </w:p>
    <w:p w:rsidR="007B3AAC" w:rsidRDefault="007B3AAC" w:rsidP="007B3AAC">
      <w:pPr>
        <w:spacing w:line="260" w:lineRule="exact"/>
        <w:ind w:left="2160" w:hanging="2160"/>
        <w:jc w:val="both"/>
        <w:outlineLvl w:val="1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 xml:space="preserve">       </w:t>
      </w: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Termín začatia a ukončenia PPK:</w:t>
      </w: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8"/>
        <w:gridCol w:w="1189"/>
        <w:gridCol w:w="1179"/>
        <w:gridCol w:w="1192"/>
      </w:tblGrid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 Negatívne </w:t>
            </w:r>
          </w:p>
        </w:tc>
      </w:tr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2F026E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</w:tr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 xml:space="preserve">– sociálnu </w:t>
            </w:r>
            <w:proofErr w:type="spellStart"/>
            <w:r>
              <w:rPr>
                <w:rFonts w:ascii="Times New Roman" w:hAnsi="Times New Roman"/>
                <w:color w:val="00000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/>
                <w:lang w:val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 w:rsidR="007B3AAC" w:rsidTr="007B3AAC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AAC" w:rsidRDefault="007B3AAC">
            <w:pPr>
              <w:widowControl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</w:tbl>
    <w:p w:rsidR="007B3AAC" w:rsidRDefault="007B3AAC" w:rsidP="007B3AAC">
      <w:pPr>
        <w:widowControl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 </w:t>
      </w: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A.3. Poznámky</w:t>
      </w:r>
    </w:p>
    <w:p w:rsidR="007B3AAC" w:rsidRPr="002F026E" w:rsidRDefault="002F026E" w:rsidP="007B3AAC">
      <w:pPr>
        <w:widowControl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Predkladaný návrh zákona </w:t>
      </w:r>
      <w:r w:rsidR="007B3AAC" w:rsidRPr="002F026E">
        <w:rPr>
          <w:rFonts w:ascii="Times New Roman" w:hAnsi="Times New Roman"/>
          <w:color w:val="000000"/>
          <w:sz w:val="24"/>
          <w:szCs w:val="24"/>
          <w:lang w:val="sk-SK"/>
        </w:rPr>
        <w:t xml:space="preserve">zakladá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možné </w:t>
      </w:r>
      <w:r w:rsidR="007B3AAC" w:rsidRPr="002F026E">
        <w:rPr>
          <w:rFonts w:ascii="Times New Roman" w:hAnsi="Times New Roman"/>
          <w:color w:val="000000"/>
          <w:sz w:val="24"/>
          <w:szCs w:val="24"/>
          <w:lang w:val="sk-SK"/>
        </w:rPr>
        <w:t xml:space="preserve">vplyvy na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rozpočet verejnej správy týkajúce sa nákladov na uskutočnenie miestneho referenda. Predložený návrh zákona sa dotýka potenciálne približne 10 obcí v SR a referendum v tej istej veci sa bude môcť konať najviac jedenkrát za tri roky. Konkrétne vyčíslenie vplyvov na rozpočty obcí nie je možné vyčísliť, pretože nie je známe ktorých obcí a s akým počtom obyvateľov sa konanie miestneho referenda bude skutočne týkať. </w:t>
      </w:r>
      <w:r w:rsidR="007B3AAC" w:rsidRPr="002F026E">
        <w:rPr>
          <w:rFonts w:ascii="Times New Roman" w:hAnsi="Times New Roman"/>
          <w:color w:val="000000"/>
          <w:sz w:val="24"/>
          <w:szCs w:val="24"/>
          <w:lang w:val="sk-SK"/>
        </w:rPr>
        <w:t>Návrh zákona nebude mať sociálne vplyvy, vplyv na podnikateľské prostredi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e </w:t>
      </w:r>
      <w:r w:rsidR="007B3AAC" w:rsidRPr="002F026E">
        <w:rPr>
          <w:rFonts w:ascii="Times New Roman" w:hAnsi="Times New Roman"/>
          <w:color w:val="000000"/>
          <w:sz w:val="24"/>
          <w:szCs w:val="24"/>
          <w:lang w:val="sk-SK"/>
        </w:rPr>
        <w:t>a na informatizáciu spoločnosti.</w:t>
      </w: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sk-SK"/>
        </w:rPr>
      </w:pPr>
      <w:r>
        <w:rPr>
          <w:rFonts w:ascii="Times New Roman" w:hAnsi="Times New Roman"/>
          <w:i/>
          <w:iCs/>
          <w:color w:val="000000"/>
          <w:lang w:val="sk-SK"/>
        </w:rPr>
        <w:t xml:space="preserve">     </w:t>
      </w: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A.4. Alternatívne riešenia</w:t>
      </w: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        Nie sú.</w:t>
      </w: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 </w:t>
      </w:r>
    </w:p>
    <w:p w:rsidR="007B3AAC" w:rsidRDefault="007B3AAC" w:rsidP="007B3AAC">
      <w:pPr>
        <w:spacing w:after="0" w:line="240" w:lineRule="auto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A.5. Stanovisko gestorov</w:t>
      </w:r>
    </w:p>
    <w:p w:rsidR="007B3AAC" w:rsidRDefault="007B3AAC" w:rsidP="007B3AAC">
      <w:pPr>
        <w:jc w:val="both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        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B3AAC" w:rsidRDefault="007B3AAC" w:rsidP="007B3AAC">
      <w:pPr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9B173B" w:rsidRDefault="009B173B"/>
    <w:sectPr w:rsidR="009B173B" w:rsidSect="00FF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AAC"/>
    <w:rsid w:val="00124364"/>
    <w:rsid w:val="00294D4D"/>
    <w:rsid w:val="002F026E"/>
    <w:rsid w:val="007B3AAC"/>
    <w:rsid w:val="009B173B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AAC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B3AAC"/>
    <w:pPr>
      <w:keepNext/>
      <w:widowControl/>
      <w:adjustRightInd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B3AA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D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boris.balog</cp:lastModifiedBy>
  <cp:revision>6</cp:revision>
  <cp:lastPrinted>2014-05-07T10:21:00Z</cp:lastPrinted>
  <dcterms:created xsi:type="dcterms:W3CDTF">2014-05-07T07:09:00Z</dcterms:created>
  <dcterms:modified xsi:type="dcterms:W3CDTF">2014-05-14T10:05:00Z</dcterms:modified>
</cp:coreProperties>
</file>