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A" w:rsidRDefault="00E138B5" w:rsidP="0094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</w:t>
      </w:r>
      <w:r w:rsidR="00941A9A">
        <w:rPr>
          <w:rFonts w:ascii="Times New Roman" w:hAnsi="Times New Roman" w:cs="Times New Roman"/>
          <w:b/>
          <w:sz w:val="24"/>
          <w:szCs w:val="24"/>
        </w:rPr>
        <w:t xml:space="preserve"> správa</w:t>
      </w:r>
    </w:p>
    <w:p w:rsidR="00941A9A" w:rsidRDefault="00941A9A" w:rsidP="00941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987" w:rsidRDefault="004C6987" w:rsidP="00941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FB2" w:rsidRPr="000A0F08" w:rsidRDefault="00B60FB2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0A0F08">
        <w:rPr>
          <w:rFonts w:ascii="Times New Roman" w:hAnsi="Times New Roman" w:cs="Times New Roman"/>
          <w:sz w:val="24"/>
          <w:szCs w:val="24"/>
        </w:rPr>
        <w:t>zákona, ktorým sa mení a dopĺňa zákon č. 453/2003 Z. z. o orgánoch štátnej správy v oblasti sociálnych vecí, rodiny a služieb zamestnanosti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sz w:val="24"/>
          <w:szCs w:val="24"/>
        </w:rPr>
        <w:t xml:space="preserve"> (ďalej len „návrh zákona“) sa predkladá ako iniciatívny materiál na základe Národného programu reforiem SR 2014, schváleného vládou SR uznesením č. 195 z 23. apríla 2014</w:t>
      </w:r>
      <w:r w:rsidR="0041624A">
        <w:rPr>
          <w:rFonts w:ascii="Times New Roman" w:hAnsi="Times New Roman" w:cs="Times New Roman"/>
          <w:sz w:val="24"/>
          <w:szCs w:val="24"/>
        </w:rPr>
        <w:t xml:space="preserve"> (NPR 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FB2" w:rsidRDefault="00B60FB2" w:rsidP="00941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4A" w:rsidRDefault="00B60FB2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v čl. I v zákone č. </w:t>
      </w:r>
      <w:r w:rsidRPr="000A0F08">
        <w:rPr>
          <w:rFonts w:ascii="Times New Roman" w:hAnsi="Times New Roman" w:cs="Times New Roman"/>
          <w:sz w:val="24"/>
          <w:szCs w:val="24"/>
        </w:rPr>
        <w:t>453/2003 Z. z. o orgánoch štátnej správy v oblasti sociálnych vecí, rodiny a služieb zamestnanosti a o zmene a doplnení niektorých zákonov v znení neskorších predpisov</w:t>
      </w:r>
      <w:r w:rsidR="0041624A">
        <w:rPr>
          <w:rFonts w:ascii="Times New Roman" w:hAnsi="Times New Roman" w:cs="Times New Roman"/>
          <w:sz w:val="24"/>
          <w:szCs w:val="24"/>
        </w:rPr>
        <w:t xml:space="preserve"> upravuje inštitucionálne zriadenie Ústredia práce, sociálnych vecí a rodiny </w:t>
      </w:r>
      <w:r w:rsidR="004C6987">
        <w:rPr>
          <w:rFonts w:ascii="Times New Roman" w:hAnsi="Times New Roman" w:cs="Times New Roman"/>
          <w:sz w:val="24"/>
          <w:szCs w:val="24"/>
        </w:rPr>
        <w:t xml:space="preserve">(ďalej len „ústredie“) </w:t>
      </w:r>
      <w:r w:rsidR="0041624A">
        <w:rPr>
          <w:rFonts w:ascii="Times New Roman" w:hAnsi="Times New Roman" w:cs="Times New Roman"/>
          <w:sz w:val="24"/>
          <w:szCs w:val="24"/>
        </w:rPr>
        <w:t xml:space="preserve">a úradov práce, sociálnych vecí a rodiny </w:t>
      </w:r>
      <w:r w:rsidR="004C6987">
        <w:rPr>
          <w:rFonts w:ascii="Times New Roman" w:hAnsi="Times New Roman" w:cs="Times New Roman"/>
          <w:sz w:val="24"/>
          <w:szCs w:val="24"/>
        </w:rPr>
        <w:t xml:space="preserve">(ďalej len „úrad“) </w:t>
      </w:r>
      <w:r w:rsidR="0041624A">
        <w:rPr>
          <w:rFonts w:ascii="Times New Roman" w:hAnsi="Times New Roman" w:cs="Times New Roman"/>
          <w:sz w:val="24"/>
          <w:szCs w:val="24"/>
        </w:rPr>
        <w:t>tak, ako vyplýva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4A">
        <w:rPr>
          <w:rFonts w:ascii="Times New Roman" w:hAnsi="Times New Roman" w:cs="Times New Roman"/>
          <w:sz w:val="24"/>
          <w:szCs w:val="24"/>
        </w:rPr>
        <w:t xml:space="preserve">z časti 4.3.1. Zamestnanosť NPR 2014, v ktorej sa uvádza: „Inštitúcie služieb zamestnanosti budú modernizované a posilnené so zreteľom na usmernenia politiky zamestnanosti. Zámerom je najmä prehodnotiť systém inštitúcií služieb zamestnanosti, efektivitu ich riadenia tak, aby výsledkom bola vyššia flexibilita a kapacita poskytovaných </w:t>
      </w:r>
      <w:proofErr w:type="spellStart"/>
      <w:r w:rsidR="0041624A">
        <w:rPr>
          <w:rFonts w:ascii="Times New Roman" w:hAnsi="Times New Roman" w:cs="Times New Roman"/>
          <w:sz w:val="24"/>
          <w:szCs w:val="24"/>
        </w:rPr>
        <w:t>personalizovaných</w:t>
      </w:r>
      <w:proofErr w:type="spellEnd"/>
      <w:r w:rsidR="0041624A">
        <w:rPr>
          <w:rFonts w:ascii="Times New Roman" w:hAnsi="Times New Roman" w:cs="Times New Roman"/>
          <w:sz w:val="24"/>
          <w:szCs w:val="24"/>
        </w:rPr>
        <w:t xml:space="preserve"> služieb zamestnanosti. Opatrenie bude orientované aj na obmedzenie inštitucionálnych nedostatkov. </w:t>
      </w:r>
      <w:r w:rsidR="0041624A" w:rsidRPr="0041624A">
        <w:rPr>
          <w:rFonts w:ascii="Times New Roman" w:hAnsi="Times New Roman" w:cs="Times New Roman"/>
          <w:i/>
          <w:sz w:val="24"/>
          <w:szCs w:val="24"/>
        </w:rPr>
        <w:t>V prvom kroku (obdobie 2014 – 2015) v rámci reformy ESO sa generálne riaditeľstvo aj pobočky úradov práce integrujú do jedného subjektu. Zmena riadenia umožní Ústrediu práce, sociálnych vecí a rodiny (ÚPSVR) lepšie riadiť úrady práce a ich personálne obsadenie.</w:t>
      </w:r>
      <w:r w:rsidR="0041624A">
        <w:rPr>
          <w:rFonts w:ascii="Times New Roman" w:hAnsi="Times New Roman" w:cs="Times New Roman"/>
          <w:sz w:val="24"/>
          <w:szCs w:val="24"/>
        </w:rPr>
        <w:t>“.</w:t>
      </w:r>
    </w:p>
    <w:p w:rsidR="0041624A" w:rsidRDefault="0041624A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8B5" w:rsidRDefault="0041624A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Zároveň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 reaguje aj na </w:t>
      </w:r>
      <w:r w:rsidR="00941A9A">
        <w:rPr>
          <w:rFonts w:ascii="Times New Roman" w:hAnsi="Times New Roman" w:cs="Times New Roman"/>
          <w:bCs/>
          <w:sz w:val="24"/>
          <w:szCs w:val="24"/>
        </w:rPr>
        <w:t xml:space="preserve">Návrh odporúčaní 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>R</w:t>
      </w:r>
      <w:r w:rsidR="00941A9A">
        <w:rPr>
          <w:rFonts w:ascii="Times New Roman" w:hAnsi="Times New Roman" w:cs="Times New Roman"/>
          <w:bCs/>
          <w:sz w:val="24"/>
          <w:szCs w:val="24"/>
        </w:rPr>
        <w:t>ady EÚ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NPR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 2014 a </w:t>
      </w:r>
      <w:r>
        <w:rPr>
          <w:rFonts w:ascii="Times New Roman" w:hAnsi="Times New Roman" w:cs="Times New Roman"/>
          <w:bCs/>
          <w:sz w:val="24"/>
          <w:szCs w:val="24"/>
        </w:rPr>
        <w:t>na stanovisko Rady k P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>rogramu stability Slovenska na rok 2014</w:t>
      </w:r>
      <w:r w:rsidR="00941A9A">
        <w:rPr>
          <w:rFonts w:ascii="Times New Roman" w:hAnsi="Times New Roman" w:cs="Times New Roman"/>
          <w:bCs/>
          <w:sz w:val="24"/>
          <w:szCs w:val="24"/>
        </w:rPr>
        <w:t xml:space="preserve"> (EK zverejnila návrh predmetných odporúčaní 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>2. júna 2014</w:t>
      </w:r>
      <w:r w:rsidR="00941A9A">
        <w:rPr>
          <w:rFonts w:ascii="Times New Roman" w:hAnsi="Times New Roman" w:cs="Times New Roman"/>
          <w:bCs/>
          <w:sz w:val="24"/>
          <w:szCs w:val="24"/>
        </w:rPr>
        <w:t>)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, podľa ktorých okrem iného slovenská verejná správa aj naďalej zaostáva, pokiaľ ide o kvalitu a efektívnosť. </w:t>
      </w:r>
      <w:r w:rsidR="00941A9A" w:rsidRPr="008302FE">
        <w:rPr>
          <w:rFonts w:ascii="Times New Roman" w:hAnsi="Times New Roman" w:cs="Times New Roman"/>
          <w:sz w:val="24"/>
          <w:szCs w:val="24"/>
        </w:rPr>
        <w:t xml:space="preserve">Slovensko dostalo odporučenie, aby posilnilo nezávislosť verejného sektora, zlepšilo riadenie ľudských zdrojov a posilnilo analytické kapacity. </w:t>
      </w:r>
    </w:p>
    <w:p w:rsidR="00E138B5" w:rsidRDefault="00E138B5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RDefault="00E138B5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Hlavnou zmenou, ktorú prináša návrh tohto zákona, je zrušenie právnej subjektivity úradov ako rozpočtových organizácií. </w:t>
      </w:r>
      <w:r w:rsidR="00B60FB2" w:rsidRPr="00B60FB2">
        <w:rPr>
          <w:rFonts w:ascii="Times New Roman" w:hAnsi="Times New Roman" w:cs="Times New Roman"/>
          <w:sz w:val="24"/>
          <w:szCs w:val="24"/>
        </w:rPr>
        <w:t>Cieľom je zmodernizovať výkon štátnej správy tak, aby bola vykonávaná a organizovaná flexibilne, diferencovane podľa potrieb obyvateľov a</w:t>
      </w:r>
      <w:r w:rsidR="006429FE">
        <w:rPr>
          <w:rFonts w:ascii="Times New Roman" w:hAnsi="Times New Roman" w:cs="Times New Roman"/>
          <w:sz w:val="24"/>
          <w:szCs w:val="24"/>
        </w:rPr>
        <w:t> </w:t>
      </w:r>
      <w:r w:rsidR="00B60FB2" w:rsidRPr="00B60FB2">
        <w:rPr>
          <w:rFonts w:ascii="Times New Roman" w:hAnsi="Times New Roman" w:cs="Times New Roman"/>
          <w:sz w:val="24"/>
          <w:szCs w:val="24"/>
        </w:rPr>
        <w:t xml:space="preserve">regiónov, v ktorých žijú, a aby boli zabezpečené rovnaké podmienky pre všetkých občanov pri výkone štátnej správy v predmetnej oblasti. </w:t>
      </w:r>
      <w:r w:rsidR="0041624A">
        <w:rPr>
          <w:rFonts w:ascii="Times New Roman" w:hAnsi="Times New Roman" w:cs="Times New Roman"/>
          <w:sz w:val="24"/>
          <w:szCs w:val="24"/>
        </w:rPr>
        <w:t>Zároveň</w:t>
      </w:r>
      <w:r w:rsidR="00B60FB2" w:rsidRPr="00B60FB2">
        <w:rPr>
          <w:rFonts w:ascii="Times New Roman" w:hAnsi="Times New Roman" w:cs="Times New Roman"/>
          <w:sz w:val="24"/>
          <w:szCs w:val="24"/>
        </w:rPr>
        <w:t xml:space="preserve"> sa zabezpečí lepšia koordinácia štátnej správy na úseku sociálnych vecí a služieb zamestnanosti, pričom vo vzťahu k občanovi dôjde k zachovaniu adresnosti poskytovaných služieb.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B2" w:rsidRPr="00B60FB2">
        <w:rPr>
          <w:rFonts w:ascii="Times New Roman" w:hAnsi="Times New Roman" w:cs="Times New Roman"/>
          <w:sz w:val="24"/>
          <w:szCs w:val="24"/>
        </w:rPr>
        <w:t>Navrhované riešenie usporiadania miestnej štátnej správy, okrem zvýšenia kvality výkonu samotných odborných činností, zjednoduší riadiace vzťahy zjednotením riadiacej a</w:t>
      </w:r>
      <w:r w:rsidR="004C6987">
        <w:rPr>
          <w:rFonts w:ascii="Times New Roman" w:hAnsi="Times New Roman" w:cs="Times New Roman"/>
          <w:sz w:val="24"/>
          <w:szCs w:val="24"/>
        </w:rPr>
        <w:t> </w:t>
      </w:r>
      <w:r w:rsidR="00B60FB2" w:rsidRPr="00B60FB2">
        <w:rPr>
          <w:rFonts w:ascii="Times New Roman" w:hAnsi="Times New Roman" w:cs="Times New Roman"/>
          <w:sz w:val="24"/>
          <w:szCs w:val="24"/>
        </w:rPr>
        <w:t>kontrolnej</w:t>
      </w:r>
      <w:r w:rsidR="004C6987">
        <w:rPr>
          <w:rFonts w:ascii="Times New Roman" w:hAnsi="Times New Roman" w:cs="Times New Roman"/>
          <w:sz w:val="24"/>
          <w:szCs w:val="24"/>
        </w:rPr>
        <w:t xml:space="preserve"> </w:t>
      </w:r>
      <w:r w:rsidR="00B60FB2" w:rsidRPr="00B60FB2">
        <w:rPr>
          <w:rFonts w:ascii="Times New Roman" w:hAnsi="Times New Roman" w:cs="Times New Roman"/>
          <w:sz w:val="24"/>
          <w:szCs w:val="24"/>
        </w:rPr>
        <w:t>činnosti.</w:t>
      </w:r>
    </w:p>
    <w:p w:rsidR="00E138B5" w:rsidRDefault="00E138B5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987" w:rsidRDefault="00E138B5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Ďalšou </w:t>
      </w:r>
      <w:r w:rsidRPr="008302FE">
        <w:rPr>
          <w:rFonts w:ascii="Times New Roman" w:hAnsi="Times New Roman" w:cs="Times New Roman"/>
          <w:sz w:val="24"/>
          <w:szCs w:val="24"/>
        </w:rPr>
        <w:t xml:space="preserve">z rozhodujúcich zmien v návrhu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8302FE">
        <w:rPr>
          <w:rFonts w:ascii="Times New Roman" w:hAnsi="Times New Roman" w:cs="Times New Roman"/>
          <w:sz w:val="24"/>
          <w:szCs w:val="24"/>
        </w:rPr>
        <w:t>je zmena v postavení riaditeľa úradu z politickej funkcie na funkciu vedúceho z</w:t>
      </w:r>
      <w:r>
        <w:rPr>
          <w:rFonts w:ascii="Times New Roman" w:hAnsi="Times New Roman" w:cs="Times New Roman"/>
          <w:sz w:val="24"/>
          <w:szCs w:val="24"/>
        </w:rPr>
        <w:t>amestnanca v štátnej službe.</w:t>
      </w:r>
    </w:p>
    <w:p w:rsidR="00F016E5" w:rsidRDefault="00F016E5" w:rsidP="00F0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C3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so zmenou právnej subjektivity úradov je potrebné vykonať úpravy aj v ďalších právnych predpisoch, a to konkrétne v zákone č. 5/2004 Z. z. o službách zamestnanosti a o zmene a doplnení niektorých zákonov v znení neskorších predpisov (čl. II) a v zákone č. 305/2005 Z. z. </w:t>
      </w:r>
      <w:r w:rsidRPr="00C505C3">
        <w:rPr>
          <w:rFonts w:ascii="Times New Roman" w:hAnsi="Times New Roman" w:cs="Times New Roman"/>
          <w:sz w:val="24"/>
          <w:szCs w:val="24"/>
        </w:rPr>
        <w:t>Z. z. o sociálnoprávnej ochrane detí a o sociálnej kuratele a o zmene a doplnení niektorých zákonov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05C3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neskorších predpisov (čl. III).</w:t>
      </w:r>
    </w:p>
    <w:p w:rsidR="00C505C3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RDefault="00C505C3" w:rsidP="00E8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C3">
        <w:rPr>
          <w:rFonts w:ascii="Times New Roman" w:hAnsi="Times New Roman" w:cs="Times New Roman"/>
          <w:sz w:val="24"/>
          <w:szCs w:val="24"/>
        </w:rPr>
        <w:lastRenderedPageBreak/>
        <w:t>Vplyvy návrhu zákona na štátny rozpočet, rozpočty obcí a rozpočty vyšších územných celkov, na podnikateľské prostredie, sociálne vplyvy a vplyvy na informatizáciu spoločnosti sú uvedené v doložke vybraných vplyvov, ktorá je súčasťou dôvodovej správy.</w:t>
      </w:r>
    </w:p>
    <w:p w:rsidR="00E81F7D" w:rsidRDefault="00E81F7D" w:rsidP="00E8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F7D" w:rsidRPr="00B60FB2" w:rsidRDefault="00E81F7D" w:rsidP="00E8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 xml:space="preserve">Návrh zákona bol zaslaný prostredníctvom Portálu právnych predpisov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81F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júna</w:t>
      </w:r>
      <w:r w:rsidRPr="00E81F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1F7D">
        <w:rPr>
          <w:rFonts w:ascii="Times New Roman" w:hAnsi="Times New Roman" w:cs="Times New Roman"/>
          <w:sz w:val="24"/>
          <w:szCs w:val="24"/>
        </w:rPr>
        <w:t xml:space="preserve"> na medzirezortné pripomienkové 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1F7D">
        <w:rPr>
          <w:rFonts w:ascii="Times New Roman" w:hAnsi="Times New Roman" w:cs="Times New Roman"/>
          <w:sz w:val="24"/>
          <w:szCs w:val="24"/>
        </w:rPr>
        <w:t xml:space="preserve"> povinne pripomienkujúcim subjektom a ostatným subjektom, ktorých sa problematika návrhu zákona týka, spolu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1F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81F7D">
        <w:rPr>
          <w:rFonts w:ascii="Times New Roman" w:hAnsi="Times New Roman" w:cs="Times New Roman"/>
          <w:sz w:val="24"/>
          <w:szCs w:val="24"/>
        </w:rPr>
        <w:t>pripomienkujúcim subjektom. Výsledky pripomienkového konania sú uvedené vo vyhodnotení pripomienkového konania.</w:t>
      </w:r>
    </w:p>
    <w:sectPr w:rsidR="00E81F7D" w:rsidRPr="00B60F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66" w:rsidRDefault="00907366" w:rsidP="00C505C3">
      <w:pPr>
        <w:spacing w:after="0" w:line="240" w:lineRule="auto"/>
      </w:pPr>
      <w:r>
        <w:separator/>
      </w:r>
    </w:p>
  </w:endnote>
  <w:endnote w:type="continuationSeparator" w:id="0">
    <w:p w:rsidR="00907366" w:rsidRDefault="00907366" w:rsidP="00C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484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05C3" w:rsidRPr="00C505C3" w:rsidRDefault="00C505C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505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05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05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1F7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505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05C3" w:rsidRDefault="00C505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66" w:rsidRDefault="00907366" w:rsidP="00C505C3">
      <w:pPr>
        <w:spacing w:after="0" w:line="240" w:lineRule="auto"/>
      </w:pPr>
      <w:r>
        <w:separator/>
      </w:r>
    </w:p>
  </w:footnote>
  <w:footnote w:type="continuationSeparator" w:id="0">
    <w:p w:rsidR="00907366" w:rsidRDefault="00907366" w:rsidP="00C5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306"/>
    <w:multiLevelType w:val="hybridMultilevel"/>
    <w:tmpl w:val="4CB64E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0B5C"/>
    <w:multiLevelType w:val="hybridMultilevel"/>
    <w:tmpl w:val="22628124"/>
    <w:lvl w:ilvl="0" w:tplc="8452B4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A"/>
    <w:rsid w:val="001475C4"/>
    <w:rsid w:val="00367E0C"/>
    <w:rsid w:val="003A67FB"/>
    <w:rsid w:val="0041624A"/>
    <w:rsid w:val="00474F81"/>
    <w:rsid w:val="004C6987"/>
    <w:rsid w:val="005365ED"/>
    <w:rsid w:val="00572190"/>
    <w:rsid w:val="005F7BF5"/>
    <w:rsid w:val="006429FE"/>
    <w:rsid w:val="00870B2D"/>
    <w:rsid w:val="00907366"/>
    <w:rsid w:val="00941A9A"/>
    <w:rsid w:val="009D31D2"/>
    <w:rsid w:val="00B60FB2"/>
    <w:rsid w:val="00C505C3"/>
    <w:rsid w:val="00E138B5"/>
    <w:rsid w:val="00E81F7D"/>
    <w:rsid w:val="00EA2713"/>
    <w:rsid w:val="00F016E5"/>
    <w:rsid w:val="00F53BFD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A9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60FB2"/>
    <w:rPr>
      <w:rFonts w:ascii="Times New Roman" w:hAnsi="Times New Roman" w:cs="Times New Roman" w:hint="default"/>
      <w:color w:val="808080"/>
    </w:rPr>
  </w:style>
  <w:style w:type="paragraph" w:customStyle="1" w:styleId="Zakladnystyl">
    <w:name w:val="Zakladny styl"/>
    <w:rsid w:val="00C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5C3"/>
  </w:style>
  <w:style w:type="paragraph" w:styleId="Pta">
    <w:name w:val="footer"/>
    <w:basedOn w:val="Normlny"/>
    <w:link w:val="Pt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A9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60FB2"/>
    <w:rPr>
      <w:rFonts w:ascii="Times New Roman" w:hAnsi="Times New Roman" w:cs="Times New Roman" w:hint="default"/>
      <w:color w:val="808080"/>
    </w:rPr>
  </w:style>
  <w:style w:type="paragraph" w:customStyle="1" w:styleId="Zakladnystyl">
    <w:name w:val="Zakladny styl"/>
    <w:rsid w:val="00C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5C3"/>
  </w:style>
  <w:style w:type="paragraph" w:styleId="Pta">
    <w:name w:val="footer"/>
    <w:basedOn w:val="Normlny"/>
    <w:link w:val="Pt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Lanakova Katarina</dc:creator>
  <cp:lastModifiedBy>Varos Juraj</cp:lastModifiedBy>
  <cp:revision>5</cp:revision>
  <cp:lastPrinted>2014-06-25T06:53:00Z</cp:lastPrinted>
  <dcterms:created xsi:type="dcterms:W3CDTF">2014-06-23T14:35:00Z</dcterms:created>
  <dcterms:modified xsi:type="dcterms:W3CDTF">2014-08-01T11:58:00Z</dcterms:modified>
</cp:coreProperties>
</file>