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AD26FD" w:rsidRDefault="00065E43" w:rsidP="009C62B8">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7" o:title=""/>
          </v:shape>
          <o:OLEObject Type="Embed" ProgID="Imaging.Document" ShapeID="_x0000_i1025" DrawAspect="Content" ObjectID="_1469433084" r:id="rId8"/>
        </w:object>
      </w:r>
      <w:r w:rsidRPr="00AD26FD">
        <w:t xml:space="preserve">                                                        </w:t>
      </w:r>
      <w:r w:rsidR="00BC1458" w:rsidRPr="00255EB7">
        <w:rPr>
          <w:noProof/>
        </w:rPr>
        <w:drawing>
          <wp:inline distT="0" distB="0" distL="0" distR="0">
            <wp:extent cx="2171700" cy="6953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inline>
        </w:drawing>
      </w:r>
    </w:p>
    <w:p w:rsidR="00065E43" w:rsidRPr="00AD26FD" w:rsidRDefault="006C6F5F" w:rsidP="009C62B8">
      <w:pPr>
        <w:contextualSpacing/>
        <w:jc w:val="center"/>
        <w:rPr>
          <w:rStyle w:val="PsacstrojHTML"/>
          <w:rFonts w:ascii="Arial Narrow" w:hAnsi="Arial Narrow"/>
          <w:sz w:val="22"/>
          <w:szCs w:val="22"/>
        </w:rPr>
      </w:pPr>
      <w:r>
        <w:rPr>
          <w:rStyle w:val="PsacstrojHTML"/>
          <w:rFonts w:ascii="Arial Narrow" w:hAnsi="Arial Narrow"/>
          <w:sz w:val="22"/>
          <w:szCs w:val="22"/>
        </w:rPr>
        <w:t xml:space="preserve">HSR SR </w:t>
      </w:r>
      <w:r w:rsidR="003958A9">
        <w:rPr>
          <w:rStyle w:val="PsacstrojHTML"/>
          <w:rFonts w:ascii="Arial Narrow" w:hAnsi="Arial Narrow"/>
          <w:sz w:val="22"/>
          <w:szCs w:val="22"/>
        </w:rPr>
        <w:t>dňa</w:t>
      </w:r>
      <w:r w:rsidR="00BC1458">
        <w:rPr>
          <w:rStyle w:val="PsacstrojHTML"/>
          <w:rFonts w:ascii="Arial Narrow" w:hAnsi="Arial Narrow"/>
          <w:sz w:val="22"/>
          <w:szCs w:val="22"/>
        </w:rPr>
        <w:t xml:space="preserve"> </w:t>
      </w:r>
      <w:r w:rsidR="00CE271A">
        <w:rPr>
          <w:rStyle w:val="PsacstrojHTML"/>
          <w:rFonts w:ascii="Arial Narrow" w:hAnsi="Arial Narrow"/>
          <w:sz w:val="22"/>
          <w:szCs w:val="22"/>
        </w:rPr>
        <w:t>18.08.2014</w:t>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r>
      <w:r w:rsidR="00471719">
        <w:rPr>
          <w:rStyle w:val="PsacstrojHTML"/>
          <w:rFonts w:ascii="Arial Narrow" w:hAnsi="Arial Narrow"/>
          <w:sz w:val="22"/>
          <w:szCs w:val="22"/>
        </w:rPr>
        <w:tab/>
        <w:t>Bod č.</w:t>
      </w:r>
      <w:r w:rsidR="00770947">
        <w:rPr>
          <w:rStyle w:val="PsacstrojHTML"/>
          <w:rFonts w:ascii="Arial Narrow" w:hAnsi="Arial Narrow"/>
          <w:sz w:val="22"/>
          <w:szCs w:val="22"/>
        </w:rPr>
        <w:t xml:space="preserve"> </w:t>
      </w:r>
      <w:r w:rsidR="00CE271A">
        <w:rPr>
          <w:rStyle w:val="PsacstrojHTML"/>
          <w:rFonts w:ascii="Arial Narrow" w:hAnsi="Arial Narrow"/>
          <w:sz w:val="22"/>
          <w:szCs w:val="22"/>
        </w:rPr>
        <w:t>20</w:t>
      </w:r>
      <w:r w:rsidR="00471719">
        <w:rPr>
          <w:rStyle w:val="PsacstrojHTML"/>
          <w:rFonts w:ascii="Arial Narrow" w:hAnsi="Arial Narrow"/>
          <w:sz w:val="22"/>
          <w:szCs w:val="22"/>
        </w:rPr>
        <w:t xml:space="preserve"> </w:t>
      </w:r>
      <w:r w:rsidR="00390D6E">
        <w:rPr>
          <w:rStyle w:val="PsacstrojHTML"/>
          <w:rFonts w:ascii="Arial Narrow" w:hAnsi="Arial Narrow"/>
          <w:sz w:val="22"/>
          <w:szCs w:val="22"/>
        </w:rPr>
        <w:t xml:space="preserve"> </w:t>
      </w:r>
      <w:r w:rsidR="00AB4710">
        <w:rPr>
          <w:rStyle w:val="PsacstrojHTML"/>
          <w:rFonts w:ascii="Arial Narrow" w:hAnsi="Arial Narrow"/>
          <w:sz w:val="22"/>
          <w:szCs w:val="22"/>
        </w:rPr>
        <w:t>programu</w:t>
      </w:r>
    </w:p>
    <w:p w:rsidR="004E5CDF" w:rsidRDefault="004E5CDF" w:rsidP="009C62B8">
      <w:pPr>
        <w:autoSpaceDE w:val="0"/>
        <w:autoSpaceDN w:val="0"/>
        <w:adjustRightInd w:val="0"/>
        <w:contextualSpacing/>
        <w:rPr>
          <w:rFonts w:ascii="Arial Narrow" w:hAnsi="Arial Narrow"/>
          <w:b/>
          <w:bCs/>
          <w:sz w:val="28"/>
          <w:szCs w:val="28"/>
        </w:rPr>
      </w:pPr>
    </w:p>
    <w:p w:rsidR="004E5CDF" w:rsidRDefault="004E5CDF" w:rsidP="009C62B8">
      <w:pPr>
        <w:autoSpaceDE w:val="0"/>
        <w:autoSpaceDN w:val="0"/>
        <w:adjustRightInd w:val="0"/>
        <w:contextualSpacing/>
        <w:jc w:val="center"/>
        <w:rPr>
          <w:rFonts w:ascii="Arial Narrow" w:hAnsi="Arial Narrow"/>
          <w:b/>
          <w:bCs/>
          <w:sz w:val="28"/>
          <w:szCs w:val="28"/>
        </w:rPr>
      </w:pPr>
      <w:r>
        <w:rPr>
          <w:rFonts w:ascii="Arial Narrow" w:hAnsi="Arial Narrow"/>
          <w:b/>
          <w:bCs/>
          <w:sz w:val="28"/>
          <w:szCs w:val="28"/>
        </w:rPr>
        <w:t>Stanovisko</w:t>
      </w:r>
      <w:r w:rsidRPr="00752FF2">
        <w:rPr>
          <w:rFonts w:ascii="Arial Narrow" w:hAnsi="Arial Narrow"/>
          <w:b/>
          <w:bCs/>
          <w:sz w:val="28"/>
          <w:szCs w:val="28"/>
        </w:rPr>
        <w:t xml:space="preserve"> Republikovej únie zamestnávateľov</w:t>
      </w:r>
    </w:p>
    <w:p w:rsidR="00C02ABA" w:rsidRPr="00752FF2" w:rsidRDefault="00C02ABA" w:rsidP="009C62B8">
      <w:pPr>
        <w:autoSpaceDE w:val="0"/>
        <w:autoSpaceDN w:val="0"/>
        <w:adjustRightInd w:val="0"/>
        <w:contextualSpacing/>
        <w:jc w:val="center"/>
        <w:rPr>
          <w:rFonts w:ascii="Arial Narrow" w:hAnsi="Arial Narrow"/>
          <w:b/>
          <w:bCs/>
          <w:sz w:val="28"/>
          <w:szCs w:val="28"/>
        </w:rPr>
      </w:pPr>
    </w:p>
    <w:p w:rsidR="00C02ABA" w:rsidRPr="00C02ABA" w:rsidRDefault="00224928" w:rsidP="00C02ABA">
      <w:pPr>
        <w:pStyle w:val="Zarkazkladnhotextu"/>
        <w:spacing w:after="0"/>
        <w:jc w:val="center"/>
        <w:rPr>
          <w:rFonts w:ascii="Arial Narrow" w:hAnsi="Arial Narrow"/>
          <w:sz w:val="22"/>
          <w:szCs w:val="22"/>
        </w:rPr>
      </w:pPr>
      <w:r w:rsidRPr="00C02ABA">
        <w:rPr>
          <w:rFonts w:ascii="Arial Narrow" w:hAnsi="Arial Narrow"/>
          <w:sz w:val="22"/>
          <w:szCs w:val="22"/>
        </w:rPr>
        <w:t>k </w:t>
      </w:r>
      <w:r w:rsidR="00C02ABA" w:rsidRPr="00C02ABA">
        <w:rPr>
          <w:rFonts w:ascii="Arial Narrow" w:hAnsi="Arial Narrow"/>
          <w:sz w:val="22"/>
          <w:szCs w:val="22"/>
        </w:rPr>
        <w:t>Návrh na ú</w:t>
      </w:r>
      <w:smartTag w:uri="urn:schemas-microsoft-com:office:smarttags" w:element="PersonName">
        <w:r w:rsidR="00C02ABA" w:rsidRPr="00C02ABA">
          <w:rPr>
            <w:rFonts w:ascii="Arial Narrow" w:hAnsi="Arial Narrow"/>
            <w:sz w:val="22"/>
            <w:szCs w:val="22"/>
          </w:rPr>
          <w:t>pr</w:t>
        </w:r>
      </w:smartTag>
      <w:r w:rsidR="00C02ABA" w:rsidRPr="00C02ABA">
        <w:rPr>
          <w:rFonts w:ascii="Arial Narrow" w:hAnsi="Arial Narrow"/>
          <w:sz w:val="22"/>
          <w:szCs w:val="22"/>
        </w:rPr>
        <w:t>avu sumy mesačnej minimálnej mzdy na rok 201</w:t>
      </w:r>
      <w:r w:rsidR="00CE271A">
        <w:rPr>
          <w:rFonts w:ascii="Arial Narrow" w:hAnsi="Arial Narrow"/>
          <w:sz w:val="22"/>
          <w:szCs w:val="22"/>
        </w:rPr>
        <w:t>5</w:t>
      </w:r>
    </w:p>
    <w:p w:rsidR="004E5CDF" w:rsidRPr="007B703F" w:rsidRDefault="002B638F" w:rsidP="007B703F">
      <w:pPr>
        <w:pStyle w:val="Zarkazkladnhotextu"/>
        <w:spacing w:after="0"/>
        <w:jc w:val="center"/>
        <w:rPr>
          <w:rFonts w:ascii="Arial Narrow" w:hAnsi="Arial Narrow"/>
          <w:bCs/>
          <w:color w:val="000000"/>
          <w:sz w:val="22"/>
          <w:szCs w:val="22"/>
        </w:rPr>
      </w:pPr>
      <w:r>
        <w:rPr>
          <w:rFonts w:ascii="Arial Narrow" w:hAnsi="Arial Narrow"/>
          <w:bCs/>
          <w:color w:val="000000"/>
          <w:sz w:val="22"/>
          <w:szCs w:val="22"/>
        </w:rPr>
        <w:t xml:space="preserve">- </w:t>
      </w:r>
      <w:r w:rsidR="0098028F" w:rsidRPr="007B703F">
        <w:rPr>
          <w:rFonts w:ascii="Arial Narrow" w:hAnsi="Arial Narrow"/>
          <w:sz w:val="22"/>
          <w:szCs w:val="22"/>
        </w:rPr>
        <w:t>m</w:t>
      </w:r>
      <w:r w:rsidR="004E5CDF" w:rsidRPr="007B703F">
        <w:rPr>
          <w:rFonts w:ascii="Arial Narrow" w:hAnsi="Arial Narrow"/>
          <w:sz w:val="22"/>
          <w:szCs w:val="22"/>
        </w:rPr>
        <w:t xml:space="preserve">ateriál </w:t>
      </w:r>
      <w:r w:rsidR="00A01B27" w:rsidRPr="007B703F">
        <w:rPr>
          <w:rFonts w:ascii="Arial Narrow" w:hAnsi="Arial Narrow"/>
          <w:sz w:val="22"/>
          <w:szCs w:val="22"/>
        </w:rPr>
        <w:t xml:space="preserve">na </w:t>
      </w:r>
      <w:r w:rsidR="009963BB" w:rsidRPr="007B703F">
        <w:rPr>
          <w:rFonts w:ascii="Arial Narrow" w:hAnsi="Arial Narrow"/>
          <w:sz w:val="22"/>
          <w:szCs w:val="22"/>
        </w:rPr>
        <w:t xml:space="preserve">rokovaní HSR SR dňa </w:t>
      </w:r>
      <w:r w:rsidR="00CE271A">
        <w:rPr>
          <w:rFonts w:ascii="Arial Narrow" w:hAnsi="Arial Narrow"/>
          <w:sz w:val="22"/>
          <w:szCs w:val="22"/>
        </w:rPr>
        <w:t>18.08.2014</w:t>
      </w:r>
    </w:p>
    <w:p w:rsidR="00EE683F" w:rsidRDefault="00EE683F" w:rsidP="009C62B8">
      <w:pPr>
        <w:contextualSpacing/>
        <w:jc w:val="both"/>
        <w:rPr>
          <w:rFonts w:ascii="Arial Narrow" w:hAnsi="Arial Narrow"/>
          <w:b/>
          <w:sz w:val="28"/>
          <w:szCs w:val="28"/>
        </w:rPr>
      </w:pPr>
    </w:p>
    <w:p w:rsidR="00DE3507" w:rsidRDefault="004E5CDF" w:rsidP="009C62B8">
      <w:pPr>
        <w:contextualSpacing/>
        <w:jc w:val="both"/>
        <w:rPr>
          <w:rFonts w:ascii="Arial Narrow" w:hAnsi="Arial Narrow"/>
          <w:b/>
          <w:sz w:val="28"/>
          <w:szCs w:val="28"/>
        </w:rPr>
      </w:pPr>
      <w:r w:rsidRPr="00752FF2">
        <w:rPr>
          <w:rFonts w:ascii="Arial Narrow" w:hAnsi="Arial Narrow"/>
          <w:b/>
          <w:sz w:val="28"/>
          <w:szCs w:val="28"/>
        </w:rPr>
        <w:t>Stručný popis podstaty</w:t>
      </w:r>
      <w:r w:rsidR="00BF1675">
        <w:rPr>
          <w:rFonts w:ascii="Arial Narrow" w:hAnsi="Arial Narrow"/>
          <w:b/>
          <w:sz w:val="28"/>
          <w:szCs w:val="28"/>
        </w:rPr>
        <w:t xml:space="preserve"> predkladaného materiálu a</w:t>
      </w:r>
      <w:r w:rsidRPr="00752FF2">
        <w:rPr>
          <w:rFonts w:ascii="Arial Narrow" w:hAnsi="Arial Narrow"/>
          <w:b/>
          <w:sz w:val="28"/>
          <w:szCs w:val="28"/>
        </w:rPr>
        <w:t xml:space="preserve"> jeho relevancie z hľadiska RÚZ</w:t>
      </w:r>
    </w:p>
    <w:p w:rsidR="00C02ABA" w:rsidRDefault="00C02ABA" w:rsidP="009C62B8">
      <w:pPr>
        <w:contextualSpacing/>
        <w:jc w:val="both"/>
        <w:rPr>
          <w:rFonts w:ascii="Arial Narrow" w:hAnsi="Arial Narrow"/>
          <w:b/>
          <w:sz w:val="28"/>
          <w:szCs w:val="28"/>
        </w:rPr>
      </w:pPr>
    </w:p>
    <w:p w:rsidR="00C02ABA" w:rsidRPr="00C02ABA" w:rsidRDefault="006E4065" w:rsidP="00C02ABA">
      <w:pPr>
        <w:rPr>
          <w:rFonts w:ascii="Arial Narrow" w:hAnsi="Arial Narrow"/>
          <w:bCs/>
          <w:sz w:val="22"/>
          <w:szCs w:val="22"/>
        </w:rPr>
      </w:pPr>
      <w:r w:rsidRPr="001C7440">
        <w:rPr>
          <w:rFonts w:ascii="Arial Narrow" w:hAnsi="Arial Narrow"/>
          <w:bCs/>
          <w:sz w:val="22"/>
          <w:szCs w:val="22"/>
        </w:rPr>
        <w:t>Materiál</w:t>
      </w:r>
      <w:r w:rsidR="0049323F" w:rsidRPr="001C7440">
        <w:rPr>
          <w:rFonts w:ascii="Arial Narrow" w:hAnsi="Arial Narrow"/>
          <w:bCs/>
          <w:sz w:val="22"/>
          <w:szCs w:val="22"/>
        </w:rPr>
        <w:t xml:space="preserve"> </w:t>
      </w:r>
      <w:r w:rsidR="0028432C" w:rsidRPr="001C7440">
        <w:rPr>
          <w:rFonts w:ascii="Arial Narrow" w:hAnsi="Arial Narrow"/>
          <w:bCs/>
          <w:sz w:val="22"/>
          <w:szCs w:val="22"/>
        </w:rPr>
        <w:t>predkladá na rokovanie Hosp</w:t>
      </w:r>
      <w:r w:rsidR="002D67BE" w:rsidRPr="001C7440">
        <w:rPr>
          <w:rFonts w:ascii="Arial Narrow" w:hAnsi="Arial Narrow"/>
          <w:bCs/>
          <w:sz w:val="22"/>
          <w:szCs w:val="22"/>
        </w:rPr>
        <w:t>odárskej a sociálnej rady</w:t>
      </w:r>
      <w:r w:rsidR="00F420EC">
        <w:rPr>
          <w:rFonts w:ascii="Arial Narrow" w:hAnsi="Arial Narrow"/>
          <w:bCs/>
          <w:sz w:val="22"/>
          <w:szCs w:val="22"/>
        </w:rPr>
        <w:t xml:space="preserve"> SR</w:t>
      </w:r>
      <w:r w:rsidR="008C61F6" w:rsidRPr="001C7440">
        <w:rPr>
          <w:rFonts w:ascii="Arial Narrow" w:hAnsi="Arial Narrow"/>
          <w:bCs/>
          <w:sz w:val="22"/>
          <w:szCs w:val="22"/>
        </w:rPr>
        <w:t xml:space="preserve"> </w:t>
      </w:r>
      <w:r w:rsidR="008A07B3">
        <w:rPr>
          <w:rFonts w:ascii="Arial Narrow" w:hAnsi="Arial Narrow"/>
          <w:bCs/>
          <w:sz w:val="22"/>
          <w:szCs w:val="22"/>
        </w:rPr>
        <w:t xml:space="preserve">Ministerstvo </w:t>
      </w:r>
      <w:r w:rsidR="007B703F">
        <w:rPr>
          <w:rFonts w:ascii="Arial Narrow" w:hAnsi="Arial Narrow"/>
          <w:bCs/>
          <w:sz w:val="22"/>
          <w:szCs w:val="22"/>
        </w:rPr>
        <w:t>práce, sociálnych vecí a rodiny</w:t>
      </w:r>
      <w:r w:rsidR="008A07B3">
        <w:rPr>
          <w:rFonts w:ascii="Arial Narrow" w:hAnsi="Arial Narrow"/>
          <w:bCs/>
          <w:sz w:val="22"/>
          <w:szCs w:val="22"/>
        </w:rPr>
        <w:t xml:space="preserve"> SR </w:t>
      </w:r>
      <w:r w:rsidR="00C02ABA">
        <w:rPr>
          <w:rFonts w:ascii="Arial Narrow" w:hAnsi="Arial Narrow"/>
          <w:bCs/>
          <w:sz w:val="22"/>
          <w:szCs w:val="22"/>
        </w:rPr>
        <w:t xml:space="preserve">na základe </w:t>
      </w:r>
      <w:r w:rsidR="00C02ABA" w:rsidRPr="00C02ABA">
        <w:rPr>
          <w:rFonts w:ascii="Arial Narrow" w:hAnsi="Arial Narrow"/>
          <w:bCs/>
          <w:sz w:val="22"/>
          <w:szCs w:val="22"/>
        </w:rPr>
        <w:t>§ 7 ods. 3  zákona č. 663/2007 Z. z. o minimálnej mzde v znení zákona č. 354/2008 Z. z.</w:t>
      </w:r>
    </w:p>
    <w:p w:rsidR="0007632E" w:rsidRPr="0007632E" w:rsidRDefault="0007632E" w:rsidP="0007632E">
      <w:pPr>
        <w:contextualSpacing/>
        <w:jc w:val="both"/>
        <w:rPr>
          <w:rFonts w:ascii="Arial Narrow" w:hAnsi="Arial Narrow"/>
          <w:b/>
          <w:sz w:val="22"/>
          <w:szCs w:val="22"/>
        </w:rPr>
      </w:pPr>
    </w:p>
    <w:p w:rsidR="00B10AF3" w:rsidRDefault="00B10AF3" w:rsidP="00B10AF3">
      <w:pPr>
        <w:contextualSpacing/>
        <w:jc w:val="both"/>
        <w:rPr>
          <w:rFonts w:ascii="Arial Narrow" w:hAnsi="Arial Narrow" w:cs="Arial Narrow"/>
          <w:b/>
          <w:bCs/>
          <w:sz w:val="22"/>
          <w:szCs w:val="22"/>
        </w:rPr>
      </w:pPr>
      <w:r w:rsidRPr="00B10AF3">
        <w:rPr>
          <w:rFonts w:ascii="Arial Narrow" w:hAnsi="Arial Narrow" w:cs="Arial Narrow"/>
          <w:b/>
          <w:bCs/>
          <w:sz w:val="22"/>
          <w:szCs w:val="22"/>
        </w:rPr>
        <w:t>Cieľom a obsahom materiálu je najmä:</w:t>
      </w:r>
    </w:p>
    <w:p w:rsidR="00C02ABA" w:rsidRDefault="00C02ABA" w:rsidP="00B10AF3">
      <w:pPr>
        <w:contextualSpacing/>
        <w:jc w:val="both"/>
        <w:rPr>
          <w:rFonts w:ascii="Arial Narrow" w:hAnsi="Arial Narrow" w:cs="Arial Narrow"/>
          <w:b/>
          <w:bCs/>
          <w:sz w:val="22"/>
          <w:szCs w:val="22"/>
        </w:rPr>
      </w:pPr>
    </w:p>
    <w:p w:rsidR="00CE271A" w:rsidRPr="00CE271A" w:rsidRDefault="00CE271A" w:rsidP="00CE271A">
      <w:pPr>
        <w:jc w:val="both"/>
        <w:rPr>
          <w:rFonts w:ascii="Arial Narrow" w:hAnsi="Arial Narrow"/>
          <w:sz w:val="22"/>
          <w:szCs w:val="22"/>
        </w:rPr>
      </w:pPr>
      <w:r w:rsidRPr="00CE271A">
        <w:rPr>
          <w:rFonts w:ascii="Arial Narrow" w:hAnsi="Arial Narrow"/>
          <w:color w:val="000000"/>
          <w:sz w:val="22"/>
          <w:szCs w:val="22"/>
        </w:rPr>
        <w:t>Nakoľko sociálni partneri sa do zákonom ustanoveného termínu 15. júla</w:t>
      </w:r>
      <w:r w:rsidRPr="00CE271A">
        <w:rPr>
          <w:rFonts w:ascii="Arial Narrow" w:hAnsi="Arial Narrow"/>
          <w:iCs/>
          <w:sz w:val="22"/>
          <w:szCs w:val="22"/>
        </w:rPr>
        <w:t xml:space="preserve"> 2014 </w:t>
      </w:r>
      <w:r w:rsidRPr="00CE271A">
        <w:rPr>
          <w:rFonts w:ascii="Arial Narrow" w:hAnsi="Arial Narrow"/>
          <w:color w:val="000000"/>
          <w:sz w:val="22"/>
          <w:szCs w:val="22"/>
        </w:rPr>
        <w:t xml:space="preserve">na sume </w:t>
      </w:r>
      <w:r w:rsidRPr="00CE271A">
        <w:rPr>
          <w:rFonts w:ascii="Arial Narrow" w:hAnsi="Arial Narrow"/>
          <w:sz w:val="22"/>
          <w:szCs w:val="22"/>
        </w:rPr>
        <w:t xml:space="preserve">mesačnej minimálnej mzdy na rok 2015 nedohodli, </w:t>
      </w:r>
      <w:r w:rsidRPr="00CE271A">
        <w:rPr>
          <w:rFonts w:ascii="Arial Narrow" w:hAnsi="Arial Narrow"/>
          <w:iCs/>
          <w:sz w:val="22"/>
          <w:szCs w:val="22"/>
        </w:rPr>
        <w:t xml:space="preserve">v súlade s § 7 ods. 3 </w:t>
      </w:r>
      <w:smartTag w:uri="urn:schemas-microsoft-com:office:smarttags" w:element="PersonName">
        <w:r w:rsidRPr="00CE271A">
          <w:rPr>
            <w:rFonts w:ascii="Arial Narrow" w:hAnsi="Arial Narrow"/>
            <w:iCs/>
            <w:sz w:val="22"/>
            <w:szCs w:val="22"/>
          </w:rPr>
          <w:t>pr</w:t>
        </w:r>
      </w:smartTag>
      <w:r w:rsidRPr="00CE271A">
        <w:rPr>
          <w:rFonts w:ascii="Arial Narrow" w:hAnsi="Arial Narrow"/>
          <w:iCs/>
          <w:sz w:val="22"/>
          <w:szCs w:val="22"/>
        </w:rPr>
        <w:t xml:space="preserve">vá veta zákona predložili </w:t>
      </w:r>
      <w:r w:rsidRPr="00CE271A">
        <w:rPr>
          <w:rFonts w:ascii="Arial Narrow" w:hAnsi="Arial Narrow"/>
          <w:color w:val="000000"/>
          <w:sz w:val="22"/>
          <w:szCs w:val="22"/>
        </w:rPr>
        <w:t xml:space="preserve">Ministerstvu </w:t>
      </w:r>
      <w:smartTag w:uri="urn:schemas-microsoft-com:office:smarttags" w:element="PersonName">
        <w:r w:rsidRPr="00CE271A">
          <w:rPr>
            <w:rFonts w:ascii="Arial Narrow" w:hAnsi="Arial Narrow"/>
            <w:color w:val="000000"/>
            <w:spacing w:val="-2"/>
            <w:sz w:val="22"/>
            <w:szCs w:val="22"/>
          </w:rPr>
          <w:t>pr</w:t>
        </w:r>
      </w:smartTag>
      <w:r w:rsidRPr="00CE271A">
        <w:rPr>
          <w:rFonts w:ascii="Arial Narrow" w:hAnsi="Arial Narrow"/>
          <w:color w:val="000000"/>
          <w:spacing w:val="-2"/>
          <w:sz w:val="22"/>
          <w:szCs w:val="22"/>
        </w:rPr>
        <w:t>áce, sociálnych vecí a rodiny Slovenskej republiky (ďalej len „ministerstvo“)</w:t>
      </w:r>
      <w:r w:rsidRPr="00CE271A">
        <w:rPr>
          <w:rFonts w:ascii="Arial Narrow" w:hAnsi="Arial Narrow"/>
          <w:color w:val="000000"/>
          <w:sz w:val="22"/>
          <w:szCs w:val="22"/>
        </w:rPr>
        <w:t xml:space="preserve"> </w:t>
      </w:r>
      <w:r w:rsidRPr="00CE271A">
        <w:rPr>
          <w:rFonts w:ascii="Arial Narrow" w:hAnsi="Arial Narrow"/>
          <w:sz w:val="22"/>
          <w:szCs w:val="22"/>
        </w:rPr>
        <w:t>nasledujúce návrhy na úpravu sumy mesačnej minimálnej mzdy na rok 2015:</w:t>
      </w:r>
    </w:p>
    <w:p w:rsidR="00CE271A" w:rsidRPr="00CE271A" w:rsidRDefault="00CE271A" w:rsidP="00CE271A">
      <w:pPr>
        <w:numPr>
          <w:ilvl w:val="0"/>
          <w:numId w:val="32"/>
        </w:numPr>
        <w:tabs>
          <w:tab w:val="clear" w:pos="1638"/>
        </w:tabs>
        <w:spacing w:before="120"/>
        <w:ind w:left="709" w:hanging="357"/>
        <w:jc w:val="both"/>
        <w:rPr>
          <w:rFonts w:ascii="Arial Narrow" w:hAnsi="Arial Narrow"/>
          <w:sz w:val="22"/>
          <w:szCs w:val="22"/>
        </w:rPr>
      </w:pPr>
      <w:r w:rsidRPr="00CE271A">
        <w:rPr>
          <w:rFonts w:ascii="Arial Narrow" w:hAnsi="Arial Narrow"/>
          <w:sz w:val="22"/>
          <w:szCs w:val="22"/>
        </w:rPr>
        <w:t xml:space="preserve">zástupcovia zamestnávateľov (Republiková únia zamestnávateľov) navrhla ponechať sumu minimálnej mzdy na doterajšej úrovni </w:t>
      </w:r>
      <w:r w:rsidRPr="00CE271A">
        <w:rPr>
          <w:rFonts w:ascii="Arial Narrow" w:hAnsi="Arial Narrow"/>
          <w:b/>
          <w:sz w:val="22"/>
          <w:szCs w:val="22"/>
        </w:rPr>
        <w:t>352,00 eura,</w:t>
      </w:r>
    </w:p>
    <w:p w:rsidR="00CE271A" w:rsidRPr="00CE271A" w:rsidRDefault="00CE271A" w:rsidP="00CE271A">
      <w:pPr>
        <w:numPr>
          <w:ilvl w:val="0"/>
          <w:numId w:val="32"/>
        </w:numPr>
        <w:tabs>
          <w:tab w:val="clear" w:pos="1638"/>
        </w:tabs>
        <w:spacing w:before="120"/>
        <w:ind w:left="709" w:hanging="357"/>
        <w:jc w:val="both"/>
        <w:rPr>
          <w:rFonts w:ascii="Arial Narrow" w:hAnsi="Arial Narrow"/>
          <w:sz w:val="22"/>
          <w:szCs w:val="22"/>
        </w:rPr>
      </w:pPr>
      <w:r w:rsidRPr="00CE271A">
        <w:rPr>
          <w:rFonts w:ascii="Arial Narrow" w:hAnsi="Arial Narrow"/>
          <w:sz w:val="22"/>
          <w:szCs w:val="22"/>
        </w:rPr>
        <w:t xml:space="preserve">zástupcovia Konfederácie odborových zväzov Slovenskej republiky navrhli mesačnú minimálnu mzdu zvýšiť na sumu </w:t>
      </w:r>
      <w:r w:rsidRPr="00CE271A">
        <w:rPr>
          <w:rFonts w:ascii="Arial Narrow" w:hAnsi="Arial Narrow"/>
          <w:b/>
          <w:sz w:val="22"/>
          <w:szCs w:val="22"/>
        </w:rPr>
        <w:t>400 eur</w:t>
      </w:r>
      <w:r w:rsidRPr="00CE271A">
        <w:rPr>
          <w:rFonts w:ascii="Arial Narrow" w:hAnsi="Arial Narrow"/>
          <w:sz w:val="22"/>
          <w:szCs w:val="22"/>
        </w:rPr>
        <w:t xml:space="preserve"> mesačne (2,299 eura na hodinu) s odôvodnením, aby jej čistá hodnota dosahovala minimálne hranicu rizika chudoby v sume 346,33 eura podľa výberového štatistického zisťovania EÚ SILC 2012,</w:t>
      </w:r>
      <w:r w:rsidRPr="00CE271A" w:rsidDel="00B0212C">
        <w:rPr>
          <w:rFonts w:ascii="Arial Narrow" w:hAnsi="Arial Narrow"/>
          <w:sz w:val="22"/>
          <w:szCs w:val="22"/>
        </w:rPr>
        <w:t xml:space="preserve"> </w:t>
      </w:r>
    </w:p>
    <w:p w:rsidR="00CE271A" w:rsidRPr="00CE271A" w:rsidRDefault="00CE271A" w:rsidP="00CE271A">
      <w:pPr>
        <w:numPr>
          <w:ilvl w:val="0"/>
          <w:numId w:val="32"/>
        </w:numPr>
        <w:tabs>
          <w:tab w:val="clear" w:pos="1638"/>
        </w:tabs>
        <w:spacing w:before="120"/>
        <w:ind w:left="709" w:hanging="357"/>
        <w:jc w:val="both"/>
        <w:rPr>
          <w:rFonts w:ascii="Arial Narrow" w:hAnsi="Arial Narrow"/>
          <w:sz w:val="22"/>
          <w:szCs w:val="22"/>
        </w:rPr>
      </w:pPr>
      <w:r w:rsidRPr="00CE271A">
        <w:rPr>
          <w:rFonts w:ascii="Arial Narrow" w:hAnsi="Arial Narrow"/>
          <w:sz w:val="22"/>
          <w:szCs w:val="22"/>
        </w:rPr>
        <w:t xml:space="preserve">zástupcovia Združenia miest a obcí Slovenska súhlasí so zvýšením sumy minimálnej mzdy maximálne o 5 % oproti úrovni minimálnej mzdy v roku 2014 (na úroveň </w:t>
      </w:r>
      <w:r w:rsidRPr="00CE271A">
        <w:rPr>
          <w:rFonts w:ascii="Arial Narrow" w:hAnsi="Arial Narrow"/>
          <w:b/>
          <w:sz w:val="22"/>
          <w:szCs w:val="22"/>
        </w:rPr>
        <w:t>369,60 eura</w:t>
      </w:r>
      <w:r w:rsidRPr="00CE271A">
        <w:rPr>
          <w:rFonts w:ascii="Arial Narrow" w:hAnsi="Arial Narrow"/>
          <w:sz w:val="22"/>
          <w:szCs w:val="22"/>
        </w:rPr>
        <w:t xml:space="preserve"> mesačne).</w:t>
      </w:r>
    </w:p>
    <w:p w:rsidR="00C02ABA" w:rsidRPr="00CE271A" w:rsidRDefault="00C02ABA" w:rsidP="00C02ABA">
      <w:pPr>
        <w:ind w:firstLine="708"/>
        <w:jc w:val="both"/>
        <w:rPr>
          <w:rFonts w:ascii="Arial Narrow" w:hAnsi="Arial Narrow"/>
          <w:color w:val="000000"/>
          <w:sz w:val="22"/>
          <w:szCs w:val="22"/>
        </w:rPr>
      </w:pPr>
    </w:p>
    <w:p w:rsidR="00CE271A" w:rsidRPr="00CE271A" w:rsidRDefault="00CE271A" w:rsidP="00CE271A">
      <w:pPr>
        <w:jc w:val="both"/>
        <w:rPr>
          <w:rFonts w:ascii="Arial Narrow" w:hAnsi="Arial Narrow"/>
          <w:iCs/>
          <w:sz w:val="22"/>
          <w:szCs w:val="22"/>
        </w:rPr>
      </w:pPr>
      <w:r w:rsidRPr="00CE271A">
        <w:rPr>
          <w:rFonts w:ascii="Arial Narrow" w:hAnsi="Arial Narrow"/>
          <w:color w:val="000000"/>
          <w:sz w:val="22"/>
          <w:szCs w:val="22"/>
        </w:rPr>
        <w:t xml:space="preserve">Ministerstvo po posúdení ekonomickej a sociálnej situácie v Slovenskej republike za </w:t>
      </w:r>
      <w:smartTag w:uri="urn:schemas-microsoft-com:office:smarttags" w:element="PersonName">
        <w:r w:rsidRPr="00CE271A">
          <w:rPr>
            <w:rFonts w:ascii="Arial Narrow" w:hAnsi="Arial Narrow"/>
            <w:color w:val="000000"/>
            <w:sz w:val="22"/>
            <w:szCs w:val="22"/>
          </w:rPr>
          <w:t>pr</w:t>
        </w:r>
      </w:smartTag>
      <w:r w:rsidRPr="00CE271A">
        <w:rPr>
          <w:rFonts w:ascii="Arial Narrow" w:hAnsi="Arial Narrow"/>
          <w:color w:val="000000"/>
          <w:sz w:val="22"/>
          <w:szCs w:val="22"/>
        </w:rPr>
        <w:t xml:space="preserve">edchádzajúci kalendárny rok a vzhľadom na očakávaný vývoj v roku 2014 a </w:t>
      </w:r>
      <w:r w:rsidRPr="00CE271A">
        <w:rPr>
          <w:rFonts w:ascii="Arial Narrow" w:hAnsi="Arial Narrow"/>
          <w:iCs/>
          <w:sz w:val="22"/>
          <w:szCs w:val="22"/>
        </w:rPr>
        <w:t xml:space="preserve">v súlade s ustanovením § 7 ods. 3 druhá veta zákona </w:t>
      </w:r>
      <w:smartTag w:uri="urn:schemas-microsoft-com:office:smarttags" w:element="PersonName">
        <w:r w:rsidRPr="00CE271A">
          <w:rPr>
            <w:rFonts w:ascii="Arial Narrow" w:hAnsi="Arial Narrow"/>
            <w:color w:val="000000"/>
            <w:sz w:val="22"/>
            <w:szCs w:val="22"/>
          </w:rPr>
          <w:t>pr</w:t>
        </w:r>
      </w:smartTag>
      <w:r w:rsidRPr="00CE271A">
        <w:rPr>
          <w:rFonts w:ascii="Arial Narrow" w:hAnsi="Arial Narrow"/>
          <w:color w:val="000000"/>
          <w:sz w:val="22"/>
          <w:szCs w:val="22"/>
        </w:rPr>
        <w:t>i</w:t>
      </w:r>
      <w:smartTag w:uri="urn:schemas-microsoft-com:office:smarttags" w:element="PersonName">
        <w:r w:rsidRPr="00CE271A">
          <w:rPr>
            <w:rFonts w:ascii="Arial Narrow" w:hAnsi="Arial Narrow"/>
            <w:color w:val="000000"/>
            <w:sz w:val="22"/>
            <w:szCs w:val="22"/>
          </w:rPr>
          <w:t>pr</w:t>
        </w:r>
      </w:smartTag>
      <w:r w:rsidRPr="00CE271A">
        <w:rPr>
          <w:rFonts w:ascii="Arial Narrow" w:hAnsi="Arial Narrow"/>
          <w:color w:val="000000"/>
          <w:sz w:val="22"/>
          <w:szCs w:val="22"/>
        </w:rPr>
        <w:t xml:space="preserve">avilo a na rokovanie </w:t>
      </w:r>
      <w:r w:rsidRPr="00CE271A">
        <w:rPr>
          <w:rFonts w:ascii="Arial Narrow" w:hAnsi="Arial Narrow"/>
          <w:iCs/>
          <w:sz w:val="22"/>
          <w:szCs w:val="22"/>
        </w:rPr>
        <w:t xml:space="preserve">Hospodárskej a sociálnej rady Slovenskej republiky </w:t>
      </w:r>
      <w:smartTag w:uri="urn:schemas-microsoft-com:office:smarttags" w:element="PersonName">
        <w:r w:rsidRPr="00CE271A">
          <w:rPr>
            <w:rFonts w:ascii="Arial Narrow" w:hAnsi="Arial Narrow"/>
            <w:iCs/>
            <w:sz w:val="22"/>
            <w:szCs w:val="22"/>
          </w:rPr>
          <w:t>pr</w:t>
        </w:r>
      </w:smartTag>
      <w:r w:rsidRPr="00CE271A">
        <w:rPr>
          <w:rFonts w:ascii="Arial Narrow" w:hAnsi="Arial Narrow"/>
          <w:iCs/>
          <w:sz w:val="22"/>
          <w:szCs w:val="22"/>
        </w:rPr>
        <w:t xml:space="preserve">edkladá </w:t>
      </w:r>
      <w:r w:rsidRPr="00CE271A">
        <w:rPr>
          <w:rFonts w:ascii="Arial Narrow" w:hAnsi="Arial Narrow"/>
          <w:b/>
          <w:color w:val="000000"/>
          <w:sz w:val="22"/>
          <w:szCs w:val="22"/>
        </w:rPr>
        <w:t>návrh na ú</w:t>
      </w:r>
      <w:smartTag w:uri="urn:schemas-microsoft-com:office:smarttags" w:element="PersonName">
        <w:r w:rsidRPr="00CE271A">
          <w:rPr>
            <w:rFonts w:ascii="Arial Narrow" w:hAnsi="Arial Narrow"/>
            <w:b/>
            <w:color w:val="000000"/>
            <w:sz w:val="22"/>
            <w:szCs w:val="22"/>
          </w:rPr>
          <w:t>pr</w:t>
        </w:r>
      </w:smartTag>
      <w:r w:rsidRPr="00CE271A">
        <w:rPr>
          <w:rFonts w:ascii="Arial Narrow" w:hAnsi="Arial Narrow"/>
          <w:b/>
          <w:color w:val="000000"/>
          <w:sz w:val="22"/>
          <w:szCs w:val="22"/>
        </w:rPr>
        <w:t xml:space="preserve">avu sumy mesačnej minimálnej mzdy na rok 2015 na 380 eur mesačne </w:t>
      </w:r>
      <w:r w:rsidRPr="00CE271A">
        <w:rPr>
          <w:rFonts w:ascii="Arial Narrow" w:hAnsi="Arial Narrow"/>
          <w:color w:val="000000"/>
          <w:sz w:val="22"/>
          <w:szCs w:val="22"/>
        </w:rPr>
        <w:t>(2,184 eura na hodinu).</w:t>
      </w:r>
    </w:p>
    <w:p w:rsidR="00CE271A" w:rsidRPr="00CE271A" w:rsidRDefault="00CE271A" w:rsidP="00CE271A">
      <w:pPr>
        <w:ind w:firstLine="708"/>
        <w:jc w:val="both"/>
        <w:rPr>
          <w:rFonts w:ascii="Arial Narrow" w:hAnsi="Arial Narrow"/>
          <w:iCs/>
          <w:sz w:val="22"/>
          <w:szCs w:val="22"/>
        </w:rPr>
      </w:pPr>
    </w:p>
    <w:p w:rsidR="00CE271A" w:rsidRPr="00CE271A" w:rsidRDefault="00CE271A" w:rsidP="00CE271A">
      <w:pPr>
        <w:jc w:val="both"/>
        <w:rPr>
          <w:rFonts w:ascii="Arial Narrow" w:hAnsi="Arial Narrow"/>
          <w:iCs/>
          <w:sz w:val="22"/>
          <w:szCs w:val="22"/>
        </w:rPr>
      </w:pPr>
      <w:r w:rsidRPr="00CE271A">
        <w:rPr>
          <w:rFonts w:ascii="Arial Narrow" w:hAnsi="Arial Narrow"/>
          <w:b/>
          <w:iCs/>
          <w:sz w:val="22"/>
          <w:szCs w:val="22"/>
        </w:rPr>
        <w:t xml:space="preserve">Zvýšenie sumy minimálnej mzdy o 28 eur </w:t>
      </w:r>
      <w:r w:rsidRPr="00CE271A">
        <w:rPr>
          <w:rFonts w:ascii="Arial Narrow" w:hAnsi="Arial Narrow"/>
          <w:iCs/>
          <w:sz w:val="22"/>
          <w:szCs w:val="22"/>
        </w:rPr>
        <w:t>mesačne znamená medziročný nárast o</w:t>
      </w:r>
      <w:r w:rsidRPr="00CE271A">
        <w:rPr>
          <w:rFonts w:ascii="Arial Narrow" w:hAnsi="Arial Narrow"/>
          <w:b/>
          <w:iCs/>
          <w:sz w:val="22"/>
          <w:szCs w:val="22"/>
        </w:rPr>
        <w:t xml:space="preserve"> cca 7,95 %. </w:t>
      </w:r>
    </w:p>
    <w:p w:rsidR="00CE271A" w:rsidRPr="00521A66" w:rsidRDefault="00CE271A" w:rsidP="00CE271A">
      <w:pPr>
        <w:jc w:val="both"/>
        <w:rPr>
          <w:color w:val="000000"/>
          <w:szCs w:val="20"/>
        </w:rPr>
      </w:pPr>
    </w:p>
    <w:p w:rsidR="00224928" w:rsidRPr="00224928" w:rsidRDefault="00224928" w:rsidP="00224928">
      <w:pPr>
        <w:suppressAutoHyphens/>
        <w:contextualSpacing/>
        <w:jc w:val="both"/>
        <w:rPr>
          <w:rFonts w:ascii="Arial Narrow" w:hAnsi="Arial Narrow" w:cs="Arial Narrow"/>
          <w:b/>
          <w:bCs/>
          <w:sz w:val="22"/>
          <w:szCs w:val="22"/>
        </w:rPr>
      </w:pPr>
      <w:r w:rsidRPr="00224928">
        <w:rPr>
          <w:rFonts w:ascii="Arial Narrow" w:hAnsi="Arial Narrow" w:cs="Arial Narrow"/>
          <w:b/>
          <w:bCs/>
          <w:sz w:val="22"/>
          <w:szCs w:val="22"/>
        </w:rPr>
        <w:t>Dopady materiálu na podnikateľské prostredie a verejné financie:</w:t>
      </w:r>
    </w:p>
    <w:p w:rsidR="00224928" w:rsidRDefault="00C02ABA" w:rsidP="00224928">
      <w:pPr>
        <w:contextualSpacing/>
        <w:jc w:val="both"/>
        <w:rPr>
          <w:rFonts w:ascii="Arial Narrow" w:hAnsi="Arial Narrow" w:cs="Arial Narrow"/>
          <w:bCs/>
          <w:sz w:val="22"/>
          <w:szCs w:val="22"/>
        </w:rPr>
      </w:pPr>
      <w:r>
        <w:rPr>
          <w:rFonts w:ascii="Arial Narrow" w:hAnsi="Arial Narrow" w:cs="Arial Narrow"/>
          <w:bCs/>
          <w:sz w:val="22"/>
          <w:szCs w:val="22"/>
        </w:rPr>
        <w:t>Doložka vplyvov k predloženému materiálu nebola vypracovaná. Je však  zrejmé očakávať negatívny dopad na podnikateľské prostredie, nakoľko sa zvýši cena najmä nízkokvalifikovanej práce, ale nezanedbateľné je aj zvyšovanie minimálnej mzdy prostredníctvom minimálnych mzdových nárokov v zmysle § 12</w:t>
      </w:r>
      <w:r w:rsidR="003D0E16">
        <w:rPr>
          <w:rFonts w:ascii="Arial Narrow" w:hAnsi="Arial Narrow" w:cs="Arial Narrow"/>
          <w:bCs/>
          <w:sz w:val="22"/>
          <w:szCs w:val="22"/>
        </w:rPr>
        <w:t>0</w:t>
      </w:r>
      <w:r>
        <w:rPr>
          <w:rFonts w:ascii="Arial Narrow" w:hAnsi="Arial Narrow" w:cs="Arial Narrow"/>
          <w:bCs/>
          <w:sz w:val="22"/>
          <w:szCs w:val="22"/>
        </w:rPr>
        <w:t xml:space="preserve"> Zákonníka práce.</w:t>
      </w:r>
    </w:p>
    <w:p w:rsidR="00C02ABA" w:rsidRPr="00224928" w:rsidRDefault="00C02ABA" w:rsidP="00224928">
      <w:pPr>
        <w:contextualSpacing/>
        <w:jc w:val="both"/>
        <w:rPr>
          <w:rStyle w:val="Textzstupnhosymbolu"/>
          <w:rFonts w:ascii="Arial Narrow" w:hAnsi="Arial Narrow" w:cs="Arial Narrow"/>
          <w:b/>
          <w:bCs/>
          <w:color w:val="auto"/>
          <w:sz w:val="22"/>
          <w:szCs w:val="22"/>
        </w:rPr>
      </w:pPr>
    </w:p>
    <w:p w:rsidR="00A25DD7" w:rsidRDefault="00C02ABA" w:rsidP="00224928">
      <w:pPr>
        <w:suppressAutoHyphens/>
        <w:contextualSpacing/>
        <w:jc w:val="both"/>
        <w:rPr>
          <w:rFonts w:ascii="Arial Narrow" w:eastAsia="Calibri" w:hAnsi="Arial Narrow"/>
          <w:b/>
          <w:sz w:val="22"/>
          <w:szCs w:val="22"/>
        </w:rPr>
      </w:pPr>
      <w:r>
        <w:rPr>
          <w:rFonts w:ascii="Arial Narrow" w:eastAsia="Calibri" w:hAnsi="Arial Narrow"/>
          <w:b/>
          <w:sz w:val="22"/>
          <w:szCs w:val="22"/>
        </w:rPr>
        <w:t>Minimálna mzda</w:t>
      </w:r>
      <w:r w:rsidR="00CE271A">
        <w:rPr>
          <w:rFonts w:ascii="Arial Narrow" w:eastAsia="Calibri" w:hAnsi="Arial Narrow"/>
          <w:b/>
          <w:sz w:val="22"/>
          <w:szCs w:val="22"/>
        </w:rPr>
        <w:t xml:space="preserve"> sa má zvýšiť počnúc 01.01.2015.</w:t>
      </w:r>
    </w:p>
    <w:p w:rsidR="00C02ABA" w:rsidRDefault="00C02ABA" w:rsidP="00224928">
      <w:pPr>
        <w:suppressAutoHyphens/>
        <w:contextualSpacing/>
        <w:jc w:val="both"/>
        <w:rPr>
          <w:rFonts w:ascii="Arial Narrow" w:eastAsia="Calibri" w:hAnsi="Arial Narrow"/>
          <w:b/>
          <w:sz w:val="22"/>
          <w:szCs w:val="22"/>
        </w:rPr>
      </w:pPr>
    </w:p>
    <w:p w:rsidR="007E1234" w:rsidRDefault="007E1234" w:rsidP="007E1234">
      <w:pPr>
        <w:contextualSpacing/>
        <w:jc w:val="both"/>
        <w:rPr>
          <w:rFonts w:ascii="Arial Narrow" w:hAnsi="Arial Narrow"/>
          <w:b/>
          <w:sz w:val="28"/>
          <w:szCs w:val="28"/>
        </w:rPr>
      </w:pPr>
      <w:r>
        <w:rPr>
          <w:rFonts w:ascii="Arial Narrow" w:hAnsi="Arial Narrow"/>
          <w:b/>
          <w:sz w:val="28"/>
          <w:szCs w:val="28"/>
        </w:rPr>
        <w:t>Postoj RÚZ k</w:t>
      </w:r>
      <w:r w:rsidR="00C02ABA">
        <w:rPr>
          <w:rFonts w:ascii="Arial Narrow" w:hAnsi="Arial Narrow"/>
          <w:b/>
          <w:sz w:val="28"/>
          <w:szCs w:val="28"/>
        </w:rPr>
        <w:t> </w:t>
      </w:r>
      <w:r>
        <w:rPr>
          <w:rFonts w:ascii="Arial Narrow" w:hAnsi="Arial Narrow"/>
          <w:b/>
          <w:sz w:val="28"/>
          <w:szCs w:val="28"/>
        </w:rPr>
        <w:t>materiálu</w:t>
      </w:r>
    </w:p>
    <w:p w:rsidR="00C02ABA" w:rsidRDefault="00C02ABA" w:rsidP="007E1234">
      <w:pPr>
        <w:contextualSpacing/>
        <w:jc w:val="both"/>
        <w:rPr>
          <w:rFonts w:ascii="Arial Narrow" w:hAnsi="Arial Narrow"/>
          <w:b/>
          <w:sz w:val="28"/>
          <w:szCs w:val="28"/>
        </w:rPr>
      </w:pPr>
    </w:p>
    <w:p w:rsidR="00674D2E" w:rsidRPr="00C02ABA" w:rsidRDefault="00C02ABA" w:rsidP="0007632E">
      <w:pPr>
        <w:jc w:val="both"/>
        <w:rPr>
          <w:rFonts w:ascii="Arial Narrow" w:hAnsi="Arial Narrow" w:cs="Arial Narrow"/>
          <w:bCs/>
          <w:sz w:val="22"/>
          <w:szCs w:val="22"/>
        </w:rPr>
      </w:pPr>
      <w:r w:rsidRPr="00C02ABA">
        <w:rPr>
          <w:rFonts w:ascii="Arial Narrow" w:hAnsi="Arial Narrow" w:cs="Arial Narrow"/>
          <w:bCs/>
          <w:sz w:val="22"/>
          <w:szCs w:val="22"/>
        </w:rPr>
        <w:t xml:space="preserve">RÚZ zásadne nesúhlasí s navrhovaným zvyšovaním minimálnej mzdy a žiada prinajmenšom minimálnu mzdu ponechať na súčasne platnej úrovni. </w:t>
      </w:r>
      <w:r>
        <w:rPr>
          <w:rFonts w:ascii="Arial Narrow" w:hAnsi="Arial Narrow" w:cs="Arial Narrow"/>
          <w:bCs/>
          <w:sz w:val="22"/>
          <w:szCs w:val="22"/>
        </w:rPr>
        <w:t xml:space="preserve"> RÚZ neodporúča materiál na ďalšie legislatívne konanie. </w:t>
      </w:r>
    </w:p>
    <w:p w:rsidR="00C02ABA" w:rsidRDefault="00C02ABA" w:rsidP="00C02ABA">
      <w:pPr>
        <w:contextualSpacing/>
        <w:jc w:val="both"/>
        <w:rPr>
          <w:rFonts w:ascii="Arial Narrow" w:hAnsi="Arial Narrow" w:cs="Arial Narrow"/>
          <w:b/>
          <w:bCs/>
          <w:sz w:val="28"/>
          <w:szCs w:val="28"/>
        </w:rPr>
      </w:pPr>
    </w:p>
    <w:p w:rsidR="00C02ABA" w:rsidRDefault="00C02ABA" w:rsidP="00C02ABA">
      <w:pPr>
        <w:contextualSpacing/>
        <w:jc w:val="both"/>
        <w:rPr>
          <w:rFonts w:ascii="Arial Narrow" w:hAnsi="Arial Narrow" w:cs="Arial Narrow"/>
          <w:b/>
          <w:bCs/>
          <w:sz w:val="28"/>
          <w:szCs w:val="28"/>
        </w:rPr>
      </w:pPr>
    </w:p>
    <w:p w:rsidR="00C02ABA" w:rsidRDefault="00C02ABA" w:rsidP="00C02ABA">
      <w:pPr>
        <w:contextualSpacing/>
        <w:jc w:val="both"/>
        <w:rPr>
          <w:rFonts w:ascii="Arial Narrow" w:hAnsi="Arial Narrow" w:cs="Arial Narrow"/>
          <w:b/>
          <w:bCs/>
          <w:sz w:val="28"/>
          <w:szCs w:val="28"/>
        </w:rPr>
      </w:pPr>
      <w:r w:rsidRPr="00EF7556">
        <w:rPr>
          <w:rFonts w:ascii="Arial Narrow" w:hAnsi="Arial Narrow" w:cs="Arial Narrow"/>
          <w:b/>
          <w:bCs/>
          <w:sz w:val="28"/>
          <w:szCs w:val="28"/>
        </w:rPr>
        <w:t>Pripomienky RÚZ k</w:t>
      </w:r>
      <w:r>
        <w:rPr>
          <w:rFonts w:ascii="Arial Narrow" w:hAnsi="Arial Narrow" w:cs="Arial Narrow"/>
          <w:b/>
          <w:bCs/>
          <w:sz w:val="28"/>
          <w:szCs w:val="28"/>
        </w:rPr>
        <w:t xml:space="preserve"> predkladanému </w:t>
      </w:r>
      <w:r w:rsidRPr="00EF7556">
        <w:rPr>
          <w:rFonts w:ascii="Arial Narrow" w:hAnsi="Arial Narrow" w:cs="Arial Narrow"/>
          <w:b/>
          <w:bCs/>
          <w:sz w:val="28"/>
          <w:szCs w:val="28"/>
        </w:rPr>
        <w:t>materiálu</w:t>
      </w:r>
    </w:p>
    <w:p w:rsidR="00C02ABA" w:rsidRDefault="00C02ABA" w:rsidP="0007632E">
      <w:pPr>
        <w:jc w:val="both"/>
        <w:rPr>
          <w:rFonts w:ascii="Arial Narrow" w:hAnsi="Arial Narrow" w:cs="Arial Narrow"/>
          <w:b/>
          <w:bCs/>
          <w:sz w:val="22"/>
          <w:szCs w:val="22"/>
        </w:rPr>
      </w:pPr>
    </w:p>
    <w:p w:rsidR="00C02ABA" w:rsidRPr="00C02ABA" w:rsidRDefault="00C02ABA" w:rsidP="00C02ABA">
      <w:pPr>
        <w:jc w:val="both"/>
        <w:rPr>
          <w:rFonts w:ascii="Arial Narrow" w:hAnsi="Arial Narrow"/>
          <w:b/>
          <w:sz w:val="22"/>
          <w:szCs w:val="22"/>
        </w:rPr>
      </w:pPr>
      <w:r w:rsidRPr="00C02ABA">
        <w:rPr>
          <w:rFonts w:ascii="Arial Narrow" w:hAnsi="Arial Narrow"/>
          <w:b/>
          <w:sz w:val="22"/>
          <w:szCs w:val="22"/>
        </w:rPr>
        <w:t>Minimálna mzda:</w:t>
      </w:r>
    </w:p>
    <w:p w:rsidR="00C02ABA" w:rsidRPr="00C02ABA" w:rsidRDefault="00C02ABA" w:rsidP="00C02ABA">
      <w:pPr>
        <w:jc w:val="both"/>
        <w:rPr>
          <w:rFonts w:ascii="Arial Narrow" w:hAnsi="Arial Narrow"/>
          <w:sz w:val="22"/>
          <w:szCs w:val="22"/>
        </w:rPr>
      </w:pP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b/>
          <w:sz w:val="22"/>
          <w:szCs w:val="22"/>
        </w:rPr>
        <w:t>spôsobuje nárast nezamestnanosti</w:t>
      </w:r>
      <w:r w:rsidRPr="00C02ABA">
        <w:rPr>
          <w:rFonts w:ascii="Arial Narrow" w:hAnsi="Arial Narrow"/>
          <w:sz w:val="22"/>
          <w:szCs w:val="22"/>
        </w:rPr>
        <w:t>. Nárast je tým vyšší, čím vyššia je minimálna mzda v porovnaní s trhovou mzdou v danom odvetví. Na Slovensku dlhodobo rastie minimálna mzda rýchlejšie ako mediánová mzda vo všetkých krajoch.</w:t>
      </w: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b/>
          <w:sz w:val="22"/>
          <w:szCs w:val="22"/>
        </w:rPr>
        <w:t>najviac škodí nízkopríjmovým a nízko</w:t>
      </w:r>
      <w:bookmarkStart w:id="0" w:name="_GoBack"/>
      <w:bookmarkEnd w:id="0"/>
      <w:r w:rsidRPr="00C02ABA">
        <w:rPr>
          <w:rFonts w:ascii="Arial Narrow" w:hAnsi="Arial Narrow"/>
          <w:b/>
          <w:sz w:val="22"/>
          <w:szCs w:val="22"/>
        </w:rPr>
        <w:t>kvalifikovaným skupinám, ktoré zamýšľa chrániť</w:t>
      </w:r>
      <w:r w:rsidRPr="00C02ABA">
        <w:rPr>
          <w:rFonts w:ascii="Arial Narrow" w:hAnsi="Arial Narrow"/>
          <w:sz w:val="22"/>
          <w:szCs w:val="22"/>
        </w:rPr>
        <w:t xml:space="preserve">. Nárast miezd jednej skupiny zamestnancov má za následok prepustenie inej skupiny zamestnancov.  </w:t>
      </w: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sz w:val="22"/>
          <w:szCs w:val="22"/>
        </w:rPr>
        <w:t xml:space="preserve"> </w:t>
      </w:r>
      <w:r w:rsidRPr="00C02ABA">
        <w:rPr>
          <w:rFonts w:ascii="Arial Narrow" w:hAnsi="Arial Narrow"/>
          <w:b/>
          <w:sz w:val="22"/>
          <w:szCs w:val="22"/>
        </w:rPr>
        <w:t>ovplyvňuje priamo vyše 100-tisíc zamestnancov, teda viac ako 6% ľudí v zamestnaneckom pomere a viac ako 300 tisíc nezamestnaných.</w:t>
      </w:r>
      <w:r w:rsidRPr="00C02ABA">
        <w:rPr>
          <w:rFonts w:ascii="Arial Narrow" w:hAnsi="Arial Narrow"/>
          <w:sz w:val="22"/>
          <w:szCs w:val="22"/>
        </w:rPr>
        <w:t xml:space="preserve"> K  zamestnancom treba pripočítať desiatky tisíc pracovných miest, ktoré vyžadujú prácu v noci, či v škodlivom prostredí. Aj výšku ich príplatkov ovplyvňuje minimálna mzda. Od nového roku k skupine zamestnaných patria aj desaťtisíce dohodárov, na ktorých sa tiež vzťahuje minimálna hodinová mzda.</w:t>
      </w: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b/>
          <w:sz w:val="22"/>
          <w:szCs w:val="22"/>
        </w:rPr>
        <w:t>zasahuje do mzdovej politiky firiem.</w:t>
      </w:r>
      <w:r w:rsidRPr="00C02ABA">
        <w:rPr>
          <w:rFonts w:ascii="Arial Narrow" w:hAnsi="Arial Narrow"/>
          <w:sz w:val="22"/>
          <w:szCs w:val="22"/>
        </w:rPr>
        <w:t xml:space="preserve"> Nútené navyšovanie mzdy jednej skupiny zamestnancov neumožňuje firme zvyšovať mzdy zamestnancom podľa vlastnej preferencie, resp. výkonu.</w:t>
      </w: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b/>
          <w:sz w:val="22"/>
          <w:szCs w:val="22"/>
        </w:rPr>
        <w:t>neznižuje chudobu plošne, ale selektívne.</w:t>
      </w:r>
      <w:r w:rsidRPr="00C02ABA">
        <w:rPr>
          <w:rFonts w:ascii="Arial Narrow" w:hAnsi="Arial Narrow"/>
          <w:sz w:val="22"/>
          <w:szCs w:val="22"/>
        </w:rPr>
        <w:t xml:space="preserve"> Jednej skupine nízkopríjmových zamestnancov síce pomáha, poškodzuje však ľudí, ktorí v jej dôsledku prídu o prácu, resp. si nevedia nájsť zamestnanie kvôli nižšiemu dopytu po práci zo strany zamestnávateľov.</w:t>
      </w:r>
    </w:p>
    <w:p w:rsidR="00C02ABA" w:rsidRPr="00C02ABA" w:rsidRDefault="00C02ABA" w:rsidP="00C02ABA">
      <w:pPr>
        <w:numPr>
          <w:ilvl w:val="0"/>
          <w:numId w:val="33"/>
        </w:numPr>
        <w:spacing w:after="200" w:line="276" w:lineRule="auto"/>
        <w:ind w:left="567"/>
        <w:jc w:val="both"/>
        <w:rPr>
          <w:rFonts w:ascii="Arial Narrow" w:hAnsi="Arial Narrow"/>
          <w:b/>
          <w:sz w:val="22"/>
          <w:szCs w:val="22"/>
        </w:rPr>
      </w:pPr>
      <w:r w:rsidRPr="00C02ABA">
        <w:rPr>
          <w:rFonts w:ascii="Arial Narrow" w:hAnsi="Arial Narrow"/>
          <w:b/>
          <w:sz w:val="22"/>
          <w:szCs w:val="22"/>
        </w:rPr>
        <w:t>podpisuje sa pod nárast šedej ekonomiky.</w:t>
      </w:r>
    </w:p>
    <w:p w:rsidR="00C02ABA" w:rsidRPr="00C02ABA" w:rsidRDefault="00C02ABA" w:rsidP="00C02ABA">
      <w:pPr>
        <w:numPr>
          <w:ilvl w:val="0"/>
          <w:numId w:val="33"/>
        </w:numPr>
        <w:spacing w:after="200" w:line="276" w:lineRule="auto"/>
        <w:ind w:left="567"/>
        <w:jc w:val="both"/>
        <w:rPr>
          <w:rFonts w:ascii="Arial Narrow" w:hAnsi="Arial Narrow"/>
          <w:sz w:val="22"/>
          <w:szCs w:val="22"/>
        </w:rPr>
      </w:pPr>
      <w:r w:rsidRPr="00C02ABA">
        <w:rPr>
          <w:rFonts w:ascii="Arial Narrow" w:hAnsi="Arial Narrow"/>
          <w:b/>
          <w:sz w:val="22"/>
          <w:szCs w:val="22"/>
        </w:rPr>
        <w:t>podpisuje sa pod vyššiu nezamestnanosť mladých</w:t>
      </w:r>
      <w:r w:rsidRPr="00C02ABA">
        <w:rPr>
          <w:rFonts w:ascii="Arial Narrow" w:hAnsi="Arial Narrow"/>
          <w:sz w:val="22"/>
          <w:szCs w:val="22"/>
        </w:rPr>
        <w:t>. Obmedzuje ich šancu na prvé zamestnanie. Mladí ľudia do 30 rokov tvoria viac ako tretinu všetkých nezamestnaných na Slovensku, v roku 201</w:t>
      </w:r>
      <w:r w:rsidR="00BC1458">
        <w:rPr>
          <w:rFonts w:ascii="Arial Narrow" w:hAnsi="Arial Narrow"/>
          <w:sz w:val="22"/>
          <w:szCs w:val="22"/>
        </w:rPr>
        <w:t>3</w:t>
      </w:r>
      <w:r w:rsidRPr="00C02ABA">
        <w:rPr>
          <w:rFonts w:ascii="Arial Narrow" w:hAnsi="Arial Narrow"/>
          <w:sz w:val="22"/>
          <w:szCs w:val="22"/>
        </w:rPr>
        <w:t xml:space="preserve"> dosahovala nezamestnanosť ľudí vo veku 20 – 24 rokov 30,9% oproti celoštátnym 14,0 %.</w:t>
      </w:r>
    </w:p>
    <w:p w:rsidR="00C02ABA" w:rsidRDefault="00C02ABA" w:rsidP="00C02ABA">
      <w:pPr>
        <w:numPr>
          <w:ilvl w:val="0"/>
          <w:numId w:val="33"/>
        </w:numPr>
        <w:spacing w:after="200" w:line="276" w:lineRule="auto"/>
        <w:ind w:left="567"/>
        <w:jc w:val="both"/>
        <w:rPr>
          <w:rFonts w:ascii="Arial Narrow" w:hAnsi="Arial Narrow"/>
          <w:b/>
          <w:sz w:val="22"/>
          <w:szCs w:val="22"/>
        </w:rPr>
      </w:pPr>
      <w:r w:rsidRPr="00C02ABA">
        <w:rPr>
          <w:rFonts w:ascii="Arial Narrow" w:hAnsi="Arial Narrow"/>
          <w:b/>
          <w:sz w:val="22"/>
          <w:szCs w:val="22"/>
        </w:rPr>
        <w:t xml:space="preserve">má negatívnejšie dopady na regióny s vyššou nezamestnanosťou (resp. nižšou mzdovou úrovňou). </w:t>
      </w:r>
    </w:p>
    <w:p w:rsidR="00C02ABA" w:rsidRPr="008731CA" w:rsidRDefault="0091666B" w:rsidP="00C02ABA">
      <w:pPr>
        <w:jc w:val="both"/>
        <w:rPr>
          <w:rFonts w:ascii="Arial Narrow" w:hAnsi="Arial Narrow"/>
          <w:b/>
          <w:sz w:val="22"/>
          <w:szCs w:val="22"/>
        </w:rPr>
      </w:pPr>
      <w:r>
        <w:rPr>
          <w:rFonts w:ascii="Arial Narrow" w:hAnsi="Arial Narrow"/>
          <w:b/>
          <w:sz w:val="22"/>
          <w:szCs w:val="22"/>
        </w:rPr>
        <w:t>Vzhľadom na vyššieuvedené dôvody</w:t>
      </w:r>
      <w:r w:rsidR="00C02ABA" w:rsidRPr="008731CA">
        <w:rPr>
          <w:rFonts w:ascii="Arial Narrow" w:hAnsi="Arial Narrow"/>
          <w:b/>
          <w:sz w:val="22"/>
          <w:szCs w:val="22"/>
        </w:rPr>
        <w:t xml:space="preserve"> RÚZ navrhuje zmraziť výšku minimálnej mzdy do doby, kým miera nezamestnanosti neklesne pod 10% a zároveň motivovať nízkopríjmových zamestnancov a zamestnávateľov odvodovou odpočítateľnou položkou, ktorá zabezpečí vyšší čistý príjem a rovnakú mieru sociálneho zabezpečenia.</w:t>
      </w:r>
    </w:p>
    <w:p w:rsidR="00C02ABA" w:rsidRPr="00C02ABA" w:rsidRDefault="00C02ABA" w:rsidP="0007632E">
      <w:pPr>
        <w:jc w:val="both"/>
        <w:rPr>
          <w:rFonts w:ascii="Arial Narrow" w:hAnsi="Arial Narrow" w:cs="Arial Narrow"/>
          <w:bCs/>
          <w:sz w:val="22"/>
          <w:szCs w:val="22"/>
        </w:rPr>
      </w:pPr>
    </w:p>
    <w:p w:rsidR="005D654C" w:rsidRPr="00951F00" w:rsidRDefault="004E5CDF" w:rsidP="009C62B8">
      <w:pPr>
        <w:contextualSpacing/>
        <w:jc w:val="both"/>
        <w:rPr>
          <w:rFonts w:ascii="Arial Narrow" w:hAnsi="Arial Narrow"/>
          <w:sz w:val="22"/>
          <w:szCs w:val="22"/>
        </w:rPr>
      </w:pPr>
      <w:r w:rsidRPr="00D0364F">
        <w:rPr>
          <w:rFonts w:ascii="Arial Narrow" w:hAnsi="Arial Narrow"/>
          <w:b/>
          <w:sz w:val="28"/>
          <w:szCs w:val="28"/>
        </w:rPr>
        <w:t>Zdroj:</w:t>
      </w:r>
      <w:r w:rsidRPr="00606466">
        <w:rPr>
          <w:rFonts w:ascii="Arial Narrow" w:hAnsi="Arial Narrow"/>
          <w:sz w:val="22"/>
          <w:szCs w:val="22"/>
        </w:rPr>
        <w:t xml:space="preserve"> </w:t>
      </w:r>
      <w:hyperlink r:id="rId10" w:history="1">
        <w:r w:rsidRPr="00155667">
          <w:rPr>
            <w:rFonts w:ascii="Arial Narrow" w:hAnsi="Arial Narrow"/>
          </w:rPr>
          <w:t>RÚZ</w:t>
        </w:r>
      </w:hyperlink>
    </w:p>
    <w:sectPr w:rsidR="005D654C" w:rsidRPr="00951F00"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06" w:rsidRDefault="007B7106">
      <w:r>
        <w:separator/>
      </w:r>
    </w:p>
  </w:endnote>
  <w:endnote w:type="continuationSeparator" w:id="0">
    <w:p w:rsidR="007B7106" w:rsidRDefault="007B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06" w:rsidRDefault="007B7106">
      <w:r>
        <w:separator/>
      </w:r>
    </w:p>
  </w:footnote>
  <w:footnote w:type="continuationSeparator" w:id="0">
    <w:p w:rsidR="007B7106" w:rsidRDefault="007B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FFFFFFFE"/>
    <w:multiLevelType w:val="singleLevel"/>
    <w:tmpl w:val="6DFE18BE"/>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6F57A1"/>
    <w:multiLevelType w:val="hybridMultilevel"/>
    <w:tmpl w:val="F85EC160"/>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1DE5A15"/>
    <w:multiLevelType w:val="hybridMultilevel"/>
    <w:tmpl w:val="8EB2C84E"/>
    <w:lvl w:ilvl="0" w:tplc="30F0CF4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A161138"/>
    <w:multiLevelType w:val="hybridMultilevel"/>
    <w:tmpl w:val="CE424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667176"/>
    <w:multiLevelType w:val="hybridMultilevel"/>
    <w:tmpl w:val="A40267D6"/>
    <w:lvl w:ilvl="0" w:tplc="DE4EDC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EE1E79"/>
    <w:multiLevelType w:val="hybridMultilevel"/>
    <w:tmpl w:val="851C11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897036"/>
    <w:multiLevelType w:val="hybridMultilevel"/>
    <w:tmpl w:val="268C2956"/>
    <w:lvl w:ilvl="0" w:tplc="49C2FCF6">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A66658B"/>
    <w:multiLevelType w:val="hybridMultilevel"/>
    <w:tmpl w:val="F6FCD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EE616F"/>
    <w:multiLevelType w:val="hybridMultilevel"/>
    <w:tmpl w:val="A8A076A8"/>
    <w:lvl w:ilvl="0" w:tplc="A0B6CEC8">
      <w:start w:val="87"/>
      <w:numFmt w:val="decimal"/>
      <w:lvlText w:val="%1."/>
      <w:lvlJc w:val="left"/>
      <w:pPr>
        <w:ind w:left="1212" w:hanging="360"/>
      </w:pPr>
      <w:rPr>
        <w:rFonts w:hint="default"/>
        <w:b/>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2">
    <w:nsid w:val="26D1604F"/>
    <w:multiLevelType w:val="hybridMultilevel"/>
    <w:tmpl w:val="C8061762"/>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2B051EA4"/>
    <w:multiLevelType w:val="hybridMultilevel"/>
    <w:tmpl w:val="489E4AA4"/>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7B44095"/>
    <w:multiLevelType w:val="hybridMultilevel"/>
    <w:tmpl w:val="572ED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8F5E9B"/>
    <w:multiLevelType w:val="hybridMultilevel"/>
    <w:tmpl w:val="E28CB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7">
    <w:nsid w:val="3D1D3881"/>
    <w:multiLevelType w:val="hybridMultilevel"/>
    <w:tmpl w:val="7160064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E452953"/>
    <w:multiLevelType w:val="hybridMultilevel"/>
    <w:tmpl w:val="54F0163A"/>
    <w:lvl w:ilvl="0" w:tplc="02749308">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56B66DD"/>
    <w:multiLevelType w:val="hybridMultilevel"/>
    <w:tmpl w:val="1996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89B1CF4"/>
    <w:multiLevelType w:val="hybridMultilevel"/>
    <w:tmpl w:val="E96C7FD4"/>
    <w:lvl w:ilvl="0" w:tplc="6038DF12">
      <w:start w:val="1"/>
      <w:numFmt w:val="bullet"/>
      <w:lvlText w:val="✓"/>
      <w:lvlJc w:val="left"/>
      <w:pPr>
        <w:ind w:left="720" w:hanging="360"/>
      </w:pPr>
      <w:rPr>
        <w:rFonts w:ascii="OpenSymbol" w:hAnsi="OpenSymbol" w:hint="default"/>
        <w:color w:val="FF00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AF01B60"/>
    <w:multiLevelType w:val="hybridMultilevel"/>
    <w:tmpl w:val="412EE2E4"/>
    <w:lvl w:ilvl="0" w:tplc="C212CC10">
      <w:start w:val="1"/>
      <w:numFmt w:val="lowerLetter"/>
      <w:lvlText w:val="%1)"/>
      <w:lvlJc w:val="left"/>
      <w:pPr>
        <w:tabs>
          <w:tab w:val="num" w:pos="2340"/>
        </w:tabs>
        <w:ind w:left="234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51032ABE"/>
    <w:multiLevelType w:val="hybridMultilevel"/>
    <w:tmpl w:val="C8B0A494"/>
    <w:lvl w:ilvl="0" w:tplc="727A384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0D1AB6"/>
    <w:multiLevelType w:val="hybridMultilevel"/>
    <w:tmpl w:val="C6C4E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EE3BCC"/>
    <w:multiLevelType w:val="hybridMultilevel"/>
    <w:tmpl w:val="7034E976"/>
    <w:lvl w:ilvl="0" w:tplc="899221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1F5EFC"/>
    <w:multiLevelType w:val="hybridMultilevel"/>
    <w:tmpl w:val="3D066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5950FCF"/>
    <w:multiLevelType w:val="hybridMultilevel"/>
    <w:tmpl w:val="743A4EEA"/>
    <w:lvl w:ilvl="0" w:tplc="C27A3C2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6071323"/>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6A726CA7"/>
    <w:multiLevelType w:val="hybridMultilevel"/>
    <w:tmpl w:val="DA22FAF8"/>
    <w:lvl w:ilvl="0" w:tplc="014E4DE6">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D715214"/>
    <w:multiLevelType w:val="hybridMultilevel"/>
    <w:tmpl w:val="40ECF38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1">
    <w:nsid w:val="711C1FFC"/>
    <w:multiLevelType w:val="hybridMultilevel"/>
    <w:tmpl w:val="63A2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F6CF8"/>
    <w:multiLevelType w:val="hybridMultilevel"/>
    <w:tmpl w:val="D4D6B708"/>
    <w:lvl w:ilvl="0" w:tplc="7C28765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29"/>
  </w:num>
  <w:num w:numId="4">
    <w:abstractNumId w:val="0"/>
  </w:num>
  <w:num w:numId="5">
    <w:abstractNumId w:val="20"/>
  </w:num>
  <w:num w:numId="6">
    <w:abstractNumId w:val="6"/>
  </w:num>
  <w:num w:numId="7">
    <w:abstractNumId w:val="1"/>
    <w:lvlOverride w:ilvl="0">
      <w:lvl w:ilvl="0">
        <w:start w:val="65535"/>
        <w:numFmt w:val="bullet"/>
        <w:lvlText w:val="V"/>
        <w:legacy w:legacy="1" w:legacySpace="0" w:legacyIndent="230"/>
        <w:lvlJc w:val="left"/>
        <w:rPr>
          <w:rFonts w:ascii="Arial" w:hAnsi="Arial" w:cs="Arial" w:hint="default"/>
        </w:rPr>
      </w:lvl>
    </w:lvlOverride>
  </w:num>
  <w:num w:numId="8">
    <w:abstractNumId w:val="22"/>
  </w:num>
  <w:num w:numId="9">
    <w:abstractNumId w:val="4"/>
  </w:num>
  <w:num w:numId="10">
    <w:abstractNumId w:val="26"/>
  </w:num>
  <w:num w:numId="11">
    <w:abstractNumId w:val="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2"/>
  </w:num>
  <w:num w:numId="17">
    <w:abstractNumId w:val="25"/>
  </w:num>
  <w:num w:numId="18">
    <w:abstractNumId w:val="24"/>
  </w:num>
  <w:num w:numId="19">
    <w:abstractNumId w:val="18"/>
  </w:num>
  <w:num w:numId="20">
    <w:abstractNumId w:val="14"/>
  </w:num>
  <w:num w:numId="21">
    <w:abstractNumId w:val="15"/>
  </w:num>
  <w:num w:numId="22">
    <w:abstractNumId w:val="23"/>
  </w:num>
  <w:num w:numId="23">
    <w:abstractNumId w:val="8"/>
  </w:num>
  <w:num w:numId="24">
    <w:abstractNumId w:val="1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9"/>
  </w:num>
  <w:num w:numId="28">
    <w:abstractNumId w:val="3"/>
  </w:num>
  <w:num w:numId="29">
    <w:abstractNumId w:val="21"/>
  </w:num>
  <w:num w:numId="30">
    <w:abstractNumId w:val="11"/>
  </w:num>
  <w:num w:numId="31">
    <w:abstractNumId w:val="32"/>
  </w:num>
  <w:num w:numId="32">
    <w:abstractNumId w:val="16"/>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7CE0"/>
    <w:rsid w:val="00015DDC"/>
    <w:rsid w:val="00016A06"/>
    <w:rsid w:val="00021403"/>
    <w:rsid w:val="00021472"/>
    <w:rsid w:val="000240A6"/>
    <w:rsid w:val="0002486D"/>
    <w:rsid w:val="00030DC8"/>
    <w:rsid w:val="00036366"/>
    <w:rsid w:val="0004225F"/>
    <w:rsid w:val="00046E76"/>
    <w:rsid w:val="00062F0C"/>
    <w:rsid w:val="00064A75"/>
    <w:rsid w:val="00065E43"/>
    <w:rsid w:val="00066CF8"/>
    <w:rsid w:val="0007632E"/>
    <w:rsid w:val="000875D3"/>
    <w:rsid w:val="000B153E"/>
    <w:rsid w:val="000B48AC"/>
    <w:rsid w:val="000B7386"/>
    <w:rsid w:val="000C5513"/>
    <w:rsid w:val="000C5599"/>
    <w:rsid w:val="000D5186"/>
    <w:rsid w:val="000E090C"/>
    <w:rsid w:val="000E5DE9"/>
    <w:rsid w:val="000E667C"/>
    <w:rsid w:val="000F26E3"/>
    <w:rsid w:val="000F4456"/>
    <w:rsid w:val="000F4AC3"/>
    <w:rsid w:val="001001AA"/>
    <w:rsid w:val="00101A94"/>
    <w:rsid w:val="001026FC"/>
    <w:rsid w:val="00102B97"/>
    <w:rsid w:val="00104AE2"/>
    <w:rsid w:val="001070D5"/>
    <w:rsid w:val="00111C15"/>
    <w:rsid w:val="00130138"/>
    <w:rsid w:val="00137B36"/>
    <w:rsid w:val="00141B17"/>
    <w:rsid w:val="00142D16"/>
    <w:rsid w:val="001447CD"/>
    <w:rsid w:val="00145BC3"/>
    <w:rsid w:val="00152BAC"/>
    <w:rsid w:val="00153A14"/>
    <w:rsid w:val="00154322"/>
    <w:rsid w:val="00167413"/>
    <w:rsid w:val="001719C2"/>
    <w:rsid w:val="00172C60"/>
    <w:rsid w:val="00176D9E"/>
    <w:rsid w:val="00177323"/>
    <w:rsid w:val="001840EC"/>
    <w:rsid w:val="0019014E"/>
    <w:rsid w:val="001911D1"/>
    <w:rsid w:val="001A3EB4"/>
    <w:rsid w:val="001A61FE"/>
    <w:rsid w:val="001B0B25"/>
    <w:rsid w:val="001B0C11"/>
    <w:rsid w:val="001B17D6"/>
    <w:rsid w:val="001B4F03"/>
    <w:rsid w:val="001B51F6"/>
    <w:rsid w:val="001C2CE2"/>
    <w:rsid w:val="001C7440"/>
    <w:rsid w:val="001D161F"/>
    <w:rsid w:val="001D1F2E"/>
    <w:rsid w:val="001D4E80"/>
    <w:rsid w:val="001D4FAF"/>
    <w:rsid w:val="001D6E31"/>
    <w:rsid w:val="001E115E"/>
    <w:rsid w:val="001E6E21"/>
    <w:rsid w:val="001E7713"/>
    <w:rsid w:val="001F132A"/>
    <w:rsid w:val="001F1BC9"/>
    <w:rsid w:val="0020295B"/>
    <w:rsid w:val="00215304"/>
    <w:rsid w:val="00224928"/>
    <w:rsid w:val="00225E40"/>
    <w:rsid w:val="002268BE"/>
    <w:rsid w:val="0024195B"/>
    <w:rsid w:val="00254BA1"/>
    <w:rsid w:val="00257807"/>
    <w:rsid w:val="002618A8"/>
    <w:rsid w:val="00261CB0"/>
    <w:rsid w:val="002710A0"/>
    <w:rsid w:val="00277CFD"/>
    <w:rsid w:val="0028432C"/>
    <w:rsid w:val="00296970"/>
    <w:rsid w:val="00296FA6"/>
    <w:rsid w:val="002A1F8D"/>
    <w:rsid w:val="002A725B"/>
    <w:rsid w:val="002B3187"/>
    <w:rsid w:val="002B36C5"/>
    <w:rsid w:val="002B481D"/>
    <w:rsid w:val="002B5B36"/>
    <w:rsid w:val="002B6197"/>
    <w:rsid w:val="002B638F"/>
    <w:rsid w:val="002B6CC7"/>
    <w:rsid w:val="002B798A"/>
    <w:rsid w:val="002D67BE"/>
    <w:rsid w:val="002E2EA8"/>
    <w:rsid w:val="002E3DBF"/>
    <w:rsid w:val="002F099A"/>
    <w:rsid w:val="002F6BAA"/>
    <w:rsid w:val="00300214"/>
    <w:rsid w:val="00303F8A"/>
    <w:rsid w:val="00306401"/>
    <w:rsid w:val="003103B5"/>
    <w:rsid w:val="003149E6"/>
    <w:rsid w:val="003157B5"/>
    <w:rsid w:val="003179E0"/>
    <w:rsid w:val="003223F4"/>
    <w:rsid w:val="0032780B"/>
    <w:rsid w:val="00334C8D"/>
    <w:rsid w:val="00335C85"/>
    <w:rsid w:val="00344BB8"/>
    <w:rsid w:val="00346DAA"/>
    <w:rsid w:val="0035380C"/>
    <w:rsid w:val="00365183"/>
    <w:rsid w:val="003668AD"/>
    <w:rsid w:val="00367C20"/>
    <w:rsid w:val="00374DA4"/>
    <w:rsid w:val="003810CB"/>
    <w:rsid w:val="003826AA"/>
    <w:rsid w:val="00384C8A"/>
    <w:rsid w:val="00390D6E"/>
    <w:rsid w:val="003958A9"/>
    <w:rsid w:val="003A51FE"/>
    <w:rsid w:val="003B23BA"/>
    <w:rsid w:val="003B6273"/>
    <w:rsid w:val="003B6727"/>
    <w:rsid w:val="003C4616"/>
    <w:rsid w:val="003D0E16"/>
    <w:rsid w:val="003E2ADF"/>
    <w:rsid w:val="003F2301"/>
    <w:rsid w:val="003F2F33"/>
    <w:rsid w:val="003F609A"/>
    <w:rsid w:val="0040370E"/>
    <w:rsid w:val="00410D54"/>
    <w:rsid w:val="0041124B"/>
    <w:rsid w:val="00411F7A"/>
    <w:rsid w:val="00422084"/>
    <w:rsid w:val="00427727"/>
    <w:rsid w:val="0043020A"/>
    <w:rsid w:val="00434CED"/>
    <w:rsid w:val="00453EE0"/>
    <w:rsid w:val="00457E76"/>
    <w:rsid w:val="004609F2"/>
    <w:rsid w:val="004640B1"/>
    <w:rsid w:val="004664C5"/>
    <w:rsid w:val="00466E9A"/>
    <w:rsid w:val="00471719"/>
    <w:rsid w:val="004731EC"/>
    <w:rsid w:val="00475428"/>
    <w:rsid w:val="004773B3"/>
    <w:rsid w:val="00482640"/>
    <w:rsid w:val="0048421B"/>
    <w:rsid w:val="00490132"/>
    <w:rsid w:val="004924E7"/>
    <w:rsid w:val="00492BE9"/>
    <w:rsid w:val="0049323F"/>
    <w:rsid w:val="004A35FF"/>
    <w:rsid w:val="004A3FCA"/>
    <w:rsid w:val="004A4DEE"/>
    <w:rsid w:val="004B0E9C"/>
    <w:rsid w:val="004B3BE3"/>
    <w:rsid w:val="004C48F6"/>
    <w:rsid w:val="004C7089"/>
    <w:rsid w:val="004D7A4C"/>
    <w:rsid w:val="004E4257"/>
    <w:rsid w:val="004E5CDF"/>
    <w:rsid w:val="004F2209"/>
    <w:rsid w:val="004F3E9E"/>
    <w:rsid w:val="004F7429"/>
    <w:rsid w:val="0051046E"/>
    <w:rsid w:val="00510CC1"/>
    <w:rsid w:val="005117BF"/>
    <w:rsid w:val="005271A2"/>
    <w:rsid w:val="00531F71"/>
    <w:rsid w:val="00540067"/>
    <w:rsid w:val="00547724"/>
    <w:rsid w:val="00551960"/>
    <w:rsid w:val="0055259B"/>
    <w:rsid w:val="0055265F"/>
    <w:rsid w:val="0055422E"/>
    <w:rsid w:val="00570BFA"/>
    <w:rsid w:val="00577B5B"/>
    <w:rsid w:val="0058404D"/>
    <w:rsid w:val="00584B3B"/>
    <w:rsid w:val="00585076"/>
    <w:rsid w:val="00585258"/>
    <w:rsid w:val="00597FB2"/>
    <w:rsid w:val="005A0E86"/>
    <w:rsid w:val="005A1F4A"/>
    <w:rsid w:val="005A2652"/>
    <w:rsid w:val="005A50C0"/>
    <w:rsid w:val="005A5CDC"/>
    <w:rsid w:val="005A7645"/>
    <w:rsid w:val="005A7BBE"/>
    <w:rsid w:val="005B4E30"/>
    <w:rsid w:val="005B6E44"/>
    <w:rsid w:val="005C4AAF"/>
    <w:rsid w:val="005D08C2"/>
    <w:rsid w:val="005D38E2"/>
    <w:rsid w:val="005D654C"/>
    <w:rsid w:val="005D6D70"/>
    <w:rsid w:val="005F1B5C"/>
    <w:rsid w:val="005F2A28"/>
    <w:rsid w:val="005F2B6D"/>
    <w:rsid w:val="00603BA2"/>
    <w:rsid w:val="00605548"/>
    <w:rsid w:val="00606466"/>
    <w:rsid w:val="00607FA2"/>
    <w:rsid w:val="00610FA1"/>
    <w:rsid w:val="0061128C"/>
    <w:rsid w:val="006159F8"/>
    <w:rsid w:val="006201F4"/>
    <w:rsid w:val="006233FA"/>
    <w:rsid w:val="0062435F"/>
    <w:rsid w:val="00625BC0"/>
    <w:rsid w:val="00630261"/>
    <w:rsid w:val="006356B7"/>
    <w:rsid w:val="00637373"/>
    <w:rsid w:val="00645891"/>
    <w:rsid w:val="0065189B"/>
    <w:rsid w:val="0066010E"/>
    <w:rsid w:val="00661CE9"/>
    <w:rsid w:val="00662B94"/>
    <w:rsid w:val="006661B5"/>
    <w:rsid w:val="0066620D"/>
    <w:rsid w:val="00674D2E"/>
    <w:rsid w:val="00676FF5"/>
    <w:rsid w:val="006807F5"/>
    <w:rsid w:val="006A5175"/>
    <w:rsid w:val="006B009D"/>
    <w:rsid w:val="006B36D4"/>
    <w:rsid w:val="006C6F5F"/>
    <w:rsid w:val="006C6FC5"/>
    <w:rsid w:val="006D2425"/>
    <w:rsid w:val="006D3FCA"/>
    <w:rsid w:val="006D403D"/>
    <w:rsid w:val="006E3199"/>
    <w:rsid w:val="006E4065"/>
    <w:rsid w:val="006F1DCD"/>
    <w:rsid w:val="00700688"/>
    <w:rsid w:val="00705502"/>
    <w:rsid w:val="00713FE3"/>
    <w:rsid w:val="00730A33"/>
    <w:rsid w:val="0073202A"/>
    <w:rsid w:val="00737D9A"/>
    <w:rsid w:val="00740A9D"/>
    <w:rsid w:val="00746C71"/>
    <w:rsid w:val="0076188F"/>
    <w:rsid w:val="00770947"/>
    <w:rsid w:val="0078307F"/>
    <w:rsid w:val="00784BE0"/>
    <w:rsid w:val="0078628E"/>
    <w:rsid w:val="0079038D"/>
    <w:rsid w:val="00792E9F"/>
    <w:rsid w:val="00794638"/>
    <w:rsid w:val="007955E3"/>
    <w:rsid w:val="007B648C"/>
    <w:rsid w:val="007B703F"/>
    <w:rsid w:val="007B7106"/>
    <w:rsid w:val="007C0DB8"/>
    <w:rsid w:val="007C1FCD"/>
    <w:rsid w:val="007D02B3"/>
    <w:rsid w:val="007E1234"/>
    <w:rsid w:val="007E2FD9"/>
    <w:rsid w:val="007E7468"/>
    <w:rsid w:val="007F5767"/>
    <w:rsid w:val="00803695"/>
    <w:rsid w:val="00806E40"/>
    <w:rsid w:val="00811CEE"/>
    <w:rsid w:val="008126BD"/>
    <w:rsid w:val="00812D08"/>
    <w:rsid w:val="00812D3A"/>
    <w:rsid w:val="00821C9A"/>
    <w:rsid w:val="008301DB"/>
    <w:rsid w:val="0083033A"/>
    <w:rsid w:val="00832AE3"/>
    <w:rsid w:val="008349E2"/>
    <w:rsid w:val="008414F5"/>
    <w:rsid w:val="00841F5E"/>
    <w:rsid w:val="00842A6A"/>
    <w:rsid w:val="008465CD"/>
    <w:rsid w:val="00851E26"/>
    <w:rsid w:val="00852F4A"/>
    <w:rsid w:val="0085623A"/>
    <w:rsid w:val="00856C68"/>
    <w:rsid w:val="00857982"/>
    <w:rsid w:val="00860CDD"/>
    <w:rsid w:val="008731CA"/>
    <w:rsid w:val="00873B61"/>
    <w:rsid w:val="00877864"/>
    <w:rsid w:val="00885D75"/>
    <w:rsid w:val="00885F49"/>
    <w:rsid w:val="008A07B3"/>
    <w:rsid w:val="008A50B3"/>
    <w:rsid w:val="008A71CF"/>
    <w:rsid w:val="008A7E78"/>
    <w:rsid w:val="008B03C3"/>
    <w:rsid w:val="008B08E6"/>
    <w:rsid w:val="008C0253"/>
    <w:rsid w:val="008C1761"/>
    <w:rsid w:val="008C4BBE"/>
    <w:rsid w:val="008C61F6"/>
    <w:rsid w:val="008C7778"/>
    <w:rsid w:val="008D1940"/>
    <w:rsid w:val="008E57F3"/>
    <w:rsid w:val="008E628C"/>
    <w:rsid w:val="008E7442"/>
    <w:rsid w:val="008E7B39"/>
    <w:rsid w:val="008F591D"/>
    <w:rsid w:val="0090334E"/>
    <w:rsid w:val="00905FFA"/>
    <w:rsid w:val="009117D9"/>
    <w:rsid w:val="009152C6"/>
    <w:rsid w:val="0091666B"/>
    <w:rsid w:val="00920D0A"/>
    <w:rsid w:val="0092128F"/>
    <w:rsid w:val="00932285"/>
    <w:rsid w:val="00934110"/>
    <w:rsid w:val="00937909"/>
    <w:rsid w:val="009416D8"/>
    <w:rsid w:val="00951F00"/>
    <w:rsid w:val="00953B6B"/>
    <w:rsid w:val="00956FD8"/>
    <w:rsid w:val="009570AA"/>
    <w:rsid w:val="00963EE5"/>
    <w:rsid w:val="00974F82"/>
    <w:rsid w:val="00975912"/>
    <w:rsid w:val="0098028F"/>
    <w:rsid w:val="0098784B"/>
    <w:rsid w:val="009919E8"/>
    <w:rsid w:val="0099338F"/>
    <w:rsid w:val="009963BB"/>
    <w:rsid w:val="009A366E"/>
    <w:rsid w:val="009B3C47"/>
    <w:rsid w:val="009B5D93"/>
    <w:rsid w:val="009B6396"/>
    <w:rsid w:val="009C0C36"/>
    <w:rsid w:val="009C10BD"/>
    <w:rsid w:val="009C62B8"/>
    <w:rsid w:val="009C689B"/>
    <w:rsid w:val="009D3E71"/>
    <w:rsid w:val="009D4890"/>
    <w:rsid w:val="009D4C49"/>
    <w:rsid w:val="009D73DB"/>
    <w:rsid w:val="009E4B54"/>
    <w:rsid w:val="009E604A"/>
    <w:rsid w:val="009F0759"/>
    <w:rsid w:val="009F31AE"/>
    <w:rsid w:val="00A00149"/>
    <w:rsid w:val="00A015CD"/>
    <w:rsid w:val="00A01B27"/>
    <w:rsid w:val="00A11917"/>
    <w:rsid w:val="00A241E1"/>
    <w:rsid w:val="00A25DD7"/>
    <w:rsid w:val="00A2605E"/>
    <w:rsid w:val="00A335D9"/>
    <w:rsid w:val="00A377A7"/>
    <w:rsid w:val="00A41D9A"/>
    <w:rsid w:val="00A45935"/>
    <w:rsid w:val="00A46CDF"/>
    <w:rsid w:val="00A51CAE"/>
    <w:rsid w:val="00A528E2"/>
    <w:rsid w:val="00A637C5"/>
    <w:rsid w:val="00A7440F"/>
    <w:rsid w:val="00A74FEA"/>
    <w:rsid w:val="00A84EBE"/>
    <w:rsid w:val="00A865D1"/>
    <w:rsid w:val="00A87C19"/>
    <w:rsid w:val="00A94752"/>
    <w:rsid w:val="00A95DCD"/>
    <w:rsid w:val="00AA052D"/>
    <w:rsid w:val="00AA0DBF"/>
    <w:rsid w:val="00AA348C"/>
    <w:rsid w:val="00AB4710"/>
    <w:rsid w:val="00AC186A"/>
    <w:rsid w:val="00AD3F90"/>
    <w:rsid w:val="00AD7D22"/>
    <w:rsid w:val="00AE0230"/>
    <w:rsid w:val="00AE3617"/>
    <w:rsid w:val="00AF0143"/>
    <w:rsid w:val="00AF3F54"/>
    <w:rsid w:val="00AF55A6"/>
    <w:rsid w:val="00AF7D49"/>
    <w:rsid w:val="00B00B69"/>
    <w:rsid w:val="00B05B31"/>
    <w:rsid w:val="00B102AC"/>
    <w:rsid w:val="00B1048A"/>
    <w:rsid w:val="00B10AF3"/>
    <w:rsid w:val="00B11FD4"/>
    <w:rsid w:val="00B1675C"/>
    <w:rsid w:val="00B2209A"/>
    <w:rsid w:val="00B23CF3"/>
    <w:rsid w:val="00B24C88"/>
    <w:rsid w:val="00B25380"/>
    <w:rsid w:val="00B30628"/>
    <w:rsid w:val="00B3162D"/>
    <w:rsid w:val="00B3213F"/>
    <w:rsid w:val="00B33130"/>
    <w:rsid w:val="00B33E76"/>
    <w:rsid w:val="00B36487"/>
    <w:rsid w:val="00B37165"/>
    <w:rsid w:val="00B430CC"/>
    <w:rsid w:val="00B5688D"/>
    <w:rsid w:val="00B65E14"/>
    <w:rsid w:val="00B72714"/>
    <w:rsid w:val="00B73E12"/>
    <w:rsid w:val="00B74437"/>
    <w:rsid w:val="00B752F6"/>
    <w:rsid w:val="00B81EC3"/>
    <w:rsid w:val="00B831BB"/>
    <w:rsid w:val="00B90035"/>
    <w:rsid w:val="00B969BA"/>
    <w:rsid w:val="00BA4B70"/>
    <w:rsid w:val="00BA569B"/>
    <w:rsid w:val="00BB4325"/>
    <w:rsid w:val="00BC1458"/>
    <w:rsid w:val="00BC403C"/>
    <w:rsid w:val="00BC5DB5"/>
    <w:rsid w:val="00BD08E1"/>
    <w:rsid w:val="00BD271B"/>
    <w:rsid w:val="00BD369E"/>
    <w:rsid w:val="00BD556E"/>
    <w:rsid w:val="00BD6A4D"/>
    <w:rsid w:val="00BE0934"/>
    <w:rsid w:val="00BE776B"/>
    <w:rsid w:val="00BE7A42"/>
    <w:rsid w:val="00BF1675"/>
    <w:rsid w:val="00BF63E0"/>
    <w:rsid w:val="00C0271E"/>
    <w:rsid w:val="00C02ABA"/>
    <w:rsid w:val="00C05AE1"/>
    <w:rsid w:val="00C1165C"/>
    <w:rsid w:val="00C206ED"/>
    <w:rsid w:val="00C209EB"/>
    <w:rsid w:val="00C213FA"/>
    <w:rsid w:val="00C233EC"/>
    <w:rsid w:val="00C23D5E"/>
    <w:rsid w:val="00C24EB8"/>
    <w:rsid w:val="00C25DEB"/>
    <w:rsid w:val="00C25E7E"/>
    <w:rsid w:val="00C3425A"/>
    <w:rsid w:val="00C472AD"/>
    <w:rsid w:val="00C646F4"/>
    <w:rsid w:val="00C66D03"/>
    <w:rsid w:val="00C74408"/>
    <w:rsid w:val="00C75681"/>
    <w:rsid w:val="00C84FBE"/>
    <w:rsid w:val="00C87860"/>
    <w:rsid w:val="00C9709E"/>
    <w:rsid w:val="00CA034E"/>
    <w:rsid w:val="00CA36EA"/>
    <w:rsid w:val="00CA3EE4"/>
    <w:rsid w:val="00CA7163"/>
    <w:rsid w:val="00CA7F27"/>
    <w:rsid w:val="00CB3FBB"/>
    <w:rsid w:val="00CC5FB6"/>
    <w:rsid w:val="00CC7B2D"/>
    <w:rsid w:val="00CD5652"/>
    <w:rsid w:val="00CD6916"/>
    <w:rsid w:val="00CE00FD"/>
    <w:rsid w:val="00CE0790"/>
    <w:rsid w:val="00CE271A"/>
    <w:rsid w:val="00CE3D4E"/>
    <w:rsid w:val="00CF4630"/>
    <w:rsid w:val="00CF6ACA"/>
    <w:rsid w:val="00D006B9"/>
    <w:rsid w:val="00D006EA"/>
    <w:rsid w:val="00D07267"/>
    <w:rsid w:val="00D22F20"/>
    <w:rsid w:val="00D23991"/>
    <w:rsid w:val="00D247B4"/>
    <w:rsid w:val="00D323E6"/>
    <w:rsid w:val="00D34A29"/>
    <w:rsid w:val="00D35A4A"/>
    <w:rsid w:val="00D3750A"/>
    <w:rsid w:val="00D42C95"/>
    <w:rsid w:val="00D43692"/>
    <w:rsid w:val="00D46F7E"/>
    <w:rsid w:val="00D47A67"/>
    <w:rsid w:val="00D5543D"/>
    <w:rsid w:val="00D63BD6"/>
    <w:rsid w:val="00D63C80"/>
    <w:rsid w:val="00D66D9A"/>
    <w:rsid w:val="00D73B80"/>
    <w:rsid w:val="00D77280"/>
    <w:rsid w:val="00D83F42"/>
    <w:rsid w:val="00D84AD5"/>
    <w:rsid w:val="00D8695C"/>
    <w:rsid w:val="00D87867"/>
    <w:rsid w:val="00D93C44"/>
    <w:rsid w:val="00DA1523"/>
    <w:rsid w:val="00DA4D37"/>
    <w:rsid w:val="00DB00CF"/>
    <w:rsid w:val="00DB1BD6"/>
    <w:rsid w:val="00DB4314"/>
    <w:rsid w:val="00DC3BE6"/>
    <w:rsid w:val="00DC4CB0"/>
    <w:rsid w:val="00DD21E2"/>
    <w:rsid w:val="00DD5738"/>
    <w:rsid w:val="00DD591C"/>
    <w:rsid w:val="00DD5A85"/>
    <w:rsid w:val="00DD7E1F"/>
    <w:rsid w:val="00DE05CB"/>
    <w:rsid w:val="00DE3507"/>
    <w:rsid w:val="00DE472A"/>
    <w:rsid w:val="00DF12FF"/>
    <w:rsid w:val="00DF29A8"/>
    <w:rsid w:val="00DF6EA1"/>
    <w:rsid w:val="00E0528D"/>
    <w:rsid w:val="00E13AC0"/>
    <w:rsid w:val="00E14652"/>
    <w:rsid w:val="00E24731"/>
    <w:rsid w:val="00E37168"/>
    <w:rsid w:val="00E440F7"/>
    <w:rsid w:val="00E53E1C"/>
    <w:rsid w:val="00E55EDE"/>
    <w:rsid w:val="00E560A9"/>
    <w:rsid w:val="00E732D0"/>
    <w:rsid w:val="00E76B5B"/>
    <w:rsid w:val="00E81511"/>
    <w:rsid w:val="00E84AD3"/>
    <w:rsid w:val="00E84C89"/>
    <w:rsid w:val="00E86D69"/>
    <w:rsid w:val="00EA05FA"/>
    <w:rsid w:val="00EA1FD9"/>
    <w:rsid w:val="00EA2966"/>
    <w:rsid w:val="00EA57DA"/>
    <w:rsid w:val="00EA5DF5"/>
    <w:rsid w:val="00EB0D65"/>
    <w:rsid w:val="00EB1986"/>
    <w:rsid w:val="00EC4506"/>
    <w:rsid w:val="00EC6DB0"/>
    <w:rsid w:val="00ED0C01"/>
    <w:rsid w:val="00ED7018"/>
    <w:rsid w:val="00ED789C"/>
    <w:rsid w:val="00EE15DA"/>
    <w:rsid w:val="00EE1762"/>
    <w:rsid w:val="00EE1AB4"/>
    <w:rsid w:val="00EE441C"/>
    <w:rsid w:val="00EE683F"/>
    <w:rsid w:val="00EF5534"/>
    <w:rsid w:val="00F02D92"/>
    <w:rsid w:val="00F03191"/>
    <w:rsid w:val="00F07C6F"/>
    <w:rsid w:val="00F14534"/>
    <w:rsid w:val="00F327F7"/>
    <w:rsid w:val="00F420EC"/>
    <w:rsid w:val="00F45E76"/>
    <w:rsid w:val="00F46763"/>
    <w:rsid w:val="00F570EE"/>
    <w:rsid w:val="00F57268"/>
    <w:rsid w:val="00F609FC"/>
    <w:rsid w:val="00F616B7"/>
    <w:rsid w:val="00F634A0"/>
    <w:rsid w:val="00F6616D"/>
    <w:rsid w:val="00F664B0"/>
    <w:rsid w:val="00F67DD9"/>
    <w:rsid w:val="00F70C66"/>
    <w:rsid w:val="00F725D4"/>
    <w:rsid w:val="00F74B40"/>
    <w:rsid w:val="00F9179E"/>
    <w:rsid w:val="00F9771C"/>
    <w:rsid w:val="00FA0580"/>
    <w:rsid w:val="00FA4299"/>
    <w:rsid w:val="00FA7EB7"/>
    <w:rsid w:val="00FB02F7"/>
    <w:rsid w:val="00FC0183"/>
    <w:rsid w:val="00FD2247"/>
    <w:rsid w:val="00FD317C"/>
    <w:rsid w:val="00FD67FB"/>
    <w:rsid w:val="00FE45EB"/>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FB32E2-179F-4BF1-BF66-11B517DE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qFormat/>
    <w:rsid w:val="009416D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540067"/>
    <w:pPr>
      <w:keepNext/>
      <w:keepLines/>
      <w:spacing w:before="240" w:after="120"/>
      <w:jc w:val="center"/>
      <w:outlineLvl w:val="1"/>
    </w:pPr>
    <w:rPr>
      <w:b/>
      <w:bCs/>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
    <w:name w:val="1"/>
    <w:basedOn w:val="Normlny"/>
    <w:rsid w:val="00A45935"/>
    <w:pPr>
      <w:spacing w:after="160" w:line="240" w:lineRule="exact"/>
    </w:pPr>
    <w:rPr>
      <w:rFonts w:ascii="Tahoma" w:hAnsi="Tahoma"/>
      <w:sz w:val="20"/>
      <w:szCs w:val="20"/>
    </w:rPr>
  </w:style>
  <w:style w:type="paragraph" w:styleId="Zkladntext">
    <w:name w:val="Body Text"/>
    <w:basedOn w:val="Normlny"/>
    <w:rsid w:val="00E13AC0"/>
    <w:pPr>
      <w:jc w:val="center"/>
    </w:pPr>
    <w:rPr>
      <w:b/>
      <w:bCs/>
      <w:lang w:eastAsia="sk-SK"/>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basedOn w:val="Predvolenpsmoodseku"/>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basedOn w:val="Predvolenpsmoodseku"/>
    <w:rsid w:val="00585258"/>
    <w:rPr>
      <w:color w:val="0000FF"/>
      <w:u w:val="single"/>
    </w:rPr>
  </w:style>
  <w:style w:type="character" w:customStyle="1" w:styleId="Zstupntext1">
    <w:name w:val="Zástupný text1"/>
    <w:basedOn w:val="Predvolenpsmoodseku"/>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basedOn w:val="Predvolenpsmoodseku"/>
    <w:rsid w:val="00065E43"/>
    <w:rPr>
      <w:rFonts w:ascii="Courier New" w:eastAsia="Times New Roman" w:hAnsi="Courier New" w:cs="Courier New" w:hint="default"/>
      <w:sz w:val="20"/>
      <w:szCs w:val="20"/>
    </w:rPr>
  </w:style>
  <w:style w:type="paragraph" w:styleId="Hlavika">
    <w:name w:val="header"/>
    <w:basedOn w:val="Normlny"/>
    <w:link w:val="HlavikaChar"/>
    <w:rsid w:val="00065E43"/>
    <w:pPr>
      <w:tabs>
        <w:tab w:val="center" w:pos="4536"/>
        <w:tab w:val="right" w:pos="9072"/>
      </w:tabs>
    </w:pPr>
    <w:rPr>
      <w:lang w:eastAsia="sk-SK"/>
    </w:rPr>
  </w:style>
  <w:style w:type="character" w:customStyle="1" w:styleId="HlavikaChar">
    <w:name w:val="Hlavička Char"/>
    <w:basedOn w:val="Predvolenpsmoodseku"/>
    <w:link w:val="Hlavika"/>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rsid w:val="00016A06"/>
    <w:rPr>
      <w:sz w:val="20"/>
      <w:szCs w:val="20"/>
    </w:rPr>
  </w:style>
  <w:style w:type="character" w:customStyle="1" w:styleId="TextpoznmkypodiarouChar">
    <w:name w:val="Text poznámky pod čiarou Char"/>
    <w:basedOn w:val="Predvolenpsmoodseku"/>
    <w:link w:val="Textpoznmkypodiarou"/>
    <w:uiPriority w:val="99"/>
    <w:rsid w:val="00016A06"/>
    <w:rPr>
      <w:lang w:eastAsia="en-US"/>
    </w:rPr>
  </w:style>
  <w:style w:type="character" w:styleId="Odkaznapoznmkupodiarou">
    <w:name w:val="footnote reference"/>
    <w:basedOn w:val="Predvolenpsmoodseku"/>
    <w:uiPriority w:val="99"/>
    <w:rsid w:val="00016A06"/>
    <w:rPr>
      <w:vertAlign w:val="superscript"/>
    </w:rPr>
  </w:style>
  <w:style w:type="character" w:customStyle="1" w:styleId="spanr">
    <w:name w:val="span_r"/>
    <w:basedOn w:val="Predvolenpsmoodseku"/>
    <w:rsid w:val="00E440F7"/>
  </w:style>
  <w:style w:type="character" w:customStyle="1" w:styleId="Textzstupnhosymbolu">
    <w:name w:val="Text zástupného symbolu"/>
    <w:basedOn w:val="Predvolenpsmoodseku"/>
    <w:uiPriority w:val="99"/>
    <w:rsid w:val="00E440F7"/>
    <w:rPr>
      <w:rFonts w:ascii="Times New Roman" w:hAnsi="Times New Roman" w:cs="Times New Roman"/>
      <w:color w:val="808080"/>
    </w:rPr>
  </w:style>
  <w:style w:type="paragraph" w:styleId="Odsekzoznamu">
    <w:name w:val="List Paragraph"/>
    <w:basedOn w:val="Normlny"/>
    <w:uiPriority w:val="34"/>
    <w:qFormat/>
    <w:rsid w:val="00DF6EA1"/>
    <w:pPr>
      <w:ind w:left="708"/>
    </w:pPr>
    <w:rPr>
      <w:lang w:eastAsia="sk-SK"/>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basedOn w:val="Predvolenpsmoodseku"/>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basedOn w:val="Predvolenpsmoodseku"/>
    <w:link w:val="Textkomentra"/>
    <w:uiPriority w:val="99"/>
    <w:rsid w:val="006D3FCA"/>
    <w:rPr>
      <w:lang w:val="cs-CZ" w:eastAsia="cs-CZ"/>
    </w:rPr>
  </w:style>
  <w:style w:type="paragraph" w:styleId="Textbubliny">
    <w:name w:val="Balloon Text"/>
    <w:basedOn w:val="Normlny"/>
    <w:link w:val="TextbublinyChar"/>
    <w:rsid w:val="006D3FCA"/>
    <w:rPr>
      <w:rFonts w:ascii="Tahoma" w:hAnsi="Tahoma" w:cs="Tahoma"/>
      <w:sz w:val="16"/>
      <w:szCs w:val="16"/>
    </w:rPr>
  </w:style>
  <w:style w:type="character" w:customStyle="1" w:styleId="TextbublinyChar">
    <w:name w:val="Text bubliny Char"/>
    <w:basedOn w:val="Predvolenpsmoodseku"/>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rsid w:val="00EE15DA"/>
    <w:rPr>
      <w:b/>
      <w:bCs/>
      <w:lang w:val="sk-SK" w:eastAsia="en-US"/>
    </w:rPr>
  </w:style>
  <w:style w:type="character" w:customStyle="1" w:styleId="PredmetkomentraChar">
    <w:name w:val="Predmet komentára Char"/>
    <w:basedOn w:val="TextkomentraChar"/>
    <w:link w:val="Predmetkomentra"/>
    <w:rsid w:val="00EE15DA"/>
    <w:rPr>
      <w:b/>
      <w:bCs/>
      <w:lang w:val="cs-CZ" w:eastAsia="en-US"/>
    </w:rPr>
  </w:style>
  <w:style w:type="paragraph" w:customStyle="1" w:styleId="Odsekzoznamu1">
    <w:name w:val="Odsek zoznamu1"/>
    <w:basedOn w:val="Normlny"/>
    <w:uiPriority w:val="34"/>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Nadpis2Char">
    <w:name w:val="Nadpis 2 Char"/>
    <w:basedOn w:val="Predvolenpsmoodseku"/>
    <w:link w:val="Nadpis2"/>
    <w:uiPriority w:val="99"/>
    <w:rsid w:val="00540067"/>
    <w:rPr>
      <w:b/>
      <w:bCs/>
      <w:sz w:val="24"/>
      <w:szCs w:val="26"/>
    </w:rPr>
  </w:style>
  <w:style w:type="character" w:customStyle="1" w:styleId="Zstupntext2">
    <w:name w:val="Zástupný text2"/>
    <w:basedOn w:val="Predvolenpsmoodseku"/>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basedOn w:val="Predvolenpsmoodseku"/>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character" w:customStyle="1" w:styleId="Nadpis1Char">
    <w:name w:val="Nadpis 1 Char"/>
    <w:basedOn w:val="Predvolenpsmoodseku"/>
    <w:link w:val="Nadpis1"/>
    <w:rsid w:val="009416D8"/>
    <w:rPr>
      <w:rFonts w:ascii="Cambria" w:eastAsia="Times New Roman" w:hAnsi="Cambria" w:cs="Times New Roman"/>
      <w:b/>
      <w:bCs/>
      <w:color w:val="365F91"/>
      <w:sz w:val="28"/>
      <w:szCs w:val="28"/>
      <w:lang w:eastAsia="en-US"/>
    </w:rPr>
  </w:style>
  <w:style w:type="paragraph" w:styleId="slovanzoznam">
    <w:name w:val="List Number"/>
    <w:basedOn w:val="Normlny"/>
    <w:rsid w:val="003B23BA"/>
    <w:pPr>
      <w:numPr>
        <w:numId w:val="4"/>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rsid w:val="007E1234"/>
    <w:pPr>
      <w:spacing w:after="120"/>
      <w:ind w:left="283"/>
    </w:pPr>
  </w:style>
  <w:style w:type="character" w:customStyle="1" w:styleId="ZarkazkladnhotextuChar">
    <w:name w:val="Zarážka základného textu Char"/>
    <w:basedOn w:val="Predvolenpsmoodseku"/>
    <w:link w:val="Zarkazkladnhotextu"/>
    <w:rsid w:val="007E1234"/>
    <w:rPr>
      <w:sz w:val="24"/>
      <w:szCs w:val="24"/>
      <w:lang w:eastAsia="en-US"/>
    </w:rPr>
  </w:style>
  <w:style w:type="paragraph" w:customStyle="1" w:styleId="Nzovbodu">
    <w:name w:val="Názov bodu"/>
    <w:basedOn w:val="Normlny"/>
    <w:rsid w:val="007E1234"/>
    <w:pPr>
      <w:numPr>
        <w:numId w:val="8"/>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basedOn w:val="Predvolenpsmoodseku"/>
    <w:uiPriority w:val="20"/>
    <w:qFormat/>
    <w:rsid w:val="001D1F2E"/>
    <w:rPr>
      <w:i/>
      <w:iCs/>
    </w:rPr>
  </w:style>
  <w:style w:type="character" w:customStyle="1" w:styleId="apple-style-span">
    <w:name w:val="apple-style-span"/>
    <w:basedOn w:val="Predvolenpsmoodseku"/>
    <w:rsid w:val="00A8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303535509">
      <w:bodyDiv w:val="1"/>
      <w:marLeft w:val="0"/>
      <w:marRight w:val="0"/>
      <w:marTop w:val="0"/>
      <w:marBottom w:val="0"/>
      <w:divBdr>
        <w:top w:val="none" w:sz="0" w:space="0" w:color="auto"/>
        <w:left w:val="none" w:sz="0" w:space="0" w:color="auto"/>
        <w:bottom w:val="none" w:sz="0" w:space="0" w:color="auto"/>
        <w:right w:val="none" w:sz="0" w:space="0" w:color="auto"/>
      </w:divBdr>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6378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t.justice.gov.sk/Material/MaterialHome.aspx?instEID=-1&amp;matEID=3089&amp;langEID=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Návrh stanoviska Republikovej únie zamestnávateľov</vt:lpstr>
    </vt:vector>
  </TitlesOfParts>
  <Company>HP</Company>
  <LinksUpToDate>false</LinksUpToDate>
  <CharactersWithSpaces>4855</CharactersWithSpaces>
  <SharedDoc>false</SharedDoc>
  <HLinks>
    <vt:vector size="30" baseType="variant">
      <vt:variant>
        <vt:i4>1638492</vt:i4>
      </vt:variant>
      <vt:variant>
        <vt:i4>15</vt:i4>
      </vt:variant>
      <vt:variant>
        <vt:i4>0</vt:i4>
      </vt:variant>
      <vt:variant>
        <vt:i4>5</vt:i4>
      </vt:variant>
      <vt:variant>
        <vt:lpwstr>https://lt.justice.gov.sk/Material/MaterialHome.aspx?instEID=-1&amp;matEID=3089&amp;langEID=1</vt:lpwstr>
      </vt:variant>
      <vt:variant>
        <vt:lpwstr/>
      </vt:variant>
      <vt:variant>
        <vt:i4>2621532</vt:i4>
      </vt:variant>
      <vt:variant>
        <vt:i4>12</vt:i4>
      </vt:variant>
      <vt:variant>
        <vt:i4>0</vt:i4>
      </vt:variant>
      <vt:variant>
        <vt:i4>5</vt:i4>
      </vt:variant>
      <vt:variant>
        <vt:lpwstr>http://www.upsvar.sk/sluzby-zamestnanosti/nastroje-aktivnych-opatreni-trhu-prace/prispevky-pre-obcana/51-prispevok-na-vykonavanie-absolventskej-praxe.html?page_id=12940</vt:lpwstr>
      </vt:variant>
      <vt:variant>
        <vt:lpwstr/>
      </vt:variant>
      <vt:variant>
        <vt:i4>458841</vt:i4>
      </vt:variant>
      <vt:variant>
        <vt:i4>9</vt:i4>
      </vt:variant>
      <vt:variant>
        <vt:i4>0</vt:i4>
      </vt:variant>
      <vt:variant>
        <vt:i4>5</vt:i4>
      </vt:variant>
      <vt:variant>
        <vt:lpwstr>http://www.themoneyillusion.com/?p=19504</vt:lpwstr>
      </vt:variant>
      <vt:variant>
        <vt:lpwstr/>
      </vt:variant>
      <vt:variant>
        <vt:i4>6029334</vt:i4>
      </vt:variant>
      <vt:variant>
        <vt:i4>6</vt:i4>
      </vt:variant>
      <vt:variant>
        <vt:i4>0</vt:i4>
      </vt:variant>
      <vt:variant>
        <vt:i4>5</vt:i4>
      </vt:variant>
      <vt:variant>
        <vt:lpwstr>http://ekonomika.sme.sk/c/6785648/nezamestnanost-v-eurozone-dosiahla-novy-rekord.html</vt:lpwstr>
      </vt:variant>
      <vt:variant>
        <vt:lpwstr/>
      </vt:variant>
      <vt:variant>
        <vt:i4>2031631</vt:i4>
      </vt:variant>
      <vt:variant>
        <vt:i4>3</vt:i4>
      </vt:variant>
      <vt:variant>
        <vt:i4>0</vt:i4>
      </vt:variant>
      <vt:variant>
        <vt:i4>5</vt:i4>
      </vt:variant>
      <vt:variant>
        <vt:lpwstr>http://www.jonesday.com/files/Publication/14789c2f-a3c5-4454-a150-8b3c59273ce2/Presentation/PublicationAttachment/8ec2ab38-53a4-42ae-a234-8f736853678c/2012 3Q German L%26E %5BEng%5D.pdf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Jana Stefanekova</cp:lastModifiedBy>
  <cp:revision>2</cp:revision>
  <dcterms:created xsi:type="dcterms:W3CDTF">2014-08-13T09:05:00Z</dcterms:created>
  <dcterms:modified xsi:type="dcterms:W3CDTF">2014-08-13T09:05:00Z</dcterms:modified>
</cp:coreProperties>
</file>