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2B" w:rsidRPr="00390557" w:rsidRDefault="0071112B" w:rsidP="0071112B">
      <w:pPr>
        <w:jc w:val="center"/>
        <w:rPr>
          <w:b/>
          <w:szCs w:val="28"/>
        </w:rPr>
      </w:pPr>
      <w:r w:rsidRPr="00390557">
        <w:rPr>
          <w:b/>
          <w:szCs w:val="28"/>
        </w:rPr>
        <w:t>PREDKLADACIA SPRÁVA</w:t>
      </w:r>
    </w:p>
    <w:p w:rsidR="0071112B" w:rsidRPr="00F1134F" w:rsidRDefault="0071112B" w:rsidP="0071112B">
      <w:pPr>
        <w:rPr>
          <w:szCs w:val="28"/>
        </w:rPr>
      </w:pPr>
    </w:p>
    <w:p w:rsidR="0071112B" w:rsidRPr="009F6410" w:rsidRDefault="0071112B" w:rsidP="0071112B">
      <w:pPr>
        <w:ind w:firstLine="708"/>
        <w:jc w:val="both"/>
      </w:pPr>
      <w:r w:rsidRPr="009F6410">
        <w:t xml:space="preserve">Predseda vlády Slovenskej republiky predkladá </w:t>
      </w:r>
      <w:r w:rsidR="000D1721">
        <w:t>na rokovanie Legislatívnej rady vlády Slovenskej republiky</w:t>
      </w:r>
      <w:r w:rsidRPr="009F6410">
        <w:t xml:space="preserve"> návrh zákona, ktorým sa dopĺňa zákon Národnej rady Slovenskej republiky č. 120/1993 Z. z. o platových pomeroch niektorých ústavných činiteľov Slovenskej republiky v znení neskorších predpisov a ktorým sa dopĺňajú niektoré zákony.</w:t>
      </w:r>
    </w:p>
    <w:p w:rsidR="0071112B" w:rsidRPr="009F6410" w:rsidRDefault="0071112B" w:rsidP="0071112B">
      <w:pPr>
        <w:ind w:firstLine="708"/>
        <w:jc w:val="both"/>
      </w:pPr>
      <w:r w:rsidRPr="009F6410">
        <w:t>Vypracovanie tejto právnej úpravy do podoby návrhu zákona a jej ústavné prerokovanie vzišlo z požiadaviek verejnosti</w:t>
      </w:r>
      <w:r w:rsidR="00BD420E">
        <w:t>,</w:t>
      </w:r>
      <w:r w:rsidRPr="009F6410">
        <w:t xml:space="preserve"> ako aj z podnetu poslancov Národnej rady Slovenskej republiky, ktorí sú členmi poslaneckého klubu strany SMER-SD.</w:t>
      </w:r>
    </w:p>
    <w:p w:rsidR="0071112B" w:rsidRPr="009F6410" w:rsidRDefault="0071112B" w:rsidP="0071112B">
      <w:pPr>
        <w:ind w:firstLine="708"/>
        <w:jc w:val="both"/>
      </w:pPr>
    </w:p>
    <w:p w:rsidR="0071112B" w:rsidRPr="009F6410" w:rsidRDefault="0018460B" w:rsidP="0071112B">
      <w:pPr>
        <w:ind w:firstLine="708"/>
        <w:jc w:val="both"/>
      </w:pPr>
      <w:r>
        <w:t>Platná</w:t>
      </w:r>
      <w:r w:rsidR="0071112B" w:rsidRPr="009F6410">
        <w:t xml:space="preserve"> právna úprava umožňuje súčasne vykonávať viaceré verejné funkcie</w:t>
      </w:r>
      <w:r>
        <w:t>,</w:t>
      </w:r>
      <w:r w:rsidR="0071112B" w:rsidRPr="009F6410">
        <w:t xml:space="preserve"> za výkon ktorých sa poskytuje pravidelný príjem, najmä mzda lebo plat, z verejných prostriedkov. Tento právny stav je dlhodobo predmetom nespokojnosti a kritiky zo strany verejnosti. Preto predseda vlády Slovenskej republiky využil svoje ústavné a zákonné oprávnenie</w:t>
      </w:r>
      <w:r>
        <w:t>,</w:t>
      </w:r>
      <w:r w:rsidR="0071112B" w:rsidRPr="009F6410">
        <w:t xml:space="preserve"> ako aj podnety zo strany poslancov Národnej rady Slovenskej republiky, ktorí sú členmi poslaneckého klubu strany SMER-SD</w:t>
      </w:r>
      <w:r>
        <w:t>,</w:t>
      </w:r>
      <w:r w:rsidR="0071112B" w:rsidRPr="009F6410">
        <w:t xml:space="preserve"> a predkladá návrh zákona, ktorým sa reaguje na požiadavky verejnosti a poslancov Národnej rady Slovenskej republiky, ktorí sú členmi poslaneckého klubu strany SMER-SD.</w:t>
      </w:r>
    </w:p>
    <w:p w:rsidR="0071112B" w:rsidRPr="009F6410" w:rsidRDefault="0071112B" w:rsidP="0071112B">
      <w:pPr>
        <w:ind w:firstLine="708"/>
        <w:jc w:val="both"/>
      </w:pPr>
    </w:p>
    <w:p w:rsidR="0071112B" w:rsidRPr="004A38D2" w:rsidRDefault="0071112B" w:rsidP="0071112B">
      <w:pPr>
        <w:ind w:firstLine="708"/>
        <w:jc w:val="both"/>
      </w:pPr>
      <w:r w:rsidRPr="009F6410">
        <w:t xml:space="preserve">Cieľom predkladaného návrhu zákona je, aby poslanec </w:t>
      </w:r>
      <w:r w:rsidR="00D96695">
        <w:t>Národnej rady Slovenskej republiky (ďalej len „poslanec“)</w:t>
      </w:r>
      <w:r w:rsidRPr="009F6410">
        <w:t>, ktorý vykonáva funkciu poslanca a inú funkciu vo verejnej správe</w:t>
      </w:r>
      <w:r w:rsidR="00BD420E">
        <w:t>,</w:t>
      </w:r>
      <w:r w:rsidRPr="009F6410">
        <w:t xml:space="preserve"> napríklad funkciu starostu, primátora, predsedu samosprávneho kraja ale</w:t>
      </w:r>
      <w:r>
        <w:t xml:space="preserve">bo ich zástupcov, poslanca zastupiteľstva </w:t>
      </w:r>
      <w:r w:rsidR="00D96695">
        <w:t>v</w:t>
      </w:r>
      <w:r>
        <w:t>yššieho územného celku</w:t>
      </w:r>
      <w:r w:rsidRPr="00F1134F">
        <w:t xml:space="preserve">, štatutára alebo člena štatutárneho orgánu verejnoprávnej inštitúcie alebo právnickej osoby zriadenej subjektom verejnej správy, </w:t>
      </w:r>
      <w:r w:rsidRPr="004A38D2">
        <w:t xml:space="preserve">dostávali v plnej výške len plat poslanca a za výkon každej ďalšej inej funkcie plat najviac v sume minimálnej mzdy. </w:t>
      </w:r>
    </w:p>
    <w:p w:rsidR="0071112B" w:rsidRPr="004A38D2" w:rsidRDefault="0071112B" w:rsidP="000D1721">
      <w:pPr>
        <w:ind w:firstLine="708"/>
        <w:jc w:val="both"/>
      </w:pPr>
      <w:r w:rsidRPr="004A38D2">
        <w:t xml:space="preserve">Navrhovaná právna úprava sa má vzťahovať aj na </w:t>
      </w:r>
      <w:r w:rsidR="000D1721">
        <w:t xml:space="preserve">tých </w:t>
      </w:r>
      <w:r w:rsidRPr="004A38D2">
        <w:t xml:space="preserve">poslancov </w:t>
      </w:r>
      <w:r w:rsidR="000D1721">
        <w:t>zastupiteľstiev v</w:t>
      </w:r>
      <w:r w:rsidRPr="004A38D2">
        <w:t xml:space="preserve">yšších územných celkov, </w:t>
      </w:r>
      <w:r w:rsidR="000D1721">
        <w:t>ktorí</w:t>
      </w:r>
      <w:r w:rsidRPr="004A38D2">
        <w:t xml:space="preserve"> poberajú odmenu od vyšších územných celkov za výkon funkcie poslanca zastupiteľstva </w:t>
      </w:r>
      <w:r w:rsidR="00D96695">
        <w:t>vyššieho územného celku</w:t>
      </w:r>
      <w:r w:rsidRPr="004A38D2">
        <w:t xml:space="preserve"> </w:t>
      </w:r>
      <w:r w:rsidR="000D1721">
        <w:t>a</w:t>
      </w:r>
      <w:r w:rsidRPr="004A38D2">
        <w:t xml:space="preserve"> sú zároveň starostami alebo primátormi,</w:t>
      </w:r>
      <w:r w:rsidR="000D1721">
        <w:t xml:space="preserve"> títo poslanci zastupiteľstiev vyšších územných celkov</w:t>
      </w:r>
      <w:r w:rsidRPr="004A38D2">
        <w:t xml:space="preserve"> </w:t>
      </w:r>
      <w:r w:rsidR="000D1721">
        <w:t>budú poberať</w:t>
      </w:r>
      <w:r w:rsidRPr="004A38D2">
        <w:t xml:space="preserve"> v plnej výške len plat starostu alebo primátora a odmenu za výkon funkcie poslanca zastupiteľstva najviac do sumy minimálnej mzdy.</w:t>
      </w:r>
    </w:p>
    <w:p w:rsidR="0071112B" w:rsidRPr="004A38D2" w:rsidRDefault="0071112B" w:rsidP="0071112B">
      <w:pPr>
        <w:ind w:firstLine="708"/>
        <w:jc w:val="both"/>
      </w:pPr>
    </w:p>
    <w:p w:rsidR="0071112B" w:rsidRPr="004A38D2" w:rsidRDefault="0071112B" w:rsidP="0071112B">
      <w:pPr>
        <w:ind w:firstLine="708"/>
        <w:jc w:val="both"/>
      </w:pPr>
      <w:r w:rsidRPr="004A38D2">
        <w:t>Návrh sa nemá vzťahovať na poslancov obecných zastupiteľstiev, mestských zastupiteľstiev, vrátane poslancov zastupiteľstiev mestských častí hlavného mesta S</w:t>
      </w:r>
      <w:r w:rsidR="00BD420E">
        <w:t>lovenskej republiky Bratislavy,</w:t>
      </w:r>
      <w:r w:rsidRPr="004A38D2">
        <w:t xml:space="preserve"> ako aj mesta Košice, ktorí </w:t>
      </w:r>
      <w:r w:rsidR="000D1721">
        <w:t>funkciu poslanca zastupiteľstva obce, mesta alebo mestskej časti spravidla vykonávajú  bezodplatne</w:t>
      </w:r>
      <w:r w:rsidRPr="004A38D2">
        <w:t xml:space="preserve">. </w:t>
      </w:r>
    </w:p>
    <w:p w:rsidR="0071112B" w:rsidRPr="004A38D2" w:rsidRDefault="0071112B" w:rsidP="0071112B">
      <w:pPr>
        <w:ind w:firstLine="708"/>
        <w:jc w:val="both"/>
      </w:pPr>
    </w:p>
    <w:p w:rsidR="00BD420E" w:rsidRDefault="0071112B" w:rsidP="0071112B">
      <w:pPr>
        <w:ind w:firstLine="708"/>
        <w:jc w:val="both"/>
      </w:pPr>
      <w:r w:rsidRPr="004A38D2">
        <w:t xml:space="preserve">Rozdiel medzi </w:t>
      </w:r>
      <w:r w:rsidR="000D1721">
        <w:t>príjmom</w:t>
      </w:r>
      <w:r w:rsidRPr="004A38D2">
        <w:t>, na ktorý by verejnému funkcionárovi vznikol nárok, ak by nebol zároveň aj poslancom a</w:t>
      </w:r>
      <w:r w:rsidR="00D96695">
        <w:t> príjmom v sume minimálnej mzdy za</w:t>
      </w:r>
      <w:r w:rsidRPr="004A38D2">
        <w:t xml:space="preserve"> výkon inej funkcie vo verejnej správe zostane súčasťou rozpočtu toho ktorého subjektu verejnej správy. </w:t>
      </w:r>
    </w:p>
    <w:p w:rsidR="0071112B" w:rsidRPr="004A38D2" w:rsidRDefault="0071112B" w:rsidP="0071112B">
      <w:pPr>
        <w:ind w:firstLine="708"/>
        <w:jc w:val="both"/>
      </w:pPr>
      <w:r w:rsidRPr="004A38D2">
        <w:t xml:space="preserve">Uvedené sa obdobne týka aj rozpočtu vyššieho územného celku, ak poslanec zastupiteľstva </w:t>
      </w:r>
      <w:r w:rsidR="0018460B">
        <w:t xml:space="preserve">vyššieho územného celku </w:t>
      </w:r>
      <w:r w:rsidRPr="004A38D2">
        <w:t xml:space="preserve">poberá odmenu podľa § 12 ods. 4 poslednej vety alebo § 12 ods. 6 zákona č. 302/2001 Z. z. v znení neskorších predpisov a je zároveň starostom obce </w:t>
      </w:r>
      <w:r w:rsidR="00BD420E">
        <w:t>alebo</w:t>
      </w:r>
      <w:r w:rsidRPr="004A38D2">
        <w:t xml:space="preserve"> primátorom mesta.</w:t>
      </w:r>
    </w:p>
    <w:p w:rsidR="0071112B" w:rsidRPr="00F1134F" w:rsidRDefault="0071112B" w:rsidP="0071112B">
      <w:pPr>
        <w:ind w:firstLine="708"/>
        <w:jc w:val="both"/>
      </w:pPr>
      <w:r w:rsidRPr="004A38D2">
        <w:t>Uvedené príjmové obmedzenie</w:t>
      </w:r>
      <w:r w:rsidRPr="00F1134F">
        <w:t xml:space="preserve"> sa nebude vzťahovať na tých poslancov, ktorí majú príjmy z verejných prostriedkov</w:t>
      </w:r>
      <w:r>
        <w:t>,</w:t>
      </w:r>
      <w:r w:rsidRPr="00F1134F">
        <w:t xml:space="preserve"> avšak nárok na ne im nevzniká v súvislosti s výkonom funkcie, ale vzniká v súvislosti s výkonom zamestnania</w:t>
      </w:r>
      <w:r w:rsidR="00BD420E">
        <w:t>,</w:t>
      </w:r>
      <w:r w:rsidRPr="00F1134F">
        <w:t xml:space="preserve"> prípadne povolania, napríklad vedeckí, pedagogickí alebo umeleckí zamestnanci, ako aj osoby vykonávajúce niektoré zo </w:t>
      </w:r>
      <w:r w:rsidRPr="00F1134F">
        <w:lastRenderedPageBreak/>
        <w:t>slobodných povolaní</w:t>
      </w:r>
      <w:r>
        <w:t>,</w:t>
      </w:r>
      <w:r w:rsidRPr="00F1134F">
        <w:t xml:space="preserve"> prípadne povolaní</w:t>
      </w:r>
      <w:r w:rsidR="00BD420E">
        <w:t>,</w:t>
      </w:r>
      <w:r w:rsidR="0018460B">
        <w:t xml:space="preserve"> výkon</w:t>
      </w:r>
      <w:r w:rsidRPr="00F1134F">
        <w:t xml:space="preserve"> ktorých </w:t>
      </w:r>
      <w:r w:rsidR="000D1721">
        <w:t>je podmienený</w:t>
      </w:r>
      <w:r w:rsidRPr="00F1134F">
        <w:t xml:space="preserve"> člen</w:t>
      </w:r>
      <w:r w:rsidR="000D1721">
        <w:t>stvom alebo registráciou v</w:t>
      </w:r>
      <w:r w:rsidRPr="00F1134F">
        <w:t xml:space="preserve"> stavovske</w:t>
      </w:r>
      <w:bookmarkStart w:id="0" w:name="_GoBack"/>
      <w:bookmarkEnd w:id="0"/>
      <w:r w:rsidRPr="00F1134F">
        <w:t>j organizáci</w:t>
      </w:r>
      <w:r w:rsidR="000D1721">
        <w:t>i</w:t>
      </w:r>
      <w:r w:rsidRPr="00F1134F">
        <w:t xml:space="preserve"> – komor</w:t>
      </w:r>
      <w:r w:rsidR="000D1721">
        <w:t>e</w:t>
      </w:r>
      <w:r w:rsidRPr="00F1134F">
        <w:t>.</w:t>
      </w:r>
    </w:p>
    <w:p w:rsidR="0071112B" w:rsidRPr="00F1134F" w:rsidRDefault="0071112B" w:rsidP="0071112B">
      <w:pPr>
        <w:ind w:firstLine="708"/>
        <w:jc w:val="both"/>
      </w:pPr>
    </w:p>
    <w:p w:rsidR="0071112B" w:rsidRPr="00F1134F" w:rsidRDefault="0071112B" w:rsidP="0071112B">
      <w:pPr>
        <w:ind w:firstLine="708"/>
        <w:jc w:val="both"/>
        <w:rPr>
          <w:szCs w:val="28"/>
        </w:rPr>
      </w:pPr>
      <w:r w:rsidRPr="00F1134F">
        <w:rPr>
          <w:szCs w:val="28"/>
        </w:rPr>
        <w:t>Návrh zákona je v súlade s Ústavou Slovenskej republiky, ústavnými zákonmi a ostatnými všeobecne záväznými právnymi predpismi, medzinárodnými zmluvami a inými medzinárodnými dokumentmi, ktorými je Slovenská republika viazaná a s právom Európskej únie.</w:t>
      </w:r>
    </w:p>
    <w:p w:rsidR="0071112B" w:rsidRPr="00F1134F" w:rsidRDefault="0071112B" w:rsidP="0071112B">
      <w:pPr>
        <w:ind w:firstLine="708"/>
        <w:jc w:val="both"/>
        <w:rPr>
          <w:szCs w:val="28"/>
        </w:rPr>
      </w:pPr>
      <w:r w:rsidRPr="00F1134F">
        <w:rPr>
          <w:szCs w:val="28"/>
        </w:rPr>
        <w:t>Prijatie návrhu zákona bude mať pozitívny vplyv na rozpočet verejnej správy, nebude mať vplyv na životné prostredie, sociálne vplyvy, podnikateľské prostredie ani informatizáciu spoločnosti.</w:t>
      </w:r>
    </w:p>
    <w:p w:rsidR="0071112B" w:rsidRDefault="0071112B" w:rsidP="0071112B">
      <w:pPr>
        <w:jc w:val="center"/>
      </w:pPr>
    </w:p>
    <w:p w:rsidR="0071112B" w:rsidRDefault="000D1721" w:rsidP="000D1721">
      <w:pPr>
        <w:ind w:firstLine="708"/>
        <w:jc w:val="both"/>
      </w:pPr>
      <w:r>
        <w:t xml:space="preserve">Návrh zákona bol zaslaný prostredníctvom Portálu právnych predpisov 23. septembra 2014 na medzirezortné pripomienkové konanie povinne pripomienkujúcim subjektom a ostatným subjektom, ktorých sa problematika návrhu zákona týka. Výsledky pripomienkového konania sú uvedené vo vyhodnotení pripomienkového konania. V medzirezortnom pripomienkovom konaní bola uplatnená len jedna zásadná pripomienka ministerstvom zdravotníctva Slovenskej republiky, ktorá bola predkladateľom akceptovaná a zapracovaná do návrhu zákona. </w:t>
      </w:r>
    </w:p>
    <w:p w:rsidR="007807B1" w:rsidRDefault="007807B1"/>
    <w:sectPr w:rsidR="0078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2B"/>
    <w:rsid w:val="000D1721"/>
    <w:rsid w:val="0018460B"/>
    <w:rsid w:val="0071112B"/>
    <w:rsid w:val="007807B1"/>
    <w:rsid w:val="00BD420E"/>
    <w:rsid w:val="00D96695"/>
    <w:rsid w:val="00EE606B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Bonko Andrej</cp:lastModifiedBy>
  <cp:revision>2</cp:revision>
  <dcterms:created xsi:type="dcterms:W3CDTF">2014-10-20T05:34:00Z</dcterms:created>
  <dcterms:modified xsi:type="dcterms:W3CDTF">2014-10-20T05:34:00Z</dcterms:modified>
</cp:coreProperties>
</file>