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D2" w:rsidRDefault="005D08D2" w:rsidP="005D0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Vplyvy na podnikateľské prostredie</w:t>
      </w:r>
    </w:p>
    <w:p w:rsidR="005D08D2" w:rsidRDefault="005D08D2" w:rsidP="005D08D2">
      <w:pPr>
        <w:rPr>
          <w:b/>
          <w:bCs/>
          <w:sz w:val="28"/>
          <w:szCs w:val="28"/>
        </w:rPr>
      </w:pPr>
    </w:p>
    <w:p w:rsidR="005D08D2" w:rsidRDefault="005D08D2" w:rsidP="005D08D2">
      <w:pPr>
        <w:rPr>
          <w:b/>
          <w:bCs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5D08D2" w:rsidTr="00661E86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5D08D2" w:rsidRDefault="005D08D2" w:rsidP="00661E8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Vplyvy na podnikateľské prostredie</w:t>
            </w:r>
          </w:p>
        </w:tc>
      </w:tr>
      <w:tr w:rsidR="005D08D2" w:rsidTr="00661E8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8D2" w:rsidRDefault="005D08D2" w:rsidP="00661E86">
            <w:pPr>
              <w:jc w:val="both"/>
            </w:pPr>
          </w:p>
          <w:p w:rsidR="005D08D2" w:rsidRDefault="005D08D2" w:rsidP="00661E86">
            <w:pPr>
              <w:jc w:val="both"/>
            </w:pPr>
            <w:r>
              <w:rPr>
                <w:b/>
              </w:rPr>
              <w:t>3.1</w:t>
            </w:r>
            <w:r>
              <w:t>. Ktoré podnikateľské subjekty budú predkladaným návrhom ovplyvnené a aký je ich počet?</w:t>
            </w:r>
          </w:p>
          <w:p w:rsidR="005D08D2" w:rsidRDefault="005D08D2" w:rsidP="00661E86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D08D2" w:rsidRPr="00BA6CF3" w:rsidRDefault="005D08D2" w:rsidP="00661E86">
            <w:r>
              <w:t>Subjekty podnikajúce v poľnohospodárstve</w:t>
            </w:r>
            <w:r w:rsidRPr="00BA6CF3">
              <w:t>.</w:t>
            </w:r>
          </w:p>
          <w:p w:rsidR="005D08D2" w:rsidRPr="00BA6CF3" w:rsidRDefault="005D08D2" w:rsidP="00661E86"/>
          <w:p w:rsidR="005D08D2" w:rsidRDefault="005D08D2" w:rsidP="00661E86">
            <w:pPr>
              <w:rPr>
                <w:rFonts w:ascii="Arial" w:hAnsi="Arial" w:cs="Arial"/>
                <w:sz w:val="20"/>
                <w:szCs w:val="20"/>
              </w:rPr>
            </w:pPr>
            <w:r w:rsidRPr="00BA6CF3">
              <w:t>16 000 subjektov (cca)</w:t>
            </w:r>
          </w:p>
        </w:tc>
      </w:tr>
      <w:tr w:rsidR="005D08D2" w:rsidTr="00661E8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8D2" w:rsidRDefault="005D08D2" w:rsidP="00661E86">
            <w:pPr>
              <w:jc w:val="both"/>
            </w:pPr>
          </w:p>
          <w:p w:rsidR="005D08D2" w:rsidRDefault="005D08D2" w:rsidP="00661E86">
            <w:pPr>
              <w:jc w:val="both"/>
            </w:pPr>
            <w:r>
              <w:rPr>
                <w:b/>
              </w:rPr>
              <w:t>3.2</w:t>
            </w:r>
            <w:r>
              <w:t>. Aký je predpokladaný charakter a rozsah nákladov a prínosov?</w:t>
            </w:r>
          </w:p>
          <w:p w:rsidR="005D08D2" w:rsidRDefault="005D08D2" w:rsidP="00661E86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D08D2" w:rsidRPr="00BA6CF3" w:rsidRDefault="005D08D2" w:rsidP="00661E86">
            <w:pPr>
              <w:tabs>
                <w:tab w:val="left" w:pos="1035"/>
              </w:tabs>
              <w:rPr>
                <w:lang w:val="pt-BR"/>
              </w:rPr>
            </w:pPr>
            <w:r w:rsidRPr="00BA6CF3">
              <w:rPr>
                <w:lang w:val="pt-BR"/>
              </w:rPr>
              <w:t xml:space="preserve">Prínosy – </w:t>
            </w:r>
            <w:r>
              <w:rPr>
                <w:lang w:val="pt-BR"/>
              </w:rPr>
              <w:t>nenávratné finančné príspevky</w:t>
            </w:r>
            <w:r w:rsidRPr="00BA6CF3">
              <w:rPr>
                <w:lang w:val="pt-BR"/>
              </w:rPr>
              <w:t xml:space="preserve"> z PRV SR 2014 – 2020 (</w:t>
            </w:r>
            <w:r>
              <w:rPr>
                <w:lang w:val="pt-BR"/>
              </w:rPr>
              <w:t>100 942 900</w:t>
            </w:r>
            <w:r w:rsidRPr="00BA6CF3">
              <w:rPr>
                <w:lang w:val="pt-BR"/>
              </w:rPr>
              <w:t xml:space="preserve"> EUR vrátane spolufinancovania ŠR)</w:t>
            </w:r>
          </w:p>
          <w:p w:rsidR="005D08D2" w:rsidRPr="00BA6CF3" w:rsidRDefault="005D08D2" w:rsidP="00661E86">
            <w:pPr>
              <w:rPr>
                <w:lang w:val="pt-BR"/>
              </w:rPr>
            </w:pPr>
          </w:p>
          <w:p w:rsidR="005D08D2" w:rsidRPr="00BA6CF3" w:rsidRDefault="005D08D2" w:rsidP="00661E86">
            <w:pPr>
              <w:rPr>
                <w:lang w:val="pt-BR"/>
              </w:rPr>
            </w:pPr>
            <w:r w:rsidRPr="00BA6CF3">
              <w:rPr>
                <w:lang w:val="pt-BR"/>
              </w:rPr>
              <w:t>Náklady – spolufinancovanie projektov z PRV SR 2014 - 2020 (</w:t>
            </w:r>
            <w:r>
              <w:rPr>
                <w:lang w:val="pt-BR"/>
              </w:rPr>
              <w:t>37 819 100</w:t>
            </w:r>
            <w:r w:rsidRPr="00BA6CF3">
              <w:rPr>
                <w:lang w:val="pt-BR"/>
              </w:rPr>
              <w:t xml:space="preserve"> EUR)</w:t>
            </w:r>
          </w:p>
        </w:tc>
      </w:tr>
      <w:tr w:rsidR="005D08D2" w:rsidTr="00661E8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8D2" w:rsidRDefault="005D08D2" w:rsidP="00661E86">
            <w:pPr>
              <w:jc w:val="both"/>
            </w:pPr>
          </w:p>
          <w:p w:rsidR="005D08D2" w:rsidRDefault="005D08D2" w:rsidP="00661E86">
            <w:pPr>
              <w:jc w:val="both"/>
            </w:pPr>
            <w:r>
              <w:rPr>
                <w:b/>
              </w:rPr>
              <w:t>3.3</w:t>
            </w:r>
            <w:r>
              <w:t>. Aká je predpokladaná výška administratívnych nákladov, ktoré podniky vynaložia v súvislosti s implementáciou návrhu?</w:t>
            </w:r>
          </w:p>
          <w:p w:rsidR="005D08D2" w:rsidRDefault="005D08D2" w:rsidP="00661E86">
            <w:pPr>
              <w:ind w:left="360" w:hanging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D08D2" w:rsidRPr="00BA6CF3" w:rsidRDefault="005D08D2" w:rsidP="00661E86">
            <w:r w:rsidRPr="00BA6CF3">
              <w:t> Očakáva sa nulový vplyv</w:t>
            </w:r>
            <w:r>
              <w:t>.</w:t>
            </w:r>
          </w:p>
        </w:tc>
      </w:tr>
      <w:tr w:rsidR="005D08D2" w:rsidTr="00661E8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D2" w:rsidRDefault="005D08D2" w:rsidP="00661E86">
            <w:pPr>
              <w:jc w:val="both"/>
            </w:pPr>
          </w:p>
          <w:p w:rsidR="005D08D2" w:rsidRDefault="005D08D2" w:rsidP="00661E86">
            <w:pPr>
              <w:jc w:val="both"/>
            </w:pPr>
            <w:r>
              <w:rPr>
                <w:b/>
              </w:rPr>
              <w:t>3.4</w:t>
            </w:r>
            <w:r>
              <w:t>. Aké sú dôsledky pripravovaného návrhu pre fungovanie podnikateľských subjektov na slovenskom trhu (ako sa zmenia operácie na trhu?)</w:t>
            </w:r>
          </w:p>
          <w:p w:rsidR="005D08D2" w:rsidRDefault="005D08D2" w:rsidP="00661E86">
            <w:pPr>
              <w:ind w:left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D08D2" w:rsidRPr="00BA6CF3" w:rsidRDefault="005D08D2" w:rsidP="00661E86">
            <w:r w:rsidRPr="00BA6CF3">
              <w:t> Očakávajú sa pozitívne dôsledky:</w:t>
            </w:r>
          </w:p>
          <w:p w:rsidR="005D08D2" w:rsidRPr="00BA6CF3" w:rsidRDefault="005D08D2" w:rsidP="005D08D2">
            <w:pPr>
              <w:numPr>
                <w:ilvl w:val="0"/>
                <w:numId w:val="1"/>
              </w:numPr>
            </w:pPr>
            <w:r w:rsidRPr="00BA6CF3">
              <w:t xml:space="preserve">zvýšenie </w:t>
            </w:r>
            <w:r>
              <w:t>konkurencieschopnosti</w:t>
            </w:r>
          </w:p>
          <w:p w:rsidR="005D08D2" w:rsidRPr="00BA6CF3" w:rsidRDefault="005D08D2" w:rsidP="005D08D2">
            <w:pPr>
              <w:numPr>
                <w:ilvl w:val="0"/>
                <w:numId w:val="1"/>
              </w:numPr>
              <w:ind w:left="752" w:hanging="426"/>
            </w:pPr>
            <w:r w:rsidRPr="00BA6CF3">
              <w:t xml:space="preserve">zvýšenie </w:t>
            </w:r>
            <w:r>
              <w:t>hektárových výnosov rastlinnej výroby</w:t>
            </w:r>
          </w:p>
          <w:p w:rsidR="005D08D2" w:rsidRPr="00BA6CF3" w:rsidRDefault="005D08D2" w:rsidP="005D08D2">
            <w:pPr>
              <w:numPr>
                <w:ilvl w:val="0"/>
                <w:numId w:val="1"/>
              </w:numPr>
              <w:ind w:left="752" w:hanging="426"/>
            </w:pPr>
            <w:r>
              <w:t xml:space="preserve">nepriamo aj pozitívny vplyv na príjmy </w:t>
            </w:r>
            <w:r w:rsidRPr="00BA6CF3">
              <w:t>poľnohospodárskych subjektov</w:t>
            </w:r>
          </w:p>
          <w:p w:rsidR="005D08D2" w:rsidRDefault="005D08D2" w:rsidP="00661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8D2" w:rsidTr="00661E8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8D2" w:rsidRDefault="005D08D2" w:rsidP="00661E86">
            <w:pPr>
              <w:jc w:val="both"/>
            </w:pPr>
          </w:p>
          <w:p w:rsidR="005D08D2" w:rsidRDefault="005D08D2" w:rsidP="00661E86">
            <w:pPr>
              <w:jc w:val="both"/>
            </w:pPr>
            <w:r>
              <w:rPr>
                <w:b/>
              </w:rPr>
              <w:t>3.5</w:t>
            </w:r>
            <w:r>
              <w:t xml:space="preserve">. Aké sú predpokladané </w:t>
            </w:r>
            <w:proofErr w:type="spellStart"/>
            <w:r>
              <w:t>spoločensko</w:t>
            </w:r>
            <w:proofErr w:type="spellEnd"/>
            <w:r>
              <w:t xml:space="preserve"> – ekonomické dôsledky pripravovaných regulácií?</w:t>
            </w:r>
          </w:p>
          <w:p w:rsidR="005D08D2" w:rsidRDefault="005D08D2" w:rsidP="00661E86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D08D2" w:rsidRPr="00BA6CF3" w:rsidRDefault="005D08D2" w:rsidP="00661E86">
            <w:r w:rsidRPr="00BA6CF3">
              <w:t> Zlepšenie podnikateľského prostredia a zvýšenie konkurencieschopnosti subjektov pôsobiacich v</w:t>
            </w:r>
            <w:r>
              <w:t> </w:t>
            </w:r>
            <w:r w:rsidRPr="00BA6CF3">
              <w:t>poľnohospodárstve</w:t>
            </w:r>
            <w:r>
              <w:t>.</w:t>
            </w:r>
          </w:p>
        </w:tc>
      </w:tr>
    </w:tbl>
    <w:p w:rsidR="00464F1C" w:rsidRDefault="00464F1C">
      <w:bookmarkStart w:id="0" w:name="_GoBack"/>
      <w:bookmarkEnd w:id="0"/>
    </w:p>
    <w:sectPr w:rsidR="00464F1C" w:rsidSect="005D08D2"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90" w:rsidRDefault="00DC2B90" w:rsidP="005D08D2">
      <w:r>
        <w:separator/>
      </w:r>
    </w:p>
  </w:endnote>
  <w:endnote w:type="continuationSeparator" w:id="0">
    <w:p w:rsidR="00DC2B90" w:rsidRDefault="00DC2B90" w:rsidP="005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681825"/>
      <w:docPartObj>
        <w:docPartGallery w:val="Page Numbers (Bottom of Page)"/>
        <w:docPartUnique/>
      </w:docPartObj>
    </w:sdtPr>
    <w:sdtContent>
      <w:p w:rsidR="005D08D2" w:rsidRDefault="005D08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D08D2" w:rsidRDefault="005D08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90" w:rsidRDefault="00DC2B90" w:rsidP="005D08D2">
      <w:r>
        <w:separator/>
      </w:r>
    </w:p>
  </w:footnote>
  <w:footnote w:type="continuationSeparator" w:id="0">
    <w:p w:rsidR="00DC2B90" w:rsidRDefault="00DC2B90" w:rsidP="005D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759"/>
    <w:multiLevelType w:val="hybridMultilevel"/>
    <w:tmpl w:val="092C5666"/>
    <w:lvl w:ilvl="0" w:tplc="7B24A0D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D2"/>
    <w:rsid w:val="00464F1C"/>
    <w:rsid w:val="005D08D2"/>
    <w:rsid w:val="00D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08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08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08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08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08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08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08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08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969</Characters>
  <Application>Microsoft Office Word</Application>
  <DocSecurity>0</DocSecurity>
  <Lines>96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Bobovník Matej</dc:creator>
  <cp:lastModifiedBy>Bobovník Matej</cp:lastModifiedBy>
  <cp:revision>1</cp:revision>
  <dcterms:created xsi:type="dcterms:W3CDTF">2014-08-15T07:07:00Z</dcterms:created>
  <dcterms:modified xsi:type="dcterms:W3CDTF">2014-08-15T07:08:00Z</dcterms:modified>
</cp:coreProperties>
</file>